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2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3B5527" w14:textId="77777777" w:rsidR="001672F1" w:rsidRDefault="001672F1">
      <w:pPr>
        <w:pStyle w:val="a3"/>
        <w:rPr>
          <w:rFonts w:ascii="Times New Roman" w:hint="eastAsia"/>
          <w:sz w:val="20"/>
          <w:lang w:eastAsia="zh-CN"/>
        </w:rPr>
      </w:pPr>
    </w:p>
    <w:p w14:paraId="3D3EA3CB" w14:textId="77777777" w:rsidR="001672F1" w:rsidRDefault="001672F1">
      <w:pPr>
        <w:pStyle w:val="a3"/>
        <w:rPr>
          <w:rFonts w:ascii="Times New Roman"/>
          <w:sz w:val="20"/>
        </w:rPr>
      </w:pPr>
    </w:p>
    <w:p w14:paraId="271E686E" w14:textId="77777777" w:rsidR="001672F1" w:rsidRDefault="001672F1">
      <w:pPr>
        <w:pStyle w:val="a3"/>
        <w:rPr>
          <w:rFonts w:ascii="Times New Roman"/>
          <w:sz w:val="20"/>
        </w:rPr>
      </w:pPr>
    </w:p>
    <w:p w14:paraId="54991AF4" w14:textId="77777777" w:rsidR="001672F1" w:rsidRDefault="001672F1">
      <w:pPr>
        <w:pStyle w:val="a3"/>
        <w:rPr>
          <w:rFonts w:ascii="Times New Roman"/>
          <w:sz w:val="20"/>
        </w:rPr>
      </w:pPr>
    </w:p>
    <w:p w14:paraId="10ABD810" w14:textId="77777777" w:rsidR="001672F1" w:rsidRDefault="001672F1">
      <w:pPr>
        <w:pStyle w:val="a3"/>
        <w:rPr>
          <w:rFonts w:ascii="Times New Roman"/>
          <w:sz w:val="20"/>
        </w:rPr>
      </w:pPr>
    </w:p>
    <w:p w14:paraId="2B8C93FD" w14:textId="77777777" w:rsidR="001672F1" w:rsidRDefault="001672F1">
      <w:pPr>
        <w:pStyle w:val="a3"/>
        <w:rPr>
          <w:rFonts w:ascii="Times New Roman"/>
          <w:sz w:val="20"/>
        </w:rPr>
      </w:pPr>
    </w:p>
    <w:p w14:paraId="4B1610E6" w14:textId="77777777" w:rsidR="001672F1" w:rsidRDefault="001672F1">
      <w:pPr>
        <w:pStyle w:val="a3"/>
        <w:rPr>
          <w:rFonts w:ascii="Times New Roman"/>
          <w:sz w:val="20"/>
        </w:rPr>
      </w:pPr>
    </w:p>
    <w:p w14:paraId="2893260B" w14:textId="77777777" w:rsidR="001672F1" w:rsidRDefault="001672F1">
      <w:pPr>
        <w:pStyle w:val="a3"/>
        <w:rPr>
          <w:rFonts w:ascii="Times New Roman"/>
          <w:sz w:val="20"/>
        </w:rPr>
      </w:pPr>
    </w:p>
    <w:p w14:paraId="30272959" w14:textId="77777777" w:rsidR="001672F1" w:rsidRDefault="001672F1">
      <w:pPr>
        <w:pStyle w:val="a3"/>
        <w:rPr>
          <w:rFonts w:ascii="Times New Roman"/>
          <w:sz w:val="20"/>
        </w:rPr>
      </w:pPr>
    </w:p>
    <w:p w14:paraId="6969FB65" w14:textId="77777777" w:rsidR="001672F1" w:rsidRDefault="001672F1">
      <w:pPr>
        <w:pStyle w:val="a3"/>
        <w:spacing w:before="8"/>
        <w:rPr>
          <w:rFonts w:ascii="Times New Roman"/>
          <w:sz w:val="22"/>
        </w:rPr>
      </w:pPr>
    </w:p>
    <w:p w14:paraId="21DE3725" w14:textId="77777777" w:rsidR="001672F1" w:rsidRDefault="00FA37F2">
      <w:pPr>
        <w:spacing w:before="45"/>
        <w:ind w:left="41" w:right="36"/>
        <w:jc w:val="center"/>
        <w:rPr>
          <w:sz w:val="43"/>
          <w:lang w:eastAsia="zh-CN"/>
        </w:rPr>
      </w:pPr>
      <w:r>
        <w:rPr>
          <w:sz w:val="43"/>
          <w:lang w:eastAsia="zh-CN"/>
        </w:rPr>
        <w:t>户外小型水质自动监测站</w:t>
      </w:r>
    </w:p>
    <w:p w14:paraId="64F65E08" w14:textId="77777777" w:rsidR="001672F1" w:rsidRDefault="00FA37F2">
      <w:pPr>
        <w:spacing w:before="171"/>
        <w:ind w:left="41" w:right="36"/>
        <w:jc w:val="center"/>
        <w:rPr>
          <w:rFonts w:ascii="Times New Roman"/>
          <w:sz w:val="31"/>
        </w:rPr>
      </w:pPr>
      <w:r>
        <w:rPr>
          <w:rFonts w:ascii="Times New Roman"/>
          <w:sz w:val="31"/>
        </w:rPr>
        <w:t>Outdoor Small Water Quality Automatic Monitoring</w:t>
      </w:r>
      <w:r>
        <w:rPr>
          <w:rFonts w:ascii="Times New Roman"/>
          <w:spacing w:val="64"/>
          <w:sz w:val="31"/>
        </w:rPr>
        <w:t xml:space="preserve"> </w:t>
      </w:r>
      <w:r>
        <w:rPr>
          <w:rFonts w:ascii="Times New Roman"/>
          <w:sz w:val="31"/>
        </w:rPr>
        <w:t>Station</w:t>
      </w:r>
    </w:p>
    <w:p w14:paraId="5A823FB5" w14:textId="77777777" w:rsidR="001672F1" w:rsidRDefault="001672F1">
      <w:pPr>
        <w:pStyle w:val="a3"/>
        <w:rPr>
          <w:rFonts w:ascii="Times New Roman"/>
          <w:sz w:val="34"/>
        </w:rPr>
      </w:pPr>
    </w:p>
    <w:p w14:paraId="51D2E4AF" w14:textId="77777777" w:rsidR="001672F1" w:rsidRDefault="001672F1">
      <w:pPr>
        <w:pStyle w:val="a3"/>
        <w:rPr>
          <w:rFonts w:ascii="Times New Roman"/>
          <w:sz w:val="34"/>
        </w:rPr>
      </w:pPr>
    </w:p>
    <w:p w14:paraId="229BF6ED" w14:textId="77777777" w:rsidR="001672F1" w:rsidRDefault="001672F1">
      <w:pPr>
        <w:pStyle w:val="a3"/>
        <w:rPr>
          <w:rFonts w:ascii="Times New Roman"/>
          <w:sz w:val="34"/>
        </w:rPr>
      </w:pPr>
    </w:p>
    <w:p w14:paraId="545CA469" w14:textId="77777777" w:rsidR="001672F1" w:rsidRDefault="004E7CD3">
      <w:pPr>
        <w:spacing w:before="286" w:line="278" w:lineRule="auto"/>
        <w:ind w:left="4998" w:right="5059"/>
        <w:jc w:val="both"/>
        <w:rPr>
          <w:b/>
          <w:sz w:val="84"/>
          <w:lang w:eastAsia="zh-CN"/>
        </w:rPr>
      </w:pPr>
      <w:r>
        <w:rPr>
          <w:rFonts w:hint="eastAsia"/>
          <w:b/>
          <w:w w:val="95"/>
          <w:sz w:val="84"/>
          <w:lang w:eastAsia="zh-CN"/>
        </w:rPr>
        <w:t>技术</w:t>
      </w:r>
      <w:r w:rsidR="00EC1095">
        <w:rPr>
          <w:b/>
          <w:w w:val="95"/>
          <w:sz w:val="84"/>
          <w:lang w:eastAsia="zh-CN"/>
        </w:rPr>
        <w:t>方案</w:t>
      </w:r>
    </w:p>
    <w:p w14:paraId="011C2079" w14:textId="77777777" w:rsidR="001672F1" w:rsidRDefault="001672F1">
      <w:pPr>
        <w:pStyle w:val="a3"/>
        <w:spacing w:before="1"/>
        <w:rPr>
          <w:b/>
          <w:sz w:val="100"/>
          <w:lang w:eastAsia="zh-CN"/>
        </w:rPr>
      </w:pPr>
    </w:p>
    <w:p w14:paraId="2F166AA5" w14:textId="77777777" w:rsidR="001672F1" w:rsidRDefault="00FA37F2">
      <w:pPr>
        <w:pStyle w:val="11"/>
        <w:ind w:left="15" w:right="36" w:firstLine="0"/>
        <w:jc w:val="center"/>
        <w:rPr>
          <w:lang w:eastAsia="zh-CN"/>
        </w:rPr>
      </w:pPr>
      <w:r>
        <w:rPr>
          <w:lang w:eastAsia="zh-CN"/>
        </w:rPr>
        <w:t>（</w:t>
      </w:r>
      <w:r>
        <w:rPr>
          <w:spacing w:val="-122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>Version 1.0</w:t>
      </w:r>
      <w:r>
        <w:rPr>
          <w:lang w:eastAsia="zh-CN"/>
        </w:rPr>
        <w:t>）</w:t>
      </w:r>
    </w:p>
    <w:p w14:paraId="0A0607A0" w14:textId="77777777" w:rsidR="001672F1" w:rsidRDefault="001672F1">
      <w:pPr>
        <w:jc w:val="center"/>
        <w:rPr>
          <w:lang w:eastAsia="zh-CN"/>
        </w:rPr>
        <w:sectPr w:rsidR="001672F1" w:rsidSect="007E7ABA">
          <w:footerReference w:type="default" r:id="rId7"/>
          <w:type w:val="continuous"/>
          <w:pgSz w:w="11900" w:h="16840"/>
          <w:pgMar w:top="1600" w:right="500" w:bottom="280" w:left="500" w:header="720" w:footer="720" w:gutter="0"/>
          <w:cols w:space="720"/>
          <w:titlePg/>
          <w:docGrid w:linePitch="299"/>
        </w:sectPr>
      </w:pPr>
    </w:p>
    <w:p w14:paraId="245F2F46" w14:textId="77777777" w:rsidR="001672F1" w:rsidRDefault="00FA37F2">
      <w:pPr>
        <w:tabs>
          <w:tab w:val="left" w:pos="1125"/>
        </w:tabs>
        <w:spacing w:before="13"/>
        <w:ind w:right="36"/>
        <w:jc w:val="center"/>
        <w:rPr>
          <w:b/>
          <w:sz w:val="52"/>
          <w:lang w:eastAsia="zh-CN"/>
        </w:rPr>
      </w:pPr>
      <w:r>
        <w:rPr>
          <w:b/>
          <w:sz w:val="52"/>
          <w:lang w:eastAsia="zh-CN"/>
        </w:rPr>
        <w:lastRenderedPageBreak/>
        <w:t>声</w:t>
      </w:r>
      <w:r>
        <w:rPr>
          <w:b/>
          <w:sz w:val="52"/>
          <w:lang w:eastAsia="zh-CN"/>
        </w:rPr>
        <w:tab/>
        <w:t>明</w:t>
      </w:r>
    </w:p>
    <w:p w14:paraId="72A55DB7" w14:textId="77777777" w:rsidR="001672F1" w:rsidRDefault="00FA37F2">
      <w:pPr>
        <w:pStyle w:val="a3"/>
        <w:spacing w:before="218" w:line="362" w:lineRule="auto"/>
        <w:ind w:left="1300" w:right="1171" w:firstLine="480"/>
        <w:rPr>
          <w:lang w:eastAsia="zh-CN"/>
        </w:rPr>
      </w:pPr>
      <w:r>
        <w:rPr>
          <w:lang w:eastAsia="zh-CN"/>
        </w:rPr>
        <w:t>未经本公司书面许可，任何单位或个人不得以任何方式摘录、复制或翻译， 侵权必究。</w:t>
      </w:r>
    </w:p>
    <w:p w14:paraId="4D093066" w14:textId="77777777" w:rsidR="001672F1" w:rsidRDefault="00FA37F2">
      <w:pPr>
        <w:pStyle w:val="a3"/>
        <w:spacing w:before="7" w:line="362" w:lineRule="auto"/>
        <w:ind w:left="1300" w:right="1291" w:firstLine="480"/>
        <w:rPr>
          <w:lang w:eastAsia="zh-CN"/>
        </w:rPr>
      </w:pPr>
      <w:r>
        <w:rPr>
          <w:spacing w:val="-5"/>
          <w:lang w:eastAsia="zh-CN"/>
        </w:rPr>
        <w:t>本产品符合关于环境保护和人身安全方面的设计要求，产品的存放、使用和</w:t>
      </w:r>
      <w:r>
        <w:rPr>
          <w:lang w:eastAsia="zh-CN"/>
        </w:rPr>
        <w:t>弃置应遵照产品手册、相关合同或相关国家法律、法规的要求进行。</w:t>
      </w:r>
    </w:p>
    <w:p w14:paraId="7492A579" w14:textId="77777777" w:rsidR="001672F1" w:rsidRDefault="00FA37F2">
      <w:pPr>
        <w:pStyle w:val="a3"/>
        <w:spacing w:before="8"/>
        <w:ind w:left="1780"/>
        <w:rPr>
          <w:lang w:eastAsia="zh-CN"/>
        </w:rPr>
      </w:pPr>
      <w:r>
        <w:rPr>
          <w:lang w:eastAsia="zh-CN"/>
        </w:rPr>
        <w:t>请在使用本产品前仔细阅读本说明书。</w:t>
      </w:r>
    </w:p>
    <w:p w14:paraId="38E30CCB" w14:textId="77777777" w:rsidR="001672F1" w:rsidRDefault="00FA37F2">
      <w:pPr>
        <w:pStyle w:val="51"/>
        <w:spacing w:before="158" w:line="364" w:lineRule="auto"/>
        <w:ind w:right="1032" w:firstLine="519"/>
        <w:rPr>
          <w:b w:val="0"/>
          <w:lang w:eastAsia="zh-CN"/>
        </w:rPr>
      </w:pPr>
      <w:r>
        <w:rPr>
          <w:w w:val="95"/>
          <w:lang w:eastAsia="zh-CN"/>
        </w:rPr>
        <w:t xml:space="preserve">为了给您提供更好的产品使用体验，本公司产品会定期进行升级优化， </w:t>
      </w:r>
      <w:r>
        <w:rPr>
          <w:lang w:eastAsia="zh-CN"/>
        </w:rPr>
        <w:t>您所购买的产品与《产品使用说明》中所描述的外观、功能、参数及软件版本可能略有出入，请以实物为准</w:t>
      </w:r>
      <w:r>
        <w:rPr>
          <w:b w:val="0"/>
          <w:lang w:eastAsia="zh-CN"/>
        </w:rPr>
        <w:t>。</w:t>
      </w:r>
    </w:p>
    <w:p w14:paraId="796E88B5" w14:textId="77777777" w:rsidR="001672F1" w:rsidRDefault="00FA37F2">
      <w:pPr>
        <w:pStyle w:val="a3"/>
        <w:spacing w:before="4" w:line="364" w:lineRule="auto"/>
        <w:ind w:left="1300" w:right="1291" w:firstLine="480"/>
        <w:jc w:val="both"/>
        <w:rPr>
          <w:lang w:eastAsia="zh-CN"/>
        </w:rPr>
      </w:pPr>
      <w:r>
        <w:rPr>
          <w:spacing w:val="-10"/>
          <w:lang w:eastAsia="zh-CN"/>
        </w:rPr>
        <w:t>本公司保留《产品使用说明》解释权。若用户需要进一步了解相关信息，或</w:t>
      </w:r>
      <w:r>
        <w:rPr>
          <w:spacing w:val="-8"/>
          <w:lang w:eastAsia="zh-CN"/>
        </w:rPr>
        <w:t>解决本手册尚未涉及到的问题，请及时与本公司客户服务部联系并要求帮忙解决</w:t>
      </w:r>
      <w:r>
        <w:rPr>
          <w:lang w:eastAsia="zh-CN"/>
        </w:rPr>
        <w:t>问题。</w:t>
      </w:r>
    </w:p>
    <w:p w14:paraId="207F741A" w14:textId="24DB24DE" w:rsidR="007E7ABA" w:rsidRDefault="007E7ABA">
      <w:pPr>
        <w:spacing w:line="364" w:lineRule="auto"/>
        <w:jc w:val="both"/>
        <w:rPr>
          <w:lang w:eastAsia="zh-CN"/>
        </w:rPr>
      </w:pPr>
    </w:p>
    <w:p w14:paraId="008ED02C" w14:textId="77777777" w:rsidR="007E7ABA" w:rsidRPr="007E7ABA" w:rsidRDefault="007E7ABA" w:rsidP="007E7ABA">
      <w:pPr>
        <w:rPr>
          <w:lang w:eastAsia="zh-CN"/>
        </w:rPr>
      </w:pPr>
    </w:p>
    <w:p w14:paraId="5E642A7F" w14:textId="77777777" w:rsidR="007E7ABA" w:rsidRPr="007E7ABA" w:rsidRDefault="007E7ABA" w:rsidP="007E7ABA">
      <w:pPr>
        <w:rPr>
          <w:lang w:eastAsia="zh-CN"/>
        </w:rPr>
      </w:pPr>
    </w:p>
    <w:p w14:paraId="17651200" w14:textId="77777777" w:rsidR="007E7ABA" w:rsidRPr="007E7ABA" w:rsidRDefault="007E7ABA" w:rsidP="007E7ABA">
      <w:pPr>
        <w:rPr>
          <w:lang w:eastAsia="zh-CN"/>
        </w:rPr>
      </w:pPr>
    </w:p>
    <w:p w14:paraId="3B524A3C" w14:textId="77777777" w:rsidR="007E7ABA" w:rsidRPr="007E7ABA" w:rsidRDefault="007E7ABA" w:rsidP="007E7ABA">
      <w:pPr>
        <w:rPr>
          <w:lang w:eastAsia="zh-CN"/>
        </w:rPr>
      </w:pPr>
    </w:p>
    <w:p w14:paraId="3A4233A1" w14:textId="77777777" w:rsidR="007E7ABA" w:rsidRPr="007E7ABA" w:rsidRDefault="007E7ABA" w:rsidP="007E7ABA">
      <w:pPr>
        <w:rPr>
          <w:lang w:eastAsia="zh-CN"/>
        </w:rPr>
      </w:pPr>
    </w:p>
    <w:p w14:paraId="1DF7D431" w14:textId="77777777" w:rsidR="007E7ABA" w:rsidRPr="007E7ABA" w:rsidRDefault="007E7ABA" w:rsidP="007E7ABA">
      <w:pPr>
        <w:rPr>
          <w:lang w:eastAsia="zh-CN"/>
        </w:rPr>
      </w:pPr>
    </w:p>
    <w:p w14:paraId="18B00AB9" w14:textId="77777777" w:rsidR="007E7ABA" w:rsidRPr="007E7ABA" w:rsidRDefault="007E7ABA" w:rsidP="007E7ABA">
      <w:pPr>
        <w:rPr>
          <w:lang w:eastAsia="zh-CN"/>
        </w:rPr>
      </w:pPr>
    </w:p>
    <w:p w14:paraId="4A160E9F" w14:textId="77777777" w:rsidR="007E7ABA" w:rsidRPr="007E7ABA" w:rsidRDefault="007E7ABA" w:rsidP="007E7ABA">
      <w:pPr>
        <w:rPr>
          <w:lang w:eastAsia="zh-CN"/>
        </w:rPr>
      </w:pPr>
    </w:p>
    <w:p w14:paraId="51C85A37" w14:textId="77777777" w:rsidR="007E7ABA" w:rsidRPr="007E7ABA" w:rsidRDefault="007E7ABA" w:rsidP="007E7ABA">
      <w:pPr>
        <w:rPr>
          <w:lang w:eastAsia="zh-CN"/>
        </w:rPr>
      </w:pPr>
    </w:p>
    <w:p w14:paraId="5C61B38B" w14:textId="77777777" w:rsidR="007E7ABA" w:rsidRPr="007E7ABA" w:rsidRDefault="007E7ABA" w:rsidP="007E7ABA">
      <w:pPr>
        <w:jc w:val="center"/>
        <w:rPr>
          <w:lang w:eastAsia="zh-CN"/>
        </w:rPr>
      </w:pPr>
    </w:p>
    <w:p w14:paraId="2E42A7B1" w14:textId="77777777" w:rsidR="007E7ABA" w:rsidRPr="007E7ABA" w:rsidRDefault="007E7ABA" w:rsidP="007E7ABA">
      <w:pPr>
        <w:rPr>
          <w:lang w:eastAsia="zh-CN"/>
        </w:rPr>
      </w:pPr>
    </w:p>
    <w:p w14:paraId="0622260E" w14:textId="2B31BD94" w:rsidR="001672F1" w:rsidRPr="007E7ABA" w:rsidRDefault="001672F1" w:rsidP="007E7ABA">
      <w:pPr>
        <w:rPr>
          <w:lang w:eastAsia="zh-CN"/>
        </w:rPr>
        <w:sectPr w:rsidR="001672F1" w:rsidRPr="007E7ABA">
          <w:pgSz w:w="11900" w:h="16840"/>
          <w:pgMar w:top="1560" w:right="500" w:bottom="280" w:left="500" w:header="720" w:footer="720" w:gutter="0"/>
          <w:cols w:space="720"/>
        </w:sectPr>
      </w:pPr>
    </w:p>
    <w:p w14:paraId="5495D619" w14:textId="77777777" w:rsidR="001672F1" w:rsidRDefault="00FA37F2">
      <w:pPr>
        <w:tabs>
          <w:tab w:val="left" w:pos="704"/>
        </w:tabs>
        <w:spacing w:before="51"/>
        <w:ind w:left="144"/>
        <w:jc w:val="center"/>
        <w:rPr>
          <w:sz w:val="28"/>
          <w:lang w:eastAsia="zh-CN"/>
        </w:rPr>
      </w:pPr>
      <w:r>
        <w:rPr>
          <w:sz w:val="28"/>
          <w:lang w:eastAsia="zh-CN"/>
        </w:rPr>
        <w:lastRenderedPageBreak/>
        <w:t>目</w:t>
      </w:r>
      <w:r>
        <w:rPr>
          <w:sz w:val="28"/>
          <w:lang w:eastAsia="zh-CN"/>
        </w:rPr>
        <w:tab/>
        <w:t>录</w:t>
      </w:r>
    </w:p>
    <w:p w14:paraId="13434FF5" w14:textId="77777777" w:rsidR="001672F1" w:rsidRDefault="001672F1">
      <w:pPr>
        <w:jc w:val="center"/>
        <w:rPr>
          <w:sz w:val="28"/>
          <w:lang w:eastAsia="zh-CN"/>
        </w:rPr>
        <w:sectPr w:rsidR="001672F1" w:rsidSect="007E7ABA">
          <w:headerReference w:type="default" r:id="rId8"/>
          <w:pgSz w:w="11900" w:h="16840"/>
          <w:pgMar w:top="1420" w:right="500" w:bottom="1488" w:left="500" w:header="720" w:footer="720" w:gutter="0"/>
          <w:cols w:space="720"/>
          <w:docGrid w:linePitch="299"/>
        </w:sectPr>
      </w:pPr>
    </w:p>
    <w:sdt>
      <w:sdtPr>
        <w:id w:val="784321172"/>
        <w:docPartObj>
          <w:docPartGallery w:val="Table of Contents"/>
          <w:docPartUnique/>
        </w:docPartObj>
      </w:sdtPr>
      <w:sdtContent>
        <w:p w14:paraId="185F1970" w14:textId="77777777" w:rsidR="001672F1" w:rsidRDefault="007E7ABA">
          <w:pPr>
            <w:pStyle w:val="TOC11"/>
            <w:tabs>
              <w:tab w:val="left" w:pos="965"/>
              <w:tab w:val="right" w:leader="dot" w:pos="8311"/>
            </w:tabs>
            <w:spacing w:before="80"/>
            <w:rPr>
              <w:rFonts w:ascii="Calibri" w:eastAsia="Calibri"/>
              <w:lang w:eastAsia="zh-CN"/>
            </w:rPr>
          </w:pPr>
          <w:hyperlink w:anchor="_TOC_250053" w:history="1">
            <w:r w:rsidR="00FA37F2">
              <w:rPr>
                <w:lang w:eastAsia="zh-CN"/>
              </w:rPr>
              <w:t>第一章</w:t>
            </w:r>
            <w:r w:rsidR="00FA37F2">
              <w:rPr>
                <w:lang w:eastAsia="zh-CN"/>
              </w:rPr>
              <w:tab/>
              <w:t>安全预防措施特别声明</w:t>
            </w:r>
            <w:r w:rsidR="00FA37F2">
              <w:rPr>
                <w:lang w:eastAsia="zh-CN"/>
              </w:rPr>
              <w:tab/>
            </w:r>
            <w:r w:rsidR="00FA37F2">
              <w:rPr>
                <w:rFonts w:ascii="Calibri" w:eastAsia="Calibri"/>
                <w:lang w:eastAsia="zh-CN"/>
              </w:rPr>
              <w:t>1</w:t>
            </w:r>
          </w:hyperlink>
        </w:p>
        <w:p w14:paraId="135F9058" w14:textId="77777777" w:rsidR="001672F1" w:rsidRDefault="007E7ABA">
          <w:pPr>
            <w:pStyle w:val="TOC31"/>
            <w:numPr>
              <w:ilvl w:val="1"/>
              <w:numId w:val="47"/>
            </w:numPr>
            <w:tabs>
              <w:tab w:val="left" w:pos="2144"/>
              <w:tab w:val="right" w:leader="dot" w:pos="9605"/>
            </w:tabs>
            <w:spacing w:before="163"/>
            <w:rPr>
              <w:rFonts w:ascii="Calibri" w:eastAsia="Calibri"/>
            </w:rPr>
          </w:pPr>
          <w:hyperlink w:anchor="_TOC_250052" w:history="1">
            <w:r w:rsidR="00FA37F2">
              <w:t>总则</w:t>
            </w:r>
            <w:r w:rsidR="00FA37F2">
              <w:tab/>
            </w:r>
            <w:r w:rsidR="00FA37F2">
              <w:rPr>
                <w:rFonts w:ascii="Calibri" w:eastAsia="Calibri"/>
              </w:rPr>
              <w:t>1</w:t>
            </w:r>
          </w:hyperlink>
        </w:p>
        <w:p w14:paraId="54312B5A" w14:textId="77777777" w:rsidR="001672F1" w:rsidRDefault="007E7ABA">
          <w:pPr>
            <w:pStyle w:val="TOC31"/>
            <w:numPr>
              <w:ilvl w:val="1"/>
              <w:numId w:val="47"/>
            </w:numPr>
            <w:tabs>
              <w:tab w:val="left" w:pos="2144"/>
              <w:tab w:val="right" w:leader="dot" w:pos="9605"/>
            </w:tabs>
            <w:rPr>
              <w:rFonts w:ascii="Calibri" w:eastAsia="Calibri"/>
            </w:rPr>
          </w:pPr>
          <w:hyperlink w:anchor="_TOC_250051" w:history="1">
            <w:r w:rsidR="00FA37F2">
              <w:t>触电与灼伤预防</w:t>
            </w:r>
            <w:r w:rsidR="00FA37F2">
              <w:tab/>
            </w:r>
            <w:r w:rsidR="00FA37F2">
              <w:rPr>
                <w:rFonts w:ascii="Calibri" w:eastAsia="Calibri"/>
              </w:rPr>
              <w:t>1</w:t>
            </w:r>
          </w:hyperlink>
        </w:p>
        <w:p w14:paraId="7D58FC0D" w14:textId="77777777" w:rsidR="001672F1" w:rsidRDefault="007E7ABA">
          <w:pPr>
            <w:pStyle w:val="TOC31"/>
            <w:numPr>
              <w:ilvl w:val="1"/>
              <w:numId w:val="47"/>
            </w:numPr>
            <w:tabs>
              <w:tab w:val="left" w:pos="2144"/>
              <w:tab w:val="right" w:leader="dot" w:pos="9605"/>
            </w:tabs>
            <w:spacing w:before="163"/>
            <w:rPr>
              <w:rFonts w:ascii="Calibri" w:eastAsia="Calibri"/>
            </w:rPr>
          </w:pPr>
          <w:hyperlink w:anchor="_TOC_250050" w:history="1">
            <w:r w:rsidR="00FA37F2">
              <w:t>化学药品危险预防</w:t>
            </w:r>
            <w:r w:rsidR="00FA37F2">
              <w:tab/>
            </w:r>
            <w:r w:rsidR="00FA37F2">
              <w:rPr>
                <w:rFonts w:ascii="Calibri" w:eastAsia="Calibri"/>
              </w:rPr>
              <w:t>1</w:t>
            </w:r>
          </w:hyperlink>
        </w:p>
        <w:p w14:paraId="59CA6F30" w14:textId="77777777" w:rsidR="001672F1" w:rsidRDefault="007E7ABA">
          <w:pPr>
            <w:pStyle w:val="TOC11"/>
            <w:tabs>
              <w:tab w:val="left" w:pos="965"/>
              <w:tab w:val="right" w:leader="dot" w:pos="8311"/>
            </w:tabs>
            <w:rPr>
              <w:rFonts w:ascii="Calibri" w:eastAsia="Calibri"/>
              <w:lang w:eastAsia="zh-CN"/>
            </w:rPr>
          </w:pPr>
          <w:hyperlink w:anchor="_TOC_250049" w:history="1">
            <w:r w:rsidR="00FA37F2">
              <w:rPr>
                <w:lang w:eastAsia="zh-CN"/>
              </w:rPr>
              <w:t>第二章</w:t>
            </w:r>
            <w:r w:rsidR="00FA37F2">
              <w:rPr>
                <w:lang w:eastAsia="zh-CN"/>
              </w:rPr>
              <w:tab/>
              <w:t>户外小型水站概述</w:t>
            </w:r>
            <w:r w:rsidR="00FA37F2">
              <w:rPr>
                <w:lang w:eastAsia="zh-CN"/>
              </w:rPr>
              <w:tab/>
            </w:r>
            <w:r w:rsidR="00FA37F2">
              <w:rPr>
                <w:rFonts w:ascii="Calibri" w:eastAsia="Calibri"/>
                <w:lang w:eastAsia="zh-CN"/>
              </w:rPr>
              <w:t>2</w:t>
            </w:r>
          </w:hyperlink>
        </w:p>
        <w:p w14:paraId="46187701" w14:textId="77777777" w:rsidR="001672F1" w:rsidRDefault="007E7ABA">
          <w:pPr>
            <w:pStyle w:val="TOC31"/>
            <w:numPr>
              <w:ilvl w:val="1"/>
              <w:numId w:val="46"/>
            </w:numPr>
            <w:tabs>
              <w:tab w:val="left" w:pos="2084"/>
              <w:tab w:val="right" w:leader="dot" w:pos="9605"/>
            </w:tabs>
            <w:spacing w:before="163"/>
            <w:rPr>
              <w:rFonts w:ascii="Calibri" w:eastAsia="Calibri"/>
            </w:rPr>
          </w:pPr>
          <w:hyperlink w:anchor="_TOC_250048" w:history="1">
            <w:r w:rsidR="00FA37F2">
              <w:t>一般性说明</w:t>
            </w:r>
            <w:r w:rsidR="00FA37F2">
              <w:tab/>
            </w:r>
            <w:r w:rsidR="00FA37F2">
              <w:rPr>
                <w:rFonts w:ascii="Calibri" w:eastAsia="Calibri"/>
              </w:rPr>
              <w:t>2</w:t>
            </w:r>
          </w:hyperlink>
        </w:p>
        <w:p w14:paraId="339A30CA" w14:textId="77777777" w:rsidR="001672F1" w:rsidRDefault="007E7ABA">
          <w:pPr>
            <w:pStyle w:val="TOC31"/>
            <w:numPr>
              <w:ilvl w:val="1"/>
              <w:numId w:val="46"/>
            </w:numPr>
            <w:tabs>
              <w:tab w:val="left" w:pos="2084"/>
              <w:tab w:val="right" w:leader="dot" w:pos="9605"/>
            </w:tabs>
            <w:rPr>
              <w:rFonts w:ascii="Calibri" w:eastAsia="Calibri"/>
            </w:rPr>
          </w:pPr>
          <w:hyperlink w:anchor="_TOC_250047" w:history="1">
            <w:r w:rsidR="00FA37F2">
              <w:t>户外水站监测原理</w:t>
            </w:r>
            <w:r w:rsidR="00FA37F2">
              <w:tab/>
            </w:r>
            <w:r w:rsidR="00FA37F2">
              <w:rPr>
                <w:rFonts w:ascii="Calibri" w:eastAsia="Calibri"/>
              </w:rPr>
              <w:t>2</w:t>
            </w:r>
          </w:hyperlink>
        </w:p>
        <w:p w14:paraId="3D4E7D8A" w14:textId="77777777" w:rsidR="001672F1" w:rsidRDefault="007E7ABA">
          <w:pPr>
            <w:pStyle w:val="TOC31"/>
            <w:numPr>
              <w:ilvl w:val="1"/>
              <w:numId w:val="46"/>
            </w:numPr>
            <w:tabs>
              <w:tab w:val="left" w:pos="2140"/>
              <w:tab w:val="right" w:leader="dot" w:pos="9605"/>
            </w:tabs>
            <w:spacing w:before="163"/>
            <w:ind w:left="2140" w:hanging="420"/>
            <w:rPr>
              <w:rFonts w:ascii="Times New Roman" w:eastAsia="Times New Roman"/>
            </w:rPr>
          </w:pPr>
          <w:hyperlink w:anchor="_TOC_250046" w:history="1">
            <w:r w:rsidR="00FA37F2">
              <w:t>主要规范与标准</w:t>
            </w:r>
            <w:r w:rsidR="00FA37F2">
              <w:tab/>
            </w:r>
            <w:r w:rsidR="00FA37F2">
              <w:rPr>
                <w:rFonts w:ascii="Calibri" w:eastAsia="Calibri"/>
              </w:rPr>
              <w:t>3</w:t>
            </w:r>
          </w:hyperlink>
        </w:p>
        <w:p w14:paraId="0732EDE7" w14:textId="77777777" w:rsidR="001672F1" w:rsidRDefault="007E7ABA">
          <w:pPr>
            <w:pStyle w:val="TOC31"/>
            <w:numPr>
              <w:ilvl w:val="1"/>
              <w:numId w:val="46"/>
            </w:numPr>
            <w:tabs>
              <w:tab w:val="left" w:pos="2144"/>
              <w:tab w:val="right" w:leader="dot" w:pos="9605"/>
            </w:tabs>
            <w:ind w:left="2143" w:hanging="424"/>
            <w:rPr>
              <w:rFonts w:ascii="Calibri" w:eastAsia="Calibri"/>
            </w:rPr>
          </w:pPr>
          <w:hyperlink w:anchor="_TOC_250045" w:history="1">
            <w:r w:rsidR="00FA37F2">
              <w:t>水站技术参数</w:t>
            </w:r>
            <w:r w:rsidR="00FA37F2">
              <w:tab/>
            </w:r>
            <w:r w:rsidR="00FA37F2">
              <w:rPr>
                <w:rFonts w:ascii="Calibri" w:eastAsia="Calibri"/>
              </w:rPr>
              <w:t>4</w:t>
            </w:r>
          </w:hyperlink>
        </w:p>
        <w:p w14:paraId="47DD776E" w14:textId="77777777" w:rsidR="001672F1" w:rsidRDefault="007E7ABA">
          <w:pPr>
            <w:pStyle w:val="TOC31"/>
            <w:numPr>
              <w:ilvl w:val="1"/>
              <w:numId w:val="46"/>
            </w:numPr>
            <w:tabs>
              <w:tab w:val="left" w:pos="2144"/>
              <w:tab w:val="right" w:leader="dot" w:pos="9605"/>
            </w:tabs>
            <w:spacing w:before="163"/>
            <w:ind w:left="2143" w:hanging="424"/>
            <w:rPr>
              <w:rFonts w:ascii="Calibri" w:eastAsia="Calibri"/>
            </w:rPr>
          </w:pPr>
          <w:hyperlink w:anchor="_TOC_250044" w:history="1">
            <w:r w:rsidR="00FA37F2">
              <w:t>户外水站特点</w:t>
            </w:r>
            <w:r w:rsidR="00FA37F2">
              <w:tab/>
            </w:r>
            <w:r w:rsidR="00FA37F2">
              <w:rPr>
                <w:rFonts w:ascii="Calibri" w:eastAsia="Calibri"/>
              </w:rPr>
              <w:t>5</w:t>
            </w:r>
          </w:hyperlink>
        </w:p>
        <w:p w14:paraId="163B9FDD" w14:textId="77777777" w:rsidR="001672F1" w:rsidRDefault="007E7ABA">
          <w:pPr>
            <w:pStyle w:val="TOC11"/>
            <w:tabs>
              <w:tab w:val="left" w:pos="965"/>
              <w:tab w:val="right" w:leader="dot" w:pos="8311"/>
            </w:tabs>
            <w:rPr>
              <w:rFonts w:ascii="Calibri" w:eastAsia="Calibri"/>
              <w:lang w:eastAsia="zh-CN"/>
            </w:rPr>
          </w:pPr>
          <w:hyperlink w:anchor="_TOC_250043" w:history="1">
            <w:r w:rsidR="00FA37F2">
              <w:rPr>
                <w:lang w:eastAsia="zh-CN"/>
              </w:rPr>
              <w:t>第三章</w:t>
            </w:r>
            <w:r w:rsidR="00FA37F2">
              <w:rPr>
                <w:lang w:eastAsia="zh-CN"/>
              </w:rPr>
              <w:tab/>
              <w:t>水站结构与系统组成</w:t>
            </w:r>
            <w:r w:rsidR="00FA37F2">
              <w:rPr>
                <w:lang w:eastAsia="zh-CN"/>
              </w:rPr>
              <w:tab/>
            </w:r>
            <w:r w:rsidR="00FA37F2">
              <w:rPr>
                <w:rFonts w:ascii="Calibri" w:eastAsia="Calibri"/>
                <w:lang w:eastAsia="zh-CN"/>
              </w:rPr>
              <w:t>7</w:t>
            </w:r>
          </w:hyperlink>
        </w:p>
        <w:p w14:paraId="0870A027" w14:textId="77777777" w:rsidR="001672F1" w:rsidRDefault="007E7ABA">
          <w:pPr>
            <w:pStyle w:val="TOC31"/>
            <w:numPr>
              <w:ilvl w:val="1"/>
              <w:numId w:val="45"/>
            </w:numPr>
            <w:tabs>
              <w:tab w:val="left" w:pos="2084"/>
              <w:tab w:val="right" w:leader="dot" w:pos="9605"/>
            </w:tabs>
            <w:spacing w:before="163"/>
            <w:rPr>
              <w:rFonts w:ascii="Calibri" w:eastAsia="Calibri"/>
            </w:rPr>
          </w:pPr>
          <w:hyperlink w:anchor="_TOC_250042" w:history="1">
            <w:r w:rsidR="00FA37F2">
              <w:t>户外水站结构</w:t>
            </w:r>
            <w:r w:rsidR="00FA37F2">
              <w:tab/>
            </w:r>
            <w:r w:rsidR="00FA37F2">
              <w:rPr>
                <w:rFonts w:ascii="Calibri" w:eastAsia="Calibri"/>
              </w:rPr>
              <w:t>7</w:t>
            </w:r>
          </w:hyperlink>
        </w:p>
        <w:p w14:paraId="63BCBADA" w14:textId="77777777" w:rsidR="001672F1" w:rsidRDefault="007E7ABA">
          <w:pPr>
            <w:pStyle w:val="TOC31"/>
            <w:numPr>
              <w:ilvl w:val="1"/>
              <w:numId w:val="45"/>
            </w:numPr>
            <w:tabs>
              <w:tab w:val="left" w:pos="2084"/>
              <w:tab w:val="right" w:leader="dot" w:pos="9605"/>
            </w:tabs>
            <w:rPr>
              <w:rFonts w:ascii="Calibri" w:eastAsia="Calibri"/>
            </w:rPr>
          </w:pPr>
          <w:hyperlink w:anchor="_TOC_250041" w:history="1">
            <w:r w:rsidR="00FA37F2">
              <w:t>户外水站系统结构</w:t>
            </w:r>
            <w:r w:rsidR="00FA37F2">
              <w:tab/>
            </w:r>
            <w:r w:rsidR="00FA37F2">
              <w:rPr>
                <w:rFonts w:ascii="Calibri" w:eastAsia="Calibri"/>
              </w:rPr>
              <w:t>9</w:t>
            </w:r>
          </w:hyperlink>
        </w:p>
        <w:p w14:paraId="5A59305C" w14:textId="77777777" w:rsidR="001672F1" w:rsidRDefault="007E7ABA">
          <w:pPr>
            <w:pStyle w:val="TOC31"/>
            <w:numPr>
              <w:ilvl w:val="1"/>
              <w:numId w:val="45"/>
            </w:numPr>
            <w:tabs>
              <w:tab w:val="left" w:pos="2084"/>
              <w:tab w:val="right" w:leader="dot" w:pos="9605"/>
            </w:tabs>
            <w:spacing w:before="163"/>
            <w:rPr>
              <w:rFonts w:ascii="Calibri" w:eastAsia="Calibri"/>
            </w:rPr>
          </w:pPr>
          <w:hyperlink w:anchor="_TOC_250040" w:history="1">
            <w:r w:rsidR="00FA37F2">
              <w:t>户外水站运行流程</w:t>
            </w:r>
            <w:r w:rsidR="00FA37F2">
              <w:tab/>
            </w:r>
            <w:r w:rsidR="00FA37F2">
              <w:rPr>
                <w:rFonts w:ascii="Calibri" w:eastAsia="Calibri"/>
              </w:rPr>
              <w:t>10</w:t>
            </w:r>
          </w:hyperlink>
        </w:p>
        <w:p w14:paraId="2AA11A3B" w14:textId="77777777" w:rsidR="001672F1" w:rsidRDefault="007E7ABA">
          <w:pPr>
            <w:pStyle w:val="TOC31"/>
            <w:numPr>
              <w:ilvl w:val="1"/>
              <w:numId w:val="45"/>
            </w:numPr>
            <w:tabs>
              <w:tab w:val="left" w:pos="2084"/>
              <w:tab w:val="right" w:leader="dot" w:pos="9605"/>
            </w:tabs>
            <w:rPr>
              <w:rFonts w:ascii="Calibri" w:eastAsia="Calibri"/>
            </w:rPr>
          </w:pPr>
          <w:hyperlink w:anchor="_TOC_250039" w:history="1">
            <w:r w:rsidR="00FA37F2">
              <w:t>采配水单元</w:t>
            </w:r>
            <w:r w:rsidR="00FA37F2">
              <w:tab/>
            </w:r>
            <w:r w:rsidR="00FA37F2">
              <w:rPr>
                <w:rFonts w:ascii="Calibri" w:eastAsia="Calibri"/>
              </w:rPr>
              <w:t>11</w:t>
            </w:r>
          </w:hyperlink>
        </w:p>
        <w:p w14:paraId="017816FD" w14:textId="77777777" w:rsidR="001672F1" w:rsidRDefault="007E7ABA">
          <w:pPr>
            <w:pStyle w:val="TOC31"/>
            <w:numPr>
              <w:ilvl w:val="1"/>
              <w:numId w:val="45"/>
            </w:numPr>
            <w:tabs>
              <w:tab w:val="left" w:pos="2084"/>
              <w:tab w:val="right" w:leader="dot" w:pos="9605"/>
            </w:tabs>
            <w:spacing w:before="163"/>
            <w:rPr>
              <w:rFonts w:ascii="Calibri" w:eastAsia="Calibri"/>
            </w:rPr>
          </w:pPr>
          <w:hyperlink w:anchor="_TOC_250038" w:history="1">
            <w:r w:rsidR="00FA37F2">
              <w:t>控制单元</w:t>
            </w:r>
            <w:r w:rsidR="00FA37F2">
              <w:tab/>
            </w:r>
            <w:r w:rsidR="00FA37F2">
              <w:rPr>
                <w:rFonts w:ascii="Calibri" w:eastAsia="Calibri"/>
              </w:rPr>
              <w:t>11</w:t>
            </w:r>
          </w:hyperlink>
        </w:p>
        <w:p w14:paraId="77169B4F" w14:textId="77777777" w:rsidR="001672F1" w:rsidRDefault="007E7ABA">
          <w:pPr>
            <w:pStyle w:val="TOC31"/>
            <w:numPr>
              <w:ilvl w:val="1"/>
              <w:numId w:val="45"/>
            </w:numPr>
            <w:tabs>
              <w:tab w:val="left" w:pos="2084"/>
              <w:tab w:val="right" w:leader="dot" w:pos="9605"/>
            </w:tabs>
            <w:rPr>
              <w:rFonts w:ascii="Calibri" w:eastAsia="Calibri"/>
            </w:rPr>
          </w:pPr>
          <w:hyperlink w:anchor="_TOC_250037" w:history="1">
            <w:r w:rsidR="00FA37F2">
              <w:t>分析测量单元</w:t>
            </w:r>
            <w:r w:rsidR="00FA37F2">
              <w:tab/>
            </w:r>
            <w:r w:rsidR="00FA37F2">
              <w:rPr>
                <w:rFonts w:ascii="Calibri" w:eastAsia="Calibri"/>
              </w:rPr>
              <w:t>11</w:t>
            </w:r>
          </w:hyperlink>
        </w:p>
        <w:p w14:paraId="395116C5" w14:textId="77777777" w:rsidR="001672F1" w:rsidRDefault="007E7ABA">
          <w:pPr>
            <w:pStyle w:val="TOC31"/>
            <w:numPr>
              <w:ilvl w:val="1"/>
              <w:numId w:val="45"/>
            </w:numPr>
            <w:tabs>
              <w:tab w:val="left" w:pos="2084"/>
              <w:tab w:val="right" w:leader="dot" w:pos="9605"/>
            </w:tabs>
            <w:spacing w:before="163"/>
            <w:rPr>
              <w:rFonts w:ascii="Calibri" w:eastAsia="Calibri"/>
            </w:rPr>
          </w:pPr>
          <w:hyperlink w:anchor="_TOC_250036" w:history="1">
            <w:r w:rsidR="00FA37F2">
              <w:t>质控单元</w:t>
            </w:r>
            <w:r w:rsidR="00FA37F2">
              <w:tab/>
            </w:r>
            <w:r w:rsidR="00FA37F2">
              <w:rPr>
                <w:rFonts w:ascii="Calibri" w:eastAsia="Calibri"/>
              </w:rPr>
              <w:t>12</w:t>
            </w:r>
          </w:hyperlink>
        </w:p>
        <w:p w14:paraId="76E34653" w14:textId="77777777" w:rsidR="001672F1" w:rsidRDefault="007E7ABA">
          <w:pPr>
            <w:pStyle w:val="TOC31"/>
            <w:numPr>
              <w:ilvl w:val="1"/>
              <w:numId w:val="45"/>
            </w:numPr>
            <w:tabs>
              <w:tab w:val="left" w:pos="2084"/>
              <w:tab w:val="right" w:leader="dot" w:pos="9605"/>
            </w:tabs>
            <w:rPr>
              <w:rFonts w:ascii="Calibri" w:eastAsia="Calibri"/>
            </w:rPr>
          </w:pPr>
          <w:hyperlink w:anchor="_TOC_250035" w:history="1">
            <w:r w:rsidR="00FA37F2">
              <w:t>辅助单元</w:t>
            </w:r>
            <w:r w:rsidR="00FA37F2">
              <w:tab/>
            </w:r>
            <w:r w:rsidR="00FA37F2">
              <w:rPr>
                <w:rFonts w:ascii="Calibri" w:eastAsia="Calibri"/>
              </w:rPr>
              <w:t>12</w:t>
            </w:r>
          </w:hyperlink>
        </w:p>
        <w:p w14:paraId="080DD84A" w14:textId="77777777" w:rsidR="001672F1" w:rsidRDefault="007E7ABA">
          <w:pPr>
            <w:pStyle w:val="TOC11"/>
            <w:tabs>
              <w:tab w:val="right" w:leader="dot" w:pos="8311"/>
            </w:tabs>
            <w:spacing w:before="163"/>
            <w:ind w:left="5"/>
            <w:rPr>
              <w:rFonts w:ascii="Calibri" w:eastAsia="Calibri"/>
              <w:lang w:eastAsia="zh-CN"/>
            </w:rPr>
          </w:pPr>
          <w:hyperlink w:anchor="_TOC_250034" w:history="1">
            <w:r w:rsidR="00FA37F2">
              <w:rPr>
                <w:lang w:eastAsia="zh-CN"/>
              </w:rPr>
              <w:t>第四章 采配水系统设计</w:t>
            </w:r>
            <w:r w:rsidR="00FA37F2">
              <w:rPr>
                <w:lang w:eastAsia="zh-CN"/>
              </w:rPr>
              <w:tab/>
            </w:r>
            <w:r w:rsidR="00FA37F2">
              <w:rPr>
                <w:rFonts w:ascii="Calibri" w:eastAsia="Calibri"/>
                <w:lang w:eastAsia="zh-CN"/>
              </w:rPr>
              <w:t>13</w:t>
            </w:r>
          </w:hyperlink>
        </w:p>
        <w:p w14:paraId="162F455C" w14:textId="77777777" w:rsidR="001672F1" w:rsidRDefault="007E7ABA">
          <w:pPr>
            <w:pStyle w:val="TOC31"/>
            <w:numPr>
              <w:ilvl w:val="1"/>
              <w:numId w:val="44"/>
            </w:numPr>
            <w:tabs>
              <w:tab w:val="left" w:pos="2144"/>
              <w:tab w:val="right" w:leader="dot" w:pos="9605"/>
            </w:tabs>
            <w:rPr>
              <w:rFonts w:ascii="Calibri" w:eastAsia="Calibri"/>
            </w:rPr>
          </w:pPr>
          <w:hyperlink w:anchor="_TOC_250033" w:history="1">
            <w:r w:rsidR="00FA37F2">
              <w:t>采配水系统技术特点</w:t>
            </w:r>
            <w:r w:rsidR="00FA37F2">
              <w:tab/>
            </w:r>
            <w:r w:rsidR="00FA37F2">
              <w:rPr>
                <w:rFonts w:ascii="Calibri" w:eastAsia="Calibri"/>
              </w:rPr>
              <w:t>13</w:t>
            </w:r>
          </w:hyperlink>
        </w:p>
        <w:p w14:paraId="2E848FEC" w14:textId="77777777" w:rsidR="001672F1" w:rsidRDefault="007E7ABA">
          <w:pPr>
            <w:pStyle w:val="TOC31"/>
            <w:numPr>
              <w:ilvl w:val="1"/>
              <w:numId w:val="44"/>
            </w:numPr>
            <w:tabs>
              <w:tab w:val="left" w:pos="2084"/>
              <w:tab w:val="right" w:leader="dot" w:pos="9605"/>
            </w:tabs>
            <w:spacing w:before="163"/>
            <w:rPr>
              <w:rFonts w:ascii="Calibri" w:eastAsia="Calibri"/>
            </w:rPr>
          </w:pPr>
          <w:hyperlink w:anchor="_TOC_250032" w:history="1">
            <w:r w:rsidR="00FA37F2">
              <w:t>采配水管路设计</w:t>
            </w:r>
            <w:r w:rsidR="00FA37F2">
              <w:tab/>
            </w:r>
            <w:r w:rsidR="00FA37F2">
              <w:rPr>
                <w:rFonts w:ascii="Calibri" w:eastAsia="Calibri"/>
              </w:rPr>
              <w:t>14</w:t>
            </w:r>
          </w:hyperlink>
        </w:p>
        <w:p w14:paraId="2E921EBC" w14:textId="77777777" w:rsidR="001672F1" w:rsidRDefault="007E7ABA">
          <w:pPr>
            <w:pStyle w:val="TOC31"/>
            <w:numPr>
              <w:ilvl w:val="1"/>
              <w:numId w:val="44"/>
            </w:numPr>
            <w:tabs>
              <w:tab w:val="left" w:pos="2084"/>
              <w:tab w:val="right" w:leader="dot" w:pos="9605"/>
            </w:tabs>
            <w:rPr>
              <w:rFonts w:ascii="Calibri" w:eastAsia="Calibri"/>
            </w:rPr>
          </w:pPr>
          <w:hyperlink w:anchor="_TOC_250031" w:history="1">
            <w:r w:rsidR="00FA37F2">
              <w:t>采配水工作流程说明</w:t>
            </w:r>
            <w:r w:rsidR="00FA37F2">
              <w:tab/>
            </w:r>
            <w:r w:rsidR="00FA37F2">
              <w:rPr>
                <w:rFonts w:ascii="Calibri" w:eastAsia="Calibri"/>
              </w:rPr>
              <w:t>14</w:t>
            </w:r>
          </w:hyperlink>
        </w:p>
        <w:p w14:paraId="36B1EF82" w14:textId="77777777" w:rsidR="001672F1" w:rsidRDefault="007E7ABA">
          <w:pPr>
            <w:pStyle w:val="TOC11"/>
            <w:tabs>
              <w:tab w:val="right" w:leader="dot" w:pos="8311"/>
            </w:tabs>
            <w:spacing w:before="163"/>
            <w:ind w:left="5"/>
            <w:rPr>
              <w:rFonts w:ascii="Calibri" w:eastAsia="Calibri"/>
            </w:rPr>
          </w:pPr>
          <w:hyperlink w:anchor="_TOC_250030" w:history="1">
            <w:r w:rsidR="00FA37F2">
              <w:t>第五章 安装、调试</w:t>
            </w:r>
            <w:r w:rsidR="00FA37F2">
              <w:tab/>
            </w:r>
            <w:r w:rsidR="00FA37F2">
              <w:rPr>
                <w:rFonts w:ascii="Calibri" w:eastAsia="Calibri"/>
              </w:rPr>
              <w:t>16</w:t>
            </w:r>
          </w:hyperlink>
        </w:p>
        <w:p w14:paraId="633E2691" w14:textId="77777777" w:rsidR="001672F1" w:rsidRDefault="007E7ABA">
          <w:pPr>
            <w:pStyle w:val="TOC31"/>
            <w:tabs>
              <w:tab w:val="right" w:leader="dot" w:pos="9605"/>
            </w:tabs>
            <w:ind w:left="1720" w:firstLine="0"/>
            <w:rPr>
              <w:rFonts w:ascii="Times New Roman" w:eastAsia="Times New Roman"/>
            </w:rPr>
          </w:pPr>
          <w:hyperlink w:anchor="_TOC_250029" w:history="1">
            <w:r w:rsidR="00FA37F2">
              <w:rPr>
                <w:rFonts w:ascii="Times New Roman" w:eastAsia="Times New Roman"/>
              </w:rPr>
              <w:t xml:space="preserve">5.1 </w:t>
            </w:r>
            <w:r w:rsidR="00FA37F2">
              <w:t>拆箱</w:t>
            </w:r>
            <w:r w:rsidR="00FA37F2">
              <w:tab/>
            </w:r>
            <w:r w:rsidR="00FA37F2">
              <w:rPr>
                <w:rFonts w:ascii="Times New Roman" w:eastAsia="Times New Roman"/>
              </w:rPr>
              <w:t>16</w:t>
            </w:r>
          </w:hyperlink>
        </w:p>
        <w:p w14:paraId="625A686F" w14:textId="77777777" w:rsidR="001672F1" w:rsidRDefault="007E7ABA">
          <w:pPr>
            <w:pStyle w:val="TOC31"/>
            <w:numPr>
              <w:ilvl w:val="1"/>
              <w:numId w:val="43"/>
            </w:numPr>
            <w:tabs>
              <w:tab w:val="left" w:pos="2084"/>
              <w:tab w:val="right" w:leader="dot" w:pos="9605"/>
            </w:tabs>
            <w:spacing w:before="163"/>
            <w:rPr>
              <w:rFonts w:ascii="Calibri" w:eastAsia="Calibri"/>
            </w:rPr>
          </w:pPr>
          <w:hyperlink w:anchor="_TOC_250028" w:history="1">
            <w:r w:rsidR="00FA37F2">
              <w:t>配件检查</w:t>
            </w:r>
            <w:r w:rsidR="00FA37F2">
              <w:tab/>
            </w:r>
            <w:r w:rsidR="00FA37F2">
              <w:rPr>
                <w:rFonts w:ascii="Calibri" w:eastAsia="Calibri"/>
              </w:rPr>
              <w:t>16</w:t>
            </w:r>
          </w:hyperlink>
        </w:p>
        <w:p w14:paraId="41654969" w14:textId="77777777" w:rsidR="001672F1" w:rsidRDefault="007E7ABA">
          <w:pPr>
            <w:pStyle w:val="TOC31"/>
            <w:numPr>
              <w:ilvl w:val="1"/>
              <w:numId w:val="43"/>
            </w:numPr>
            <w:tabs>
              <w:tab w:val="left" w:pos="2084"/>
              <w:tab w:val="right" w:leader="dot" w:pos="9605"/>
            </w:tabs>
            <w:rPr>
              <w:rFonts w:ascii="Calibri" w:eastAsia="Calibri"/>
            </w:rPr>
          </w:pPr>
          <w:hyperlink w:anchor="_TOC_250027" w:history="1">
            <w:r w:rsidR="00FA37F2">
              <w:t>安装空间及环境要求</w:t>
            </w:r>
            <w:r w:rsidR="00FA37F2">
              <w:tab/>
            </w:r>
            <w:r w:rsidR="00FA37F2">
              <w:rPr>
                <w:rFonts w:ascii="Calibri" w:eastAsia="Calibri"/>
              </w:rPr>
              <w:t>16</w:t>
            </w:r>
          </w:hyperlink>
        </w:p>
        <w:p w14:paraId="65BE07E0" w14:textId="77777777" w:rsidR="001672F1" w:rsidRDefault="007E7ABA">
          <w:pPr>
            <w:pStyle w:val="TOC31"/>
            <w:numPr>
              <w:ilvl w:val="1"/>
              <w:numId w:val="43"/>
            </w:numPr>
            <w:tabs>
              <w:tab w:val="left" w:pos="2084"/>
              <w:tab w:val="right" w:leader="dot" w:pos="9605"/>
            </w:tabs>
            <w:spacing w:before="163"/>
            <w:rPr>
              <w:rFonts w:ascii="Calibri" w:eastAsia="Calibri"/>
            </w:rPr>
          </w:pPr>
          <w:hyperlink w:anchor="_TOC_250026" w:history="1">
            <w:r w:rsidR="00FA37F2">
              <w:t>安装电源及接地要求</w:t>
            </w:r>
            <w:r w:rsidR="00FA37F2">
              <w:tab/>
            </w:r>
            <w:r w:rsidR="00FA37F2">
              <w:rPr>
                <w:rFonts w:ascii="Calibri" w:eastAsia="Calibri"/>
              </w:rPr>
              <w:t>17</w:t>
            </w:r>
          </w:hyperlink>
        </w:p>
        <w:p w14:paraId="46410832" w14:textId="77777777" w:rsidR="001672F1" w:rsidRDefault="007E7ABA">
          <w:pPr>
            <w:pStyle w:val="TOC31"/>
            <w:numPr>
              <w:ilvl w:val="1"/>
              <w:numId w:val="43"/>
            </w:numPr>
            <w:tabs>
              <w:tab w:val="left" w:pos="2084"/>
              <w:tab w:val="right" w:leader="dot" w:pos="9605"/>
            </w:tabs>
            <w:spacing w:after="20"/>
            <w:rPr>
              <w:rFonts w:ascii="Calibri" w:eastAsia="Calibri"/>
            </w:rPr>
          </w:pPr>
          <w:hyperlink w:anchor="_TOC_250025" w:history="1">
            <w:r w:rsidR="00FA37F2">
              <w:t>水站安装技术要求</w:t>
            </w:r>
            <w:r w:rsidR="00FA37F2">
              <w:tab/>
            </w:r>
            <w:r w:rsidR="00FA37F2">
              <w:rPr>
                <w:rFonts w:ascii="Calibri" w:eastAsia="Calibri"/>
              </w:rPr>
              <w:t>17</w:t>
            </w:r>
          </w:hyperlink>
        </w:p>
        <w:p w14:paraId="47E44E9D" w14:textId="77777777" w:rsidR="001672F1" w:rsidRDefault="007E7ABA">
          <w:pPr>
            <w:pStyle w:val="TOC31"/>
            <w:numPr>
              <w:ilvl w:val="1"/>
              <w:numId w:val="43"/>
            </w:numPr>
            <w:tabs>
              <w:tab w:val="left" w:pos="2144"/>
              <w:tab w:val="right" w:leader="dot" w:pos="9605"/>
            </w:tabs>
            <w:spacing w:before="91"/>
            <w:ind w:left="2143" w:hanging="424"/>
            <w:rPr>
              <w:rFonts w:ascii="Calibri" w:eastAsia="Calibri"/>
            </w:rPr>
          </w:pPr>
          <w:hyperlink w:anchor="_TOC_250024" w:history="1">
            <w:r w:rsidR="00FA37F2">
              <w:t>空调设置</w:t>
            </w:r>
            <w:r w:rsidR="00FA37F2">
              <w:tab/>
            </w:r>
            <w:r w:rsidR="00FA37F2">
              <w:rPr>
                <w:rFonts w:ascii="Calibri" w:eastAsia="Calibri"/>
              </w:rPr>
              <w:t>19</w:t>
            </w:r>
          </w:hyperlink>
        </w:p>
        <w:p w14:paraId="1CA8BED2" w14:textId="77777777" w:rsidR="001672F1" w:rsidRDefault="007E7ABA">
          <w:pPr>
            <w:pStyle w:val="TOC31"/>
            <w:numPr>
              <w:ilvl w:val="1"/>
              <w:numId w:val="43"/>
            </w:numPr>
            <w:tabs>
              <w:tab w:val="left" w:pos="2144"/>
              <w:tab w:val="right" w:leader="dot" w:pos="9605"/>
            </w:tabs>
            <w:ind w:left="2143" w:hanging="424"/>
            <w:rPr>
              <w:rFonts w:ascii="Calibri" w:eastAsia="Calibri"/>
            </w:rPr>
          </w:pPr>
          <w:hyperlink w:anchor="_TOC_250023" w:history="1">
            <w:r w:rsidR="00FA37F2">
              <w:t>试剂配制</w:t>
            </w:r>
            <w:r w:rsidR="00FA37F2">
              <w:tab/>
            </w:r>
            <w:r w:rsidR="00FA37F2">
              <w:rPr>
                <w:rFonts w:ascii="Calibri" w:eastAsia="Calibri"/>
              </w:rPr>
              <w:t>19</w:t>
            </w:r>
          </w:hyperlink>
        </w:p>
        <w:p w14:paraId="10AD3357" w14:textId="77777777" w:rsidR="001672F1" w:rsidRDefault="007E7ABA">
          <w:pPr>
            <w:pStyle w:val="TOC31"/>
            <w:numPr>
              <w:ilvl w:val="1"/>
              <w:numId w:val="43"/>
            </w:numPr>
            <w:tabs>
              <w:tab w:val="left" w:pos="2084"/>
              <w:tab w:val="right" w:leader="dot" w:pos="9605"/>
            </w:tabs>
            <w:spacing w:before="163"/>
            <w:rPr>
              <w:rFonts w:ascii="Calibri" w:eastAsia="Calibri"/>
            </w:rPr>
          </w:pPr>
          <w:hyperlink w:anchor="_TOC_250022" w:history="1">
            <w:r w:rsidR="00FA37F2">
              <w:t>废液处理说明</w:t>
            </w:r>
            <w:r w:rsidR="00FA37F2">
              <w:tab/>
            </w:r>
            <w:r w:rsidR="00FA37F2">
              <w:rPr>
                <w:rFonts w:ascii="Calibri" w:eastAsia="Calibri"/>
              </w:rPr>
              <w:t>20</w:t>
            </w:r>
          </w:hyperlink>
        </w:p>
        <w:p w14:paraId="5F975B28" w14:textId="77777777" w:rsidR="001672F1" w:rsidRDefault="007E7ABA">
          <w:pPr>
            <w:pStyle w:val="TOC21"/>
            <w:tabs>
              <w:tab w:val="left" w:pos="2259"/>
              <w:tab w:val="right" w:leader="dot" w:pos="9605"/>
            </w:tabs>
            <w:spacing w:before="158"/>
            <w:rPr>
              <w:rFonts w:ascii="Calibri" w:eastAsia="Calibri"/>
            </w:rPr>
          </w:pPr>
          <w:hyperlink w:anchor="_TOC_250021" w:history="1">
            <w:r w:rsidR="00FA37F2">
              <w:t>第六章</w:t>
            </w:r>
            <w:r w:rsidR="00FA37F2">
              <w:tab/>
              <w:t>水站运行操作</w:t>
            </w:r>
            <w:r w:rsidR="00FA37F2">
              <w:tab/>
            </w:r>
            <w:r w:rsidR="00FA37F2">
              <w:rPr>
                <w:rFonts w:ascii="Calibri" w:eastAsia="Calibri"/>
              </w:rPr>
              <w:t>21</w:t>
            </w:r>
          </w:hyperlink>
        </w:p>
        <w:p w14:paraId="4C910378" w14:textId="77777777" w:rsidR="001672F1" w:rsidRDefault="007E7ABA">
          <w:pPr>
            <w:pStyle w:val="TOC31"/>
            <w:numPr>
              <w:ilvl w:val="1"/>
              <w:numId w:val="42"/>
            </w:numPr>
            <w:tabs>
              <w:tab w:val="left" w:pos="2144"/>
              <w:tab w:val="right" w:leader="dot" w:pos="9605"/>
            </w:tabs>
            <w:spacing w:before="163"/>
            <w:rPr>
              <w:rFonts w:ascii="Calibri" w:eastAsia="Calibri"/>
            </w:rPr>
          </w:pPr>
          <w:hyperlink w:anchor="_TOC_250020" w:history="1">
            <w:r w:rsidR="00FA37F2">
              <w:t>水站初始化</w:t>
            </w:r>
            <w:r w:rsidR="00FA37F2">
              <w:tab/>
            </w:r>
            <w:r w:rsidR="00FA37F2">
              <w:rPr>
                <w:rFonts w:ascii="Calibri" w:eastAsia="Calibri"/>
              </w:rPr>
              <w:t>21</w:t>
            </w:r>
          </w:hyperlink>
        </w:p>
        <w:p w14:paraId="723EE8AF" w14:textId="77777777" w:rsidR="001672F1" w:rsidRDefault="007E7ABA">
          <w:pPr>
            <w:pStyle w:val="TOC31"/>
            <w:numPr>
              <w:ilvl w:val="1"/>
              <w:numId w:val="42"/>
            </w:numPr>
            <w:tabs>
              <w:tab w:val="left" w:pos="2144"/>
              <w:tab w:val="right" w:leader="dot" w:pos="9605"/>
            </w:tabs>
            <w:rPr>
              <w:rFonts w:ascii="Calibri" w:eastAsia="Calibri"/>
            </w:rPr>
          </w:pPr>
          <w:hyperlink w:anchor="_TOC_250019" w:history="1">
            <w:r w:rsidR="00FA37F2">
              <w:t>水站上电自检</w:t>
            </w:r>
            <w:r w:rsidR="00FA37F2">
              <w:tab/>
            </w:r>
            <w:r w:rsidR="00FA37F2">
              <w:rPr>
                <w:rFonts w:ascii="Calibri" w:eastAsia="Calibri"/>
              </w:rPr>
              <w:t>21</w:t>
            </w:r>
          </w:hyperlink>
        </w:p>
        <w:p w14:paraId="72717676" w14:textId="77777777" w:rsidR="001672F1" w:rsidRDefault="007E7ABA">
          <w:pPr>
            <w:pStyle w:val="TOC31"/>
            <w:numPr>
              <w:ilvl w:val="1"/>
              <w:numId w:val="42"/>
            </w:numPr>
            <w:tabs>
              <w:tab w:val="left" w:pos="2144"/>
              <w:tab w:val="right" w:leader="dot" w:pos="9605"/>
            </w:tabs>
            <w:spacing w:before="163"/>
            <w:rPr>
              <w:rFonts w:ascii="Calibri" w:eastAsia="Calibri"/>
            </w:rPr>
          </w:pPr>
          <w:hyperlink w:anchor="_TOC_250018" w:history="1">
            <w:r w:rsidR="00FA37F2">
              <w:t>标定、测量</w:t>
            </w:r>
            <w:r w:rsidR="00FA37F2">
              <w:tab/>
            </w:r>
            <w:r w:rsidR="00FA37F2">
              <w:rPr>
                <w:rFonts w:ascii="Calibri" w:eastAsia="Calibri"/>
              </w:rPr>
              <w:t>21</w:t>
            </w:r>
          </w:hyperlink>
        </w:p>
        <w:p w14:paraId="05DA747F" w14:textId="77777777" w:rsidR="001672F1" w:rsidRDefault="007E7ABA">
          <w:pPr>
            <w:pStyle w:val="TOC31"/>
            <w:numPr>
              <w:ilvl w:val="1"/>
              <w:numId w:val="42"/>
            </w:numPr>
            <w:tabs>
              <w:tab w:val="left" w:pos="2084"/>
              <w:tab w:val="right" w:leader="dot" w:pos="9605"/>
            </w:tabs>
            <w:rPr>
              <w:rFonts w:ascii="Calibri" w:eastAsia="Calibri"/>
            </w:rPr>
          </w:pPr>
          <w:hyperlink w:anchor="_TOC_250017" w:history="1">
            <w:r w:rsidR="00FA37F2">
              <w:t>权限管理</w:t>
            </w:r>
            <w:r w:rsidR="00FA37F2">
              <w:tab/>
            </w:r>
            <w:r w:rsidR="00FA37F2">
              <w:rPr>
                <w:rFonts w:ascii="Calibri" w:eastAsia="Calibri"/>
              </w:rPr>
              <w:t>22</w:t>
            </w:r>
          </w:hyperlink>
        </w:p>
        <w:p w14:paraId="28B3E7B5" w14:textId="77777777" w:rsidR="001672F1" w:rsidRDefault="007E7ABA">
          <w:pPr>
            <w:pStyle w:val="TOC21"/>
            <w:tabs>
              <w:tab w:val="left" w:pos="2259"/>
              <w:tab w:val="right" w:leader="dot" w:pos="9605"/>
            </w:tabs>
            <w:rPr>
              <w:rFonts w:ascii="Calibri" w:eastAsia="Calibri"/>
            </w:rPr>
          </w:pPr>
          <w:hyperlink w:anchor="_TOC_250016" w:history="1">
            <w:r w:rsidR="00FA37F2">
              <w:t>第七章</w:t>
            </w:r>
            <w:r w:rsidR="00FA37F2">
              <w:tab/>
              <w:t>软件界面操作</w:t>
            </w:r>
            <w:r w:rsidR="00FA37F2">
              <w:tab/>
            </w:r>
            <w:r w:rsidR="00FA37F2">
              <w:rPr>
                <w:rFonts w:ascii="Calibri" w:eastAsia="Calibri"/>
              </w:rPr>
              <w:t>23</w:t>
            </w:r>
          </w:hyperlink>
        </w:p>
        <w:p w14:paraId="18CCCDBE" w14:textId="77777777" w:rsidR="001672F1" w:rsidRDefault="007E7ABA">
          <w:pPr>
            <w:pStyle w:val="TOC31"/>
            <w:numPr>
              <w:ilvl w:val="1"/>
              <w:numId w:val="41"/>
            </w:numPr>
            <w:tabs>
              <w:tab w:val="left" w:pos="2084"/>
              <w:tab w:val="right" w:leader="dot" w:pos="9605"/>
            </w:tabs>
            <w:rPr>
              <w:rFonts w:ascii="Calibri" w:eastAsia="Calibri"/>
            </w:rPr>
          </w:pPr>
          <w:hyperlink w:anchor="_TOC_250015" w:history="1">
            <w:r w:rsidR="00FA37F2">
              <w:t>主界面</w:t>
            </w:r>
            <w:r w:rsidR="00FA37F2">
              <w:tab/>
            </w:r>
            <w:r w:rsidR="00FA37F2">
              <w:rPr>
                <w:rFonts w:ascii="Calibri" w:eastAsia="Calibri"/>
              </w:rPr>
              <w:t>23</w:t>
            </w:r>
          </w:hyperlink>
        </w:p>
        <w:p w14:paraId="03FDB457" w14:textId="77777777" w:rsidR="001672F1" w:rsidRDefault="007E7ABA">
          <w:pPr>
            <w:pStyle w:val="TOC31"/>
            <w:numPr>
              <w:ilvl w:val="1"/>
              <w:numId w:val="41"/>
            </w:numPr>
            <w:tabs>
              <w:tab w:val="left" w:pos="2084"/>
              <w:tab w:val="right" w:leader="dot" w:pos="9605"/>
            </w:tabs>
            <w:spacing w:before="163"/>
            <w:rPr>
              <w:rFonts w:ascii="Calibri" w:eastAsia="Calibri"/>
            </w:rPr>
          </w:pPr>
          <w:hyperlink w:anchor="_TOC_250014" w:history="1">
            <w:r w:rsidR="00FA37F2">
              <w:t>数据查询</w:t>
            </w:r>
            <w:r w:rsidR="00FA37F2">
              <w:tab/>
            </w:r>
            <w:r w:rsidR="00FA37F2">
              <w:rPr>
                <w:rFonts w:ascii="Calibri" w:eastAsia="Calibri"/>
              </w:rPr>
              <w:t>25</w:t>
            </w:r>
          </w:hyperlink>
        </w:p>
        <w:p w14:paraId="36FC1791" w14:textId="77777777" w:rsidR="001672F1" w:rsidRDefault="007E7ABA">
          <w:pPr>
            <w:pStyle w:val="TOC31"/>
            <w:numPr>
              <w:ilvl w:val="1"/>
              <w:numId w:val="41"/>
            </w:numPr>
            <w:tabs>
              <w:tab w:val="left" w:pos="2084"/>
              <w:tab w:val="right" w:leader="dot" w:pos="9605"/>
            </w:tabs>
            <w:rPr>
              <w:rFonts w:ascii="Calibri" w:eastAsia="Calibri"/>
            </w:rPr>
          </w:pPr>
          <w:hyperlink w:anchor="_TOC_250013" w:history="1">
            <w:r w:rsidR="00FA37F2">
              <w:t>核查校准</w:t>
            </w:r>
            <w:r w:rsidR="00FA37F2">
              <w:tab/>
            </w:r>
            <w:r w:rsidR="00FA37F2">
              <w:rPr>
                <w:rFonts w:ascii="Calibri" w:eastAsia="Calibri"/>
              </w:rPr>
              <w:t>27</w:t>
            </w:r>
          </w:hyperlink>
        </w:p>
        <w:p w14:paraId="0020E4BB" w14:textId="77777777" w:rsidR="001672F1" w:rsidRDefault="007E7ABA">
          <w:pPr>
            <w:pStyle w:val="TOC31"/>
            <w:numPr>
              <w:ilvl w:val="1"/>
              <w:numId w:val="41"/>
            </w:numPr>
            <w:tabs>
              <w:tab w:val="left" w:pos="2084"/>
              <w:tab w:val="right" w:leader="dot" w:pos="9605"/>
            </w:tabs>
            <w:spacing w:before="163"/>
            <w:rPr>
              <w:rFonts w:ascii="Calibri" w:eastAsia="Calibri"/>
            </w:rPr>
          </w:pPr>
          <w:hyperlink w:anchor="_TOC_250012" w:history="1">
            <w:r w:rsidR="00FA37F2">
              <w:t>运行日志</w:t>
            </w:r>
            <w:r w:rsidR="00FA37F2">
              <w:tab/>
            </w:r>
            <w:r w:rsidR="00FA37F2">
              <w:rPr>
                <w:rFonts w:ascii="Calibri" w:eastAsia="Calibri"/>
              </w:rPr>
              <w:t>28</w:t>
            </w:r>
          </w:hyperlink>
        </w:p>
        <w:p w14:paraId="08F37F40" w14:textId="77777777" w:rsidR="001672F1" w:rsidRDefault="007E7ABA">
          <w:pPr>
            <w:pStyle w:val="TOC31"/>
            <w:numPr>
              <w:ilvl w:val="1"/>
              <w:numId w:val="41"/>
            </w:numPr>
            <w:tabs>
              <w:tab w:val="left" w:pos="2084"/>
              <w:tab w:val="right" w:leader="dot" w:pos="9605"/>
            </w:tabs>
            <w:rPr>
              <w:rFonts w:ascii="Calibri" w:eastAsia="Calibri"/>
            </w:rPr>
          </w:pPr>
          <w:hyperlink w:anchor="_TOC_250011" w:history="1">
            <w:r w:rsidR="00FA37F2">
              <w:t>流通池设置界面</w:t>
            </w:r>
            <w:r w:rsidR="00FA37F2">
              <w:tab/>
            </w:r>
            <w:r w:rsidR="00FA37F2">
              <w:rPr>
                <w:rFonts w:ascii="Calibri" w:eastAsia="Calibri"/>
              </w:rPr>
              <w:t>29</w:t>
            </w:r>
          </w:hyperlink>
        </w:p>
        <w:p w14:paraId="00657F44" w14:textId="77777777" w:rsidR="001672F1" w:rsidRDefault="007E7ABA">
          <w:pPr>
            <w:pStyle w:val="TOC31"/>
            <w:numPr>
              <w:ilvl w:val="1"/>
              <w:numId w:val="41"/>
            </w:numPr>
            <w:tabs>
              <w:tab w:val="left" w:pos="2084"/>
              <w:tab w:val="right" w:leader="dot" w:pos="9605"/>
            </w:tabs>
            <w:spacing w:before="163"/>
            <w:rPr>
              <w:rFonts w:ascii="Calibri" w:eastAsia="Calibri"/>
            </w:rPr>
          </w:pPr>
          <w:hyperlink w:anchor="_TOC_250010" w:history="1">
            <w:r w:rsidR="00FA37F2">
              <w:t>设置界面</w:t>
            </w:r>
            <w:r w:rsidR="00FA37F2">
              <w:tab/>
            </w:r>
            <w:r w:rsidR="00FA37F2">
              <w:rPr>
                <w:rFonts w:ascii="Calibri" w:eastAsia="Calibri"/>
              </w:rPr>
              <w:t>30</w:t>
            </w:r>
          </w:hyperlink>
        </w:p>
        <w:p w14:paraId="50CFFA5B" w14:textId="77777777" w:rsidR="001672F1" w:rsidRDefault="007E7ABA">
          <w:pPr>
            <w:pStyle w:val="TOC31"/>
            <w:numPr>
              <w:ilvl w:val="1"/>
              <w:numId w:val="41"/>
            </w:numPr>
            <w:tabs>
              <w:tab w:val="left" w:pos="2084"/>
              <w:tab w:val="right" w:leader="dot" w:pos="9605"/>
            </w:tabs>
            <w:rPr>
              <w:rFonts w:ascii="Calibri" w:eastAsia="Calibri"/>
            </w:rPr>
          </w:pPr>
          <w:hyperlink w:anchor="_TOC_250009" w:history="1">
            <w:r w:rsidR="00FA37F2">
              <w:t>单项指标测试界面</w:t>
            </w:r>
            <w:r w:rsidR="00FA37F2">
              <w:tab/>
            </w:r>
            <w:r w:rsidR="00FA37F2">
              <w:rPr>
                <w:rFonts w:ascii="Calibri" w:eastAsia="Calibri"/>
              </w:rPr>
              <w:t>31</w:t>
            </w:r>
          </w:hyperlink>
        </w:p>
        <w:p w14:paraId="55C45B84" w14:textId="77777777" w:rsidR="001672F1" w:rsidRDefault="007E7ABA">
          <w:pPr>
            <w:pStyle w:val="TOC31"/>
            <w:numPr>
              <w:ilvl w:val="1"/>
              <w:numId w:val="41"/>
            </w:numPr>
            <w:tabs>
              <w:tab w:val="left" w:pos="2084"/>
              <w:tab w:val="right" w:leader="dot" w:pos="9605"/>
            </w:tabs>
            <w:spacing w:before="163"/>
            <w:rPr>
              <w:rFonts w:ascii="Calibri" w:eastAsia="Calibri"/>
            </w:rPr>
          </w:pPr>
          <w:hyperlink w:anchor="_TOC_250008" w:history="1">
            <w:r w:rsidR="00FA37F2">
              <w:t>五参数电极设置</w:t>
            </w:r>
            <w:r w:rsidR="00FA37F2">
              <w:tab/>
            </w:r>
            <w:r w:rsidR="00FA37F2">
              <w:rPr>
                <w:rFonts w:ascii="Calibri" w:eastAsia="Calibri"/>
              </w:rPr>
              <w:t>32</w:t>
            </w:r>
          </w:hyperlink>
        </w:p>
        <w:p w14:paraId="68F7ABD8" w14:textId="77777777" w:rsidR="001672F1" w:rsidRDefault="007E7ABA">
          <w:pPr>
            <w:pStyle w:val="TOC31"/>
            <w:numPr>
              <w:ilvl w:val="1"/>
              <w:numId w:val="41"/>
            </w:numPr>
            <w:tabs>
              <w:tab w:val="left" w:pos="2084"/>
              <w:tab w:val="right" w:leader="dot" w:pos="9605"/>
            </w:tabs>
            <w:rPr>
              <w:rFonts w:ascii="Calibri" w:eastAsia="Calibri"/>
            </w:rPr>
          </w:pPr>
          <w:hyperlink w:anchor="_TOC_250007" w:history="1">
            <w:r w:rsidR="00FA37F2">
              <w:t>常规四参数操作说明</w:t>
            </w:r>
            <w:r w:rsidR="00FA37F2">
              <w:tab/>
            </w:r>
            <w:r w:rsidR="00FA37F2">
              <w:rPr>
                <w:rFonts w:ascii="Calibri" w:eastAsia="Calibri"/>
              </w:rPr>
              <w:t>39</w:t>
            </w:r>
          </w:hyperlink>
        </w:p>
        <w:p w14:paraId="008875F5" w14:textId="77777777" w:rsidR="001672F1" w:rsidRDefault="007E7ABA">
          <w:pPr>
            <w:pStyle w:val="TOC21"/>
            <w:tabs>
              <w:tab w:val="right" w:leader="dot" w:pos="9605"/>
            </w:tabs>
            <w:rPr>
              <w:rFonts w:ascii="Calibri" w:eastAsia="Calibri"/>
            </w:rPr>
          </w:pPr>
          <w:hyperlink w:anchor="_TOC_250006" w:history="1">
            <w:r w:rsidR="00FA37F2">
              <w:t>第八章 运行维护</w:t>
            </w:r>
            <w:r w:rsidR="00FA37F2">
              <w:tab/>
            </w:r>
            <w:r w:rsidR="00FA37F2">
              <w:rPr>
                <w:rFonts w:ascii="Calibri" w:eastAsia="Calibri"/>
              </w:rPr>
              <w:t>40</w:t>
            </w:r>
          </w:hyperlink>
        </w:p>
        <w:p w14:paraId="0E21EE7B" w14:textId="77777777" w:rsidR="001672F1" w:rsidRDefault="007E7ABA">
          <w:pPr>
            <w:pStyle w:val="TOC31"/>
            <w:numPr>
              <w:ilvl w:val="1"/>
              <w:numId w:val="40"/>
            </w:numPr>
            <w:tabs>
              <w:tab w:val="left" w:pos="2144"/>
              <w:tab w:val="right" w:leader="dot" w:pos="9605"/>
            </w:tabs>
            <w:rPr>
              <w:rFonts w:ascii="Calibri" w:eastAsia="Calibri"/>
              <w:lang w:eastAsia="zh-CN"/>
            </w:rPr>
          </w:pPr>
          <w:hyperlink w:anchor="_TOC_250005" w:history="1">
            <w:r w:rsidR="00FA37F2">
              <w:rPr>
                <w:lang w:eastAsia="zh-CN"/>
              </w:rPr>
              <w:t>高锰酸盐指数、总磷、总氮、氨氮监测仪日常运行维护</w:t>
            </w:r>
            <w:r w:rsidR="00FA37F2">
              <w:rPr>
                <w:lang w:eastAsia="zh-CN"/>
              </w:rPr>
              <w:tab/>
            </w:r>
            <w:r w:rsidR="00FA37F2">
              <w:rPr>
                <w:rFonts w:ascii="Calibri" w:eastAsia="Calibri"/>
                <w:lang w:eastAsia="zh-CN"/>
              </w:rPr>
              <w:t>40</w:t>
            </w:r>
          </w:hyperlink>
        </w:p>
        <w:p w14:paraId="46C69A2F" w14:textId="77777777" w:rsidR="001672F1" w:rsidRDefault="007E7ABA">
          <w:pPr>
            <w:pStyle w:val="TOC31"/>
            <w:numPr>
              <w:ilvl w:val="1"/>
              <w:numId w:val="40"/>
            </w:numPr>
            <w:tabs>
              <w:tab w:val="left" w:pos="2144"/>
              <w:tab w:val="right" w:leader="dot" w:pos="9605"/>
            </w:tabs>
            <w:spacing w:before="163"/>
            <w:rPr>
              <w:rFonts w:ascii="Calibri" w:eastAsia="Calibri"/>
            </w:rPr>
          </w:pPr>
          <w:hyperlink w:anchor="_TOC_250004" w:history="1">
            <w:r w:rsidR="00FA37F2">
              <w:t>五参数运行维护</w:t>
            </w:r>
            <w:r w:rsidR="00FA37F2">
              <w:tab/>
            </w:r>
            <w:r w:rsidR="00FA37F2">
              <w:rPr>
                <w:rFonts w:ascii="Calibri" w:eastAsia="Calibri"/>
              </w:rPr>
              <w:t>43</w:t>
            </w:r>
          </w:hyperlink>
        </w:p>
        <w:p w14:paraId="4C15D693" w14:textId="77777777" w:rsidR="001672F1" w:rsidRDefault="007E7ABA">
          <w:pPr>
            <w:pStyle w:val="TOC21"/>
            <w:tabs>
              <w:tab w:val="right" w:leader="dot" w:pos="9605"/>
            </w:tabs>
            <w:spacing w:before="158"/>
            <w:rPr>
              <w:rFonts w:ascii="Calibri" w:eastAsia="Calibri"/>
              <w:lang w:eastAsia="zh-CN"/>
            </w:rPr>
          </w:pPr>
          <w:hyperlink w:anchor="_TOC_250003" w:history="1">
            <w:r w:rsidR="00FA37F2">
              <w:rPr>
                <w:lang w:eastAsia="zh-CN"/>
              </w:rPr>
              <w:t>第九章 常见故障及排查措施</w:t>
            </w:r>
            <w:r w:rsidR="00FA37F2">
              <w:rPr>
                <w:lang w:eastAsia="zh-CN"/>
              </w:rPr>
              <w:tab/>
            </w:r>
            <w:r w:rsidR="00FA37F2">
              <w:rPr>
                <w:rFonts w:ascii="Calibri" w:eastAsia="Calibri"/>
                <w:lang w:eastAsia="zh-CN"/>
              </w:rPr>
              <w:t>46</w:t>
            </w:r>
          </w:hyperlink>
        </w:p>
        <w:p w14:paraId="7CD5B14C" w14:textId="77777777" w:rsidR="001672F1" w:rsidRDefault="007E7ABA">
          <w:pPr>
            <w:pStyle w:val="TOC31"/>
            <w:numPr>
              <w:ilvl w:val="1"/>
              <w:numId w:val="39"/>
            </w:numPr>
            <w:tabs>
              <w:tab w:val="left" w:pos="2144"/>
              <w:tab w:val="right" w:leader="dot" w:pos="9605"/>
            </w:tabs>
            <w:spacing w:before="163"/>
            <w:rPr>
              <w:rFonts w:ascii="Calibri" w:eastAsia="Calibri"/>
              <w:lang w:eastAsia="zh-CN"/>
            </w:rPr>
          </w:pPr>
          <w:hyperlink w:anchor="_TOC_250002" w:history="1">
            <w:r w:rsidR="00FA37F2">
              <w:rPr>
                <w:lang w:eastAsia="zh-CN"/>
              </w:rPr>
              <w:t>高锰酸盐指数、总磷、总氮、氨氮监测仪常见故障排查</w:t>
            </w:r>
            <w:r w:rsidR="00FA37F2">
              <w:rPr>
                <w:lang w:eastAsia="zh-CN"/>
              </w:rPr>
              <w:tab/>
            </w:r>
            <w:r w:rsidR="00FA37F2">
              <w:rPr>
                <w:rFonts w:ascii="Calibri" w:eastAsia="Calibri"/>
                <w:lang w:eastAsia="zh-CN"/>
              </w:rPr>
              <w:t>46</w:t>
            </w:r>
          </w:hyperlink>
        </w:p>
        <w:p w14:paraId="2CFFA007" w14:textId="77777777" w:rsidR="001672F1" w:rsidRDefault="007E7ABA">
          <w:pPr>
            <w:pStyle w:val="TOC31"/>
            <w:numPr>
              <w:ilvl w:val="1"/>
              <w:numId w:val="39"/>
            </w:numPr>
            <w:tabs>
              <w:tab w:val="left" w:pos="2263"/>
              <w:tab w:val="left" w:pos="2264"/>
              <w:tab w:val="right" w:leader="dot" w:pos="9605"/>
            </w:tabs>
            <w:ind w:left="2263" w:hanging="544"/>
            <w:rPr>
              <w:rFonts w:ascii="Calibri" w:eastAsia="Calibri"/>
            </w:rPr>
          </w:pPr>
          <w:hyperlink w:anchor="_TOC_250001" w:history="1">
            <w:r w:rsidR="00FA37F2">
              <w:t>五参数常见故障排查</w:t>
            </w:r>
            <w:r w:rsidR="00FA37F2">
              <w:tab/>
            </w:r>
            <w:r w:rsidR="00FA37F2">
              <w:rPr>
                <w:rFonts w:ascii="Calibri" w:eastAsia="Calibri"/>
              </w:rPr>
              <w:t>47</w:t>
            </w:r>
          </w:hyperlink>
        </w:p>
        <w:p w14:paraId="65AB0A47" w14:textId="77777777" w:rsidR="001672F1" w:rsidRDefault="007E7ABA">
          <w:pPr>
            <w:pStyle w:val="TOC21"/>
            <w:tabs>
              <w:tab w:val="right" w:leader="dot" w:pos="9605"/>
            </w:tabs>
            <w:rPr>
              <w:rFonts w:ascii="Calibri" w:eastAsia="Calibri"/>
            </w:rPr>
          </w:pPr>
          <w:hyperlink w:anchor="_TOC_250000" w:history="1">
            <w:r w:rsidR="00FA37F2">
              <w:t>第十章 保修政策</w:t>
            </w:r>
            <w:r w:rsidR="00FA37F2">
              <w:tab/>
            </w:r>
            <w:r w:rsidR="00FA37F2">
              <w:rPr>
                <w:rFonts w:ascii="Calibri" w:eastAsia="Calibri"/>
              </w:rPr>
              <w:t>49</w:t>
            </w:r>
          </w:hyperlink>
        </w:p>
      </w:sdtContent>
    </w:sdt>
    <w:p w14:paraId="6DB6288C" w14:textId="77777777" w:rsidR="001672F1" w:rsidRDefault="001672F1">
      <w:pPr>
        <w:rPr>
          <w:rFonts w:ascii="Calibri" w:eastAsia="Calibri"/>
        </w:rPr>
        <w:sectPr w:rsidR="001672F1">
          <w:type w:val="continuous"/>
          <w:pgSz w:w="11900" w:h="16840"/>
          <w:pgMar w:top="1430" w:right="500" w:bottom="1488" w:left="500" w:header="720" w:footer="720" w:gutter="0"/>
          <w:cols w:space="720"/>
        </w:sectPr>
      </w:pPr>
    </w:p>
    <w:p w14:paraId="003E6C23" w14:textId="77777777" w:rsidR="001672F1" w:rsidRDefault="001672F1">
      <w:pPr>
        <w:pStyle w:val="a3"/>
        <w:spacing w:before="5"/>
        <w:rPr>
          <w:rFonts w:ascii="Calibri"/>
          <w:sz w:val="43"/>
        </w:rPr>
      </w:pPr>
    </w:p>
    <w:p w14:paraId="75C73621" w14:textId="77777777" w:rsidR="001672F1" w:rsidRDefault="00FA37F2">
      <w:pPr>
        <w:pStyle w:val="11"/>
        <w:tabs>
          <w:tab w:val="left" w:pos="2684"/>
        </w:tabs>
        <w:ind w:left="1300" w:firstLine="0"/>
        <w:rPr>
          <w:lang w:eastAsia="zh-CN"/>
        </w:rPr>
      </w:pPr>
      <w:bookmarkStart w:id="0" w:name="_TOC_250053"/>
      <w:r>
        <w:rPr>
          <w:spacing w:val="29"/>
          <w:lang w:eastAsia="zh-CN"/>
        </w:rPr>
        <w:t>第一</w:t>
      </w:r>
      <w:r>
        <w:rPr>
          <w:lang w:eastAsia="zh-CN"/>
        </w:rPr>
        <w:t>章</w:t>
      </w:r>
      <w:r>
        <w:rPr>
          <w:lang w:eastAsia="zh-CN"/>
        </w:rPr>
        <w:tab/>
      </w:r>
      <w:bookmarkEnd w:id="0"/>
      <w:r>
        <w:rPr>
          <w:spacing w:val="29"/>
          <w:lang w:eastAsia="zh-CN"/>
        </w:rPr>
        <w:t>安全预防措施特别声明</w:t>
      </w:r>
    </w:p>
    <w:p w14:paraId="767491C3" w14:textId="77777777" w:rsidR="001672F1" w:rsidRDefault="001672F1">
      <w:pPr>
        <w:pStyle w:val="a3"/>
        <w:rPr>
          <w:b/>
          <w:sz w:val="32"/>
          <w:lang w:eastAsia="zh-CN"/>
        </w:rPr>
      </w:pPr>
    </w:p>
    <w:p w14:paraId="7108E524" w14:textId="77777777" w:rsidR="001672F1" w:rsidRDefault="00FA37F2">
      <w:pPr>
        <w:pStyle w:val="31"/>
        <w:numPr>
          <w:ilvl w:val="1"/>
          <w:numId w:val="38"/>
        </w:numPr>
        <w:tabs>
          <w:tab w:val="left" w:pos="1848"/>
        </w:tabs>
        <w:spacing w:before="231"/>
        <w:rPr>
          <w:rFonts w:ascii="Cambria" w:eastAsia="Cambria"/>
        </w:rPr>
      </w:pPr>
      <w:bookmarkStart w:id="1" w:name="_TOC_250052"/>
      <w:bookmarkEnd w:id="1"/>
      <w:proofErr w:type="spellStart"/>
      <w:r>
        <w:rPr>
          <w:spacing w:val="24"/>
        </w:rPr>
        <w:t>总则</w:t>
      </w:r>
      <w:proofErr w:type="spellEnd"/>
    </w:p>
    <w:p w14:paraId="7D4B874B" w14:textId="77777777" w:rsidR="001672F1" w:rsidRDefault="001672F1">
      <w:pPr>
        <w:pStyle w:val="a3"/>
        <w:spacing w:before="7"/>
        <w:rPr>
          <w:b/>
          <w:sz w:val="38"/>
        </w:rPr>
      </w:pPr>
    </w:p>
    <w:p w14:paraId="559233C4" w14:textId="77777777" w:rsidR="001672F1" w:rsidRDefault="00FA37F2">
      <w:pPr>
        <w:spacing w:line="439" w:lineRule="auto"/>
        <w:ind w:left="1300" w:right="1292" w:firstLine="420"/>
        <w:jc w:val="both"/>
        <w:rPr>
          <w:sz w:val="20"/>
          <w:lang w:eastAsia="zh-CN"/>
        </w:rPr>
      </w:pPr>
      <w:r>
        <w:rPr>
          <w:spacing w:val="-3"/>
          <w:sz w:val="20"/>
          <w:lang w:eastAsia="zh-CN"/>
        </w:rPr>
        <w:t xml:space="preserve">请在开机运行前认真阅读本手册，并严格按照本手册说明进行操作，尤其注意所有有关 </w:t>
      </w:r>
      <w:r>
        <w:rPr>
          <w:spacing w:val="-9"/>
          <w:sz w:val="20"/>
          <w:lang w:eastAsia="zh-CN"/>
        </w:rPr>
        <w:t>危险和</w:t>
      </w:r>
      <w:proofErr w:type="gramStart"/>
      <w:r>
        <w:rPr>
          <w:spacing w:val="-9"/>
          <w:sz w:val="20"/>
          <w:lang w:eastAsia="zh-CN"/>
        </w:rPr>
        <w:t>谨慎问题</w:t>
      </w:r>
      <w:proofErr w:type="gramEnd"/>
      <w:r>
        <w:rPr>
          <w:spacing w:val="-9"/>
          <w:sz w:val="20"/>
          <w:lang w:eastAsia="zh-CN"/>
        </w:rPr>
        <w:t xml:space="preserve">的说明，请不要擅自维修、拆装水站上任意组件，否则可能会导致对操作人 </w:t>
      </w:r>
      <w:r>
        <w:rPr>
          <w:spacing w:val="-9"/>
          <w:w w:val="105"/>
          <w:sz w:val="20"/>
          <w:lang w:eastAsia="zh-CN"/>
        </w:rPr>
        <w:t>员的严重伤害和对水站的严重损伤。</w:t>
      </w:r>
    </w:p>
    <w:p w14:paraId="64D8D937" w14:textId="77777777" w:rsidR="001672F1" w:rsidRDefault="001672F1">
      <w:pPr>
        <w:pStyle w:val="a3"/>
        <w:spacing w:before="7"/>
        <w:rPr>
          <w:sz w:val="22"/>
          <w:lang w:eastAsia="zh-CN"/>
        </w:rPr>
      </w:pPr>
    </w:p>
    <w:p w14:paraId="6E120C36" w14:textId="77777777" w:rsidR="001672F1" w:rsidRDefault="00FA37F2">
      <w:pPr>
        <w:pStyle w:val="31"/>
        <w:numPr>
          <w:ilvl w:val="1"/>
          <w:numId w:val="38"/>
        </w:numPr>
        <w:tabs>
          <w:tab w:val="left" w:pos="1848"/>
        </w:tabs>
        <w:rPr>
          <w:rFonts w:ascii="Cambria" w:eastAsia="Cambria"/>
        </w:rPr>
      </w:pPr>
      <w:bookmarkStart w:id="2" w:name="_TOC_250051"/>
      <w:bookmarkEnd w:id="2"/>
      <w:proofErr w:type="spellStart"/>
      <w:r>
        <w:rPr>
          <w:spacing w:val="24"/>
        </w:rPr>
        <w:t>触电与灼伤预防</w:t>
      </w:r>
      <w:proofErr w:type="spellEnd"/>
    </w:p>
    <w:p w14:paraId="456B6FC6" w14:textId="77777777" w:rsidR="001672F1" w:rsidRDefault="001672F1">
      <w:pPr>
        <w:pStyle w:val="a3"/>
        <w:spacing w:before="7"/>
        <w:rPr>
          <w:b/>
          <w:sz w:val="38"/>
        </w:rPr>
      </w:pPr>
    </w:p>
    <w:p w14:paraId="45ABD805" w14:textId="77777777" w:rsidR="001672F1" w:rsidRDefault="00FA37F2">
      <w:pPr>
        <w:pStyle w:val="a4"/>
        <w:numPr>
          <w:ilvl w:val="2"/>
          <w:numId w:val="38"/>
        </w:numPr>
        <w:tabs>
          <w:tab w:val="left" w:pos="1930"/>
        </w:tabs>
        <w:spacing w:before="1"/>
        <w:rPr>
          <w:sz w:val="20"/>
          <w:lang w:eastAsia="zh-CN"/>
        </w:rPr>
      </w:pPr>
      <w:r>
        <w:rPr>
          <w:spacing w:val="3"/>
          <w:w w:val="105"/>
          <w:sz w:val="20"/>
          <w:lang w:eastAsia="zh-CN"/>
        </w:rPr>
        <w:t>维护或修理前务必断开电源；</w:t>
      </w:r>
    </w:p>
    <w:p w14:paraId="6C8B1087" w14:textId="77777777" w:rsidR="001672F1" w:rsidRDefault="001672F1">
      <w:pPr>
        <w:pStyle w:val="a3"/>
        <w:spacing w:before="9"/>
        <w:rPr>
          <w:sz w:val="16"/>
          <w:lang w:eastAsia="zh-CN"/>
        </w:rPr>
      </w:pPr>
    </w:p>
    <w:p w14:paraId="2E060DA5" w14:textId="77777777" w:rsidR="001672F1" w:rsidRDefault="00FA37F2">
      <w:pPr>
        <w:pStyle w:val="a4"/>
        <w:numPr>
          <w:ilvl w:val="2"/>
          <w:numId w:val="38"/>
        </w:numPr>
        <w:tabs>
          <w:tab w:val="left" w:pos="1930"/>
        </w:tabs>
        <w:rPr>
          <w:sz w:val="20"/>
          <w:lang w:eastAsia="zh-CN"/>
        </w:rPr>
      </w:pPr>
      <w:r>
        <w:rPr>
          <w:spacing w:val="3"/>
          <w:w w:val="105"/>
          <w:sz w:val="20"/>
          <w:lang w:eastAsia="zh-CN"/>
        </w:rPr>
        <w:t>按照地方或国家规则进行电力连接；</w:t>
      </w:r>
    </w:p>
    <w:p w14:paraId="39463D7F" w14:textId="77777777" w:rsidR="001672F1" w:rsidRDefault="001672F1">
      <w:pPr>
        <w:pStyle w:val="a3"/>
        <w:spacing w:before="4"/>
        <w:rPr>
          <w:sz w:val="16"/>
          <w:lang w:eastAsia="zh-CN"/>
        </w:rPr>
      </w:pPr>
    </w:p>
    <w:p w14:paraId="56B200B6" w14:textId="77777777" w:rsidR="001672F1" w:rsidRDefault="00FA37F2">
      <w:pPr>
        <w:pStyle w:val="a4"/>
        <w:numPr>
          <w:ilvl w:val="2"/>
          <w:numId w:val="38"/>
        </w:numPr>
        <w:tabs>
          <w:tab w:val="left" w:pos="1930"/>
        </w:tabs>
        <w:rPr>
          <w:sz w:val="20"/>
          <w:lang w:eastAsia="zh-CN"/>
        </w:rPr>
      </w:pPr>
      <w:r>
        <w:rPr>
          <w:spacing w:val="3"/>
          <w:w w:val="105"/>
          <w:sz w:val="20"/>
          <w:lang w:eastAsia="zh-CN"/>
        </w:rPr>
        <w:t>尽可能使用接地故障断路器；</w:t>
      </w:r>
    </w:p>
    <w:p w14:paraId="05D21C37" w14:textId="77777777" w:rsidR="001672F1" w:rsidRDefault="001672F1">
      <w:pPr>
        <w:pStyle w:val="a3"/>
        <w:spacing w:before="9"/>
        <w:rPr>
          <w:sz w:val="16"/>
          <w:lang w:eastAsia="zh-CN"/>
        </w:rPr>
      </w:pPr>
    </w:p>
    <w:p w14:paraId="68911224" w14:textId="77777777" w:rsidR="001672F1" w:rsidRDefault="00FA37F2">
      <w:pPr>
        <w:pStyle w:val="a4"/>
        <w:numPr>
          <w:ilvl w:val="2"/>
          <w:numId w:val="38"/>
        </w:numPr>
        <w:tabs>
          <w:tab w:val="left" w:pos="1930"/>
        </w:tabs>
        <w:rPr>
          <w:sz w:val="20"/>
          <w:lang w:eastAsia="zh-CN"/>
        </w:rPr>
      </w:pPr>
      <w:r>
        <w:rPr>
          <w:spacing w:val="3"/>
          <w:w w:val="105"/>
          <w:sz w:val="20"/>
          <w:lang w:eastAsia="zh-CN"/>
        </w:rPr>
        <w:t>在连接操作条件下将操作单元接地。</w:t>
      </w:r>
    </w:p>
    <w:p w14:paraId="2071D6B5" w14:textId="77777777" w:rsidR="001672F1" w:rsidRDefault="001672F1">
      <w:pPr>
        <w:pStyle w:val="a3"/>
        <w:rPr>
          <w:sz w:val="20"/>
          <w:lang w:eastAsia="zh-CN"/>
        </w:rPr>
      </w:pPr>
    </w:p>
    <w:p w14:paraId="4A46993F" w14:textId="77777777" w:rsidR="001672F1" w:rsidRDefault="001672F1">
      <w:pPr>
        <w:pStyle w:val="a3"/>
        <w:spacing w:before="12"/>
        <w:rPr>
          <w:sz w:val="18"/>
          <w:lang w:eastAsia="zh-CN"/>
        </w:rPr>
      </w:pPr>
    </w:p>
    <w:p w14:paraId="1171E845" w14:textId="77777777" w:rsidR="001672F1" w:rsidRDefault="00FA37F2">
      <w:pPr>
        <w:pStyle w:val="31"/>
        <w:numPr>
          <w:ilvl w:val="1"/>
          <w:numId w:val="38"/>
        </w:numPr>
        <w:tabs>
          <w:tab w:val="left" w:pos="1848"/>
        </w:tabs>
        <w:rPr>
          <w:rFonts w:ascii="Cambria" w:eastAsia="Cambria"/>
        </w:rPr>
      </w:pPr>
      <w:bookmarkStart w:id="3" w:name="_TOC_250050"/>
      <w:bookmarkEnd w:id="3"/>
      <w:proofErr w:type="spellStart"/>
      <w:r>
        <w:rPr>
          <w:spacing w:val="24"/>
        </w:rPr>
        <w:t>化学药品危险预防</w:t>
      </w:r>
      <w:proofErr w:type="spellEnd"/>
    </w:p>
    <w:p w14:paraId="59E8657F" w14:textId="77777777" w:rsidR="001672F1" w:rsidRDefault="001672F1">
      <w:pPr>
        <w:pStyle w:val="a3"/>
        <w:spacing w:before="7"/>
        <w:rPr>
          <w:b/>
          <w:sz w:val="38"/>
        </w:rPr>
      </w:pPr>
    </w:p>
    <w:p w14:paraId="438AAF73" w14:textId="77777777" w:rsidR="001672F1" w:rsidRDefault="00FA37F2">
      <w:pPr>
        <w:spacing w:before="1" w:line="441" w:lineRule="auto"/>
        <w:ind w:left="1300" w:right="1241" w:firstLine="420"/>
        <w:rPr>
          <w:sz w:val="20"/>
          <w:lang w:eastAsia="zh-CN"/>
        </w:rPr>
      </w:pPr>
      <w:proofErr w:type="gramStart"/>
      <w:r>
        <w:rPr>
          <w:sz w:val="20"/>
          <w:lang w:eastAsia="zh-CN"/>
        </w:rPr>
        <w:t>本设备</w:t>
      </w:r>
      <w:proofErr w:type="gramEnd"/>
      <w:r>
        <w:rPr>
          <w:sz w:val="20"/>
          <w:lang w:eastAsia="zh-CN"/>
        </w:rPr>
        <w:t xml:space="preserve">所需的部分化学药品为有毒有腐蚀性物质，在处理这些药品时，请参照本手册试 </w:t>
      </w:r>
      <w:r>
        <w:rPr>
          <w:w w:val="105"/>
          <w:sz w:val="20"/>
          <w:lang w:eastAsia="zh-CN"/>
        </w:rPr>
        <w:t>剂章节中的相关内容，采取一定的预防措施。</w:t>
      </w:r>
    </w:p>
    <w:p w14:paraId="3A79A159" w14:textId="77777777" w:rsidR="001672F1" w:rsidRDefault="001672F1">
      <w:pPr>
        <w:pStyle w:val="a3"/>
        <w:rPr>
          <w:sz w:val="20"/>
          <w:lang w:eastAsia="zh-CN"/>
        </w:rPr>
      </w:pPr>
    </w:p>
    <w:p w14:paraId="672FB39D" w14:textId="77777777" w:rsidR="001672F1" w:rsidRDefault="001672F1">
      <w:pPr>
        <w:pStyle w:val="a3"/>
        <w:spacing w:before="2"/>
        <w:rPr>
          <w:sz w:val="16"/>
          <w:lang w:eastAsia="zh-CN"/>
        </w:rPr>
      </w:pPr>
    </w:p>
    <w:p w14:paraId="2C0A7789" w14:textId="77777777" w:rsidR="001672F1" w:rsidRDefault="00FA37F2">
      <w:pPr>
        <w:pStyle w:val="a4"/>
        <w:numPr>
          <w:ilvl w:val="1"/>
          <w:numId w:val="38"/>
        </w:numPr>
        <w:tabs>
          <w:tab w:val="left" w:pos="1781"/>
        </w:tabs>
        <w:ind w:left="1780" w:hanging="481"/>
        <w:rPr>
          <w:b/>
          <w:sz w:val="20"/>
        </w:rPr>
      </w:pPr>
      <w:proofErr w:type="spellStart"/>
      <w:r>
        <w:rPr>
          <w:b/>
          <w:spacing w:val="20"/>
          <w:w w:val="105"/>
          <w:sz w:val="20"/>
        </w:rPr>
        <w:t>标志</w:t>
      </w:r>
      <w:proofErr w:type="spellEnd"/>
    </w:p>
    <w:p w14:paraId="28989305" w14:textId="77777777" w:rsidR="001672F1" w:rsidRDefault="001672F1">
      <w:pPr>
        <w:pStyle w:val="a3"/>
        <w:spacing w:before="12"/>
        <w:rPr>
          <w:b/>
          <w:sz w:val="7"/>
        </w:rPr>
      </w:pPr>
    </w:p>
    <w:tbl>
      <w:tblPr>
        <w:tblStyle w:val="TableNormal"/>
        <w:tblW w:w="0" w:type="auto"/>
        <w:tblInd w:w="1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0"/>
        <w:gridCol w:w="8319"/>
      </w:tblGrid>
      <w:tr w:rsidR="001672F1" w14:paraId="62B5F492" w14:textId="77777777">
        <w:trPr>
          <w:trHeight w:val="940"/>
        </w:trPr>
        <w:tc>
          <w:tcPr>
            <w:tcW w:w="970" w:type="dxa"/>
          </w:tcPr>
          <w:p w14:paraId="004CEEE7" w14:textId="77777777" w:rsidR="001672F1" w:rsidRDefault="001672F1">
            <w:pPr>
              <w:pStyle w:val="TableParagraph"/>
              <w:spacing w:before="3" w:after="1"/>
              <w:ind w:left="0"/>
              <w:rPr>
                <w:b/>
                <w:sz w:val="13"/>
              </w:rPr>
            </w:pPr>
          </w:p>
          <w:p w14:paraId="2275BD5B" w14:textId="77777777" w:rsidR="001672F1" w:rsidRDefault="00FA37F2">
            <w:pPr>
              <w:pStyle w:val="TableParagraph"/>
              <w:spacing w:before="0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zh-CN" w:bidi="ar-SA"/>
              </w:rPr>
              <w:drawing>
                <wp:inline distT="0" distB="0" distL="0" distR="0" wp14:anchorId="30F96A03" wp14:editId="6B64B2C1">
                  <wp:extent cx="438150" cy="381000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9" w:type="dxa"/>
          </w:tcPr>
          <w:p w14:paraId="19EE10B2" w14:textId="77777777" w:rsidR="001672F1" w:rsidRDefault="001672F1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14:paraId="5D034D36" w14:textId="77777777" w:rsidR="001672F1" w:rsidRDefault="00FA37F2">
            <w:pPr>
              <w:pStyle w:val="TableParagraph"/>
              <w:spacing w:before="1"/>
              <w:ind w:left="104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表明为特别注意事项。</w:t>
            </w:r>
          </w:p>
        </w:tc>
      </w:tr>
      <w:tr w:rsidR="001672F1" w14:paraId="1442CAD3" w14:textId="77777777">
        <w:trPr>
          <w:trHeight w:val="935"/>
        </w:trPr>
        <w:tc>
          <w:tcPr>
            <w:tcW w:w="970" w:type="dxa"/>
          </w:tcPr>
          <w:p w14:paraId="79746AB7" w14:textId="77777777" w:rsidR="001672F1" w:rsidRDefault="001672F1">
            <w:pPr>
              <w:pStyle w:val="TableParagraph"/>
              <w:spacing w:before="10"/>
              <w:ind w:left="0"/>
              <w:rPr>
                <w:b/>
                <w:sz w:val="11"/>
                <w:lang w:eastAsia="zh-CN"/>
              </w:rPr>
            </w:pPr>
          </w:p>
          <w:p w14:paraId="022EDAFB" w14:textId="77777777" w:rsidR="001672F1" w:rsidRDefault="00FA37F2">
            <w:pPr>
              <w:pStyle w:val="TableParagraph"/>
              <w:spacing w:before="0"/>
              <w:ind w:left="140"/>
              <w:rPr>
                <w:sz w:val="20"/>
              </w:rPr>
            </w:pPr>
            <w:r>
              <w:rPr>
                <w:noProof/>
                <w:sz w:val="20"/>
                <w:lang w:eastAsia="zh-CN" w:bidi="ar-SA"/>
              </w:rPr>
              <w:drawing>
                <wp:inline distT="0" distB="0" distL="0" distR="0" wp14:anchorId="112A99C4" wp14:editId="2A59AD3A">
                  <wp:extent cx="438150" cy="381000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9" w:type="dxa"/>
          </w:tcPr>
          <w:p w14:paraId="5A938342" w14:textId="77777777" w:rsidR="001672F1" w:rsidRDefault="00FA37F2">
            <w:pPr>
              <w:pStyle w:val="TableParagraph"/>
              <w:spacing w:before="106"/>
              <w:ind w:left="104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表明存在化学危害风险，只有经过培训具有操作资格的人方可进行化学药品处理或维护设</w:t>
            </w:r>
          </w:p>
          <w:p w14:paraId="681F5E08" w14:textId="77777777" w:rsidR="001672F1" w:rsidRDefault="001672F1">
            <w:pPr>
              <w:pStyle w:val="TableParagraph"/>
              <w:spacing w:before="5"/>
              <w:ind w:left="0"/>
              <w:rPr>
                <w:b/>
                <w:sz w:val="16"/>
                <w:lang w:eastAsia="zh-CN"/>
              </w:rPr>
            </w:pPr>
          </w:p>
          <w:p w14:paraId="16674EB2" w14:textId="77777777" w:rsidR="001672F1" w:rsidRDefault="00FA37F2">
            <w:pPr>
              <w:pStyle w:val="TableParagraph"/>
              <w:spacing w:before="0"/>
              <w:ind w:left="104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备化学药品传递系统。</w:t>
            </w:r>
          </w:p>
        </w:tc>
      </w:tr>
      <w:tr w:rsidR="001672F1" w14:paraId="1B992683" w14:textId="77777777">
        <w:trPr>
          <w:trHeight w:val="935"/>
        </w:trPr>
        <w:tc>
          <w:tcPr>
            <w:tcW w:w="970" w:type="dxa"/>
          </w:tcPr>
          <w:p w14:paraId="616BB10E" w14:textId="77777777" w:rsidR="001672F1" w:rsidRDefault="001672F1">
            <w:pPr>
              <w:pStyle w:val="TableParagraph"/>
              <w:spacing w:before="6" w:after="1"/>
              <w:ind w:left="0"/>
              <w:rPr>
                <w:b/>
                <w:sz w:val="9"/>
                <w:lang w:eastAsia="zh-CN"/>
              </w:rPr>
            </w:pPr>
          </w:p>
          <w:p w14:paraId="7B744CF6" w14:textId="77777777" w:rsidR="001672F1" w:rsidRDefault="00FA37F2">
            <w:pPr>
              <w:pStyle w:val="TableParagraph"/>
              <w:spacing w:before="0"/>
              <w:ind w:left="155"/>
              <w:rPr>
                <w:sz w:val="20"/>
              </w:rPr>
            </w:pPr>
            <w:r>
              <w:rPr>
                <w:noProof/>
                <w:sz w:val="20"/>
                <w:lang w:eastAsia="zh-CN" w:bidi="ar-SA"/>
              </w:rPr>
              <w:drawing>
                <wp:inline distT="0" distB="0" distL="0" distR="0" wp14:anchorId="4D574650" wp14:editId="28314667">
                  <wp:extent cx="381000" cy="428625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9" w:type="dxa"/>
          </w:tcPr>
          <w:p w14:paraId="37B96245" w14:textId="77777777" w:rsidR="001672F1" w:rsidRDefault="001672F1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14:paraId="5DFBAFEE" w14:textId="77777777" w:rsidR="001672F1" w:rsidRDefault="00FA37F2">
            <w:pPr>
              <w:pStyle w:val="TableParagraph"/>
              <w:spacing w:before="1"/>
              <w:ind w:left="104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表明须佩带护眼设备。</w:t>
            </w:r>
          </w:p>
        </w:tc>
      </w:tr>
    </w:tbl>
    <w:p w14:paraId="5D673C64" w14:textId="77777777" w:rsidR="001672F1" w:rsidRDefault="001672F1">
      <w:pPr>
        <w:pStyle w:val="a3"/>
        <w:rPr>
          <w:b/>
          <w:sz w:val="20"/>
          <w:lang w:eastAsia="zh-CN"/>
        </w:rPr>
      </w:pPr>
    </w:p>
    <w:p w14:paraId="5C84A922" w14:textId="77777777" w:rsidR="001672F1" w:rsidRDefault="001672F1">
      <w:pPr>
        <w:pStyle w:val="a3"/>
        <w:spacing w:before="1"/>
        <w:rPr>
          <w:b/>
          <w:sz w:val="25"/>
          <w:lang w:eastAsia="zh-CN"/>
        </w:rPr>
      </w:pPr>
    </w:p>
    <w:p w14:paraId="68597143" w14:textId="77777777" w:rsidR="001672F1" w:rsidRDefault="00FA37F2">
      <w:pPr>
        <w:ind w:left="1720"/>
        <w:rPr>
          <w:sz w:val="20"/>
          <w:lang w:eastAsia="zh-CN"/>
        </w:rPr>
      </w:pPr>
      <w:r>
        <w:rPr>
          <w:w w:val="105"/>
          <w:sz w:val="20"/>
          <w:lang w:eastAsia="zh-CN"/>
        </w:rPr>
        <w:t>注：本产品的性能在不断地改进之中。如有更改，恕不另行通知。</w:t>
      </w:r>
    </w:p>
    <w:p w14:paraId="4A5B1778" w14:textId="77777777" w:rsidR="001672F1" w:rsidRDefault="001672F1">
      <w:pPr>
        <w:rPr>
          <w:sz w:val="20"/>
          <w:lang w:eastAsia="zh-CN"/>
        </w:rPr>
        <w:sectPr w:rsidR="001672F1" w:rsidSect="007E7ABA">
          <w:footerReference w:type="default" r:id="rId12"/>
          <w:pgSz w:w="11900" w:h="16840"/>
          <w:pgMar w:top="1420" w:right="500" w:bottom="1200" w:left="500" w:header="742" w:footer="1017" w:gutter="0"/>
          <w:cols w:space="720"/>
        </w:sectPr>
      </w:pPr>
    </w:p>
    <w:p w14:paraId="23A0214D" w14:textId="77777777" w:rsidR="001672F1" w:rsidRDefault="001672F1">
      <w:pPr>
        <w:pStyle w:val="a3"/>
        <w:spacing w:before="12"/>
        <w:rPr>
          <w:sz w:val="9"/>
          <w:lang w:eastAsia="zh-CN"/>
        </w:rPr>
      </w:pPr>
    </w:p>
    <w:p w14:paraId="512A3E1F" w14:textId="77777777" w:rsidR="001672F1" w:rsidRDefault="00FA37F2">
      <w:pPr>
        <w:pStyle w:val="11"/>
        <w:tabs>
          <w:tab w:val="left" w:pos="2684"/>
        </w:tabs>
        <w:spacing w:before="62"/>
        <w:ind w:left="1300" w:firstLine="0"/>
        <w:rPr>
          <w:lang w:eastAsia="zh-CN"/>
        </w:rPr>
      </w:pPr>
      <w:bookmarkStart w:id="4" w:name="_TOC_250049"/>
      <w:r>
        <w:rPr>
          <w:spacing w:val="29"/>
          <w:lang w:eastAsia="zh-CN"/>
        </w:rPr>
        <w:t>第二</w:t>
      </w:r>
      <w:r>
        <w:rPr>
          <w:lang w:eastAsia="zh-CN"/>
        </w:rPr>
        <w:t>章</w:t>
      </w:r>
      <w:r>
        <w:rPr>
          <w:lang w:eastAsia="zh-CN"/>
        </w:rPr>
        <w:tab/>
      </w:r>
      <w:bookmarkEnd w:id="4"/>
      <w:r>
        <w:rPr>
          <w:spacing w:val="29"/>
          <w:lang w:eastAsia="zh-CN"/>
        </w:rPr>
        <w:t>户外小型水站概述</w:t>
      </w:r>
    </w:p>
    <w:p w14:paraId="5C9DF91C" w14:textId="77777777" w:rsidR="001672F1" w:rsidRDefault="001672F1">
      <w:pPr>
        <w:pStyle w:val="a3"/>
        <w:rPr>
          <w:b/>
          <w:sz w:val="32"/>
          <w:lang w:eastAsia="zh-CN"/>
        </w:rPr>
      </w:pPr>
    </w:p>
    <w:p w14:paraId="336A9CCF" w14:textId="77777777" w:rsidR="001672F1" w:rsidRDefault="00FA37F2">
      <w:pPr>
        <w:pStyle w:val="a4"/>
        <w:numPr>
          <w:ilvl w:val="1"/>
          <w:numId w:val="37"/>
        </w:numPr>
        <w:tabs>
          <w:tab w:val="left" w:pos="1840"/>
        </w:tabs>
        <w:spacing w:before="210"/>
        <w:rPr>
          <w:rFonts w:ascii="Cambria" w:eastAsia="Cambria"/>
          <w:b/>
          <w:sz w:val="31"/>
        </w:rPr>
      </w:pPr>
      <w:bookmarkStart w:id="5" w:name="_TOC_250048"/>
      <w:bookmarkEnd w:id="5"/>
      <w:proofErr w:type="spellStart"/>
      <w:r>
        <w:rPr>
          <w:b/>
          <w:spacing w:val="29"/>
          <w:sz w:val="31"/>
        </w:rPr>
        <w:t>一般性说明</w:t>
      </w:r>
      <w:proofErr w:type="spellEnd"/>
    </w:p>
    <w:p w14:paraId="1C0E91C9" w14:textId="77777777" w:rsidR="001672F1" w:rsidRDefault="001672F1">
      <w:pPr>
        <w:pStyle w:val="a3"/>
        <w:spacing w:before="4"/>
        <w:rPr>
          <w:b/>
          <w:sz w:val="27"/>
        </w:rPr>
      </w:pPr>
    </w:p>
    <w:p w14:paraId="75FB84AA" w14:textId="77777777" w:rsidR="001672F1" w:rsidRDefault="00FA37F2">
      <w:pPr>
        <w:pStyle w:val="a3"/>
        <w:spacing w:line="364" w:lineRule="auto"/>
        <w:ind w:left="1300" w:right="1291" w:firstLine="480"/>
        <w:rPr>
          <w:lang w:eastAsia="zh-CN"/>
        </w:rPr>
      </w:pPr>
      <w:r>
        <w:rPr>
          <w:spacing w:val="-3"/>
          <w:lang w:eastAsia="zh-CN"/>
        </w:rPr>
        <w:t>户外小型水质自动监测站</w:t>
      </w:r>
      <w:r>
        <w:rPr>
          <w:lang w:eastAsia="zh-CN"/>
        </w:rPr>
        <w:t>（以下简称水站</w:t>
      </w:r>
      <w:r>
        <w:rPr>
          <w:spacing w:val="-32"/>
          <w:lang w:eastAsia="zh-CN"/>
        </w:rPr>
        <w:t>）</w:t>
      </w:r>
      <w:r>
        <w:rPr>
          <w:spacing w:val="-4"/>
          <w:lang w:eastAsia="zh-CN"/>
        </w:rPr>
        <w:t>主要监测对象为地表水。地表水</w:t>
      </w:r>
      <w:r>
        <w:rPr>
          <w:spacing w:val="-8"/>
          <w:lang w:eastAsia="zh-CN"/>
        </w:rPr>
        <w:t>是存在于地壳表面，暴露于大气的水。是河流、冰川、湖泊、沼泽四种水体的总</w:t>
      </w:r>
      <w:r>
        <w:rPr>
          <w:spacing w:val="-11"/>
          <w:lang w:eastAsia="zh-CN"/>
        </w:rPr>
        <w:t>称，亦称“陆地水”。它是人类生活用水的重要来源之一，也是各国水资源的主</w:t>
      </w:r>
      <w:r>
        <w:rPr>
          <w:spacing w:val="-13"/>
          <w:lang w:eastAsia="zh-CN"/>
        </w:rPr>
        <w:t xml:space="preserve">要组成部分。根据生态环保部公布的《中国环境状况公报》显示，在 </w:t>
      </w:r>
      <w:r>
        <w:rPr>
          <w:rFonts w:ascii="Times New Roman" w:eastAsia="Times New Roman" w:hAnsi="Times New Roman"/>
          <w:lang w:eastAsia="zh-CN"/>
        </w:rPr>
        <w:t xml:space="preserve">2014 </w:t>
      </w:r>
      <w:r>
        <w:rPr>
          <w:lang w:eastAsia="zh-CN"/>
        </w:rPr>
        <w:t>年我</w:t>
      </w:r>
      <w:r>
        <w:rPr>
          <w:spacing w:val="-4"/>
          <w:lang w:eastAsia="zh-CN"/>
        </w:rPr>
        <w:t>国地表水总体为中度污染，湖泊</w:t>
      </w:r>
      <w:r>
        <w:rPr>
          <w:lang w:eastAsia="zh-CN"/>
        </w:rPr>
        <w:t>（水库</w:t>
      </w:r>
      <w:r>
        <w:rPr>
          <w:spacing w:val="-24"/>
          <w:lang w:eastAsia="zh-CN"/>
        </w:rPr>
        <w:t>）</w:t>
      </w:r>
      <w:r>
        <w:rPr>
          <w:spacing w:val="-3"/>
          <w:lang w:eastAsia="zh-CN"/>
        </w:rPr>
        <w:t>的富营养化问题较为突出。造成地表水</w:t>
      </w:r>
      <w:r>
        <w:rPr>
          <w:spacing w:val="-5"/>
          <w:lang w:eastAsia="zh-CN"/>
        </w:rPr>
        <w:t xml:space="preserve">富营养化的因素主要为水体中 </w:t>
      </w:r>
      <w:r>
        <w:rPr>
          <w:rFonts w:ascii="Times New Roman" w:eastAsia="Times New Roman" w:hAnsi="Times New Roman"/>
          <w:lang w:eastAsia="zh-CN"/>
        </w:rPr>
        <w:t>N</w:t>
      </w:r>
      <w:r>
        <w:rPr>
          <w:lang w:eastAsia="zh-CN"/>
        </w:rPr>
        <w:t>、</w:t>
      </w:r>
      <w:r>
        <w:rPr>
          <w:rFonts w:ascii="Times New Roman" w:eastAsia="Times New Roman" w:hAnsi="Times New Roman"/>
          <w:lang w:eastAsia="zh-CN"/>
        </w:rPr>
        <w:t>P</w:t>
      </w:r>
      <w:r>
        <w:rPr>
          <w:lang w:eastAsia="zh-CN"/>
        </w:rPr>
        <w:t>、有机物、</w:t>
      </w:r>
      <w:r>
        <w:rPr>
          <w:rFonts w:ascii="Times New Roman" w:eastAsia="Times New Roman" w:hAnsi="Times New Roman"/>
          <w:lang w:eastAsia="zh-CN"/>
        </w:rPr>
        <w:t>HN</w:t>
      </w:r>
      <w:r>
        <w:rPr>
          <w:rFonts w:ascii="Times New Roman" w:eastAsia="Times New Roman" w:hAnsi="Times New Roman"/>
          <w:vertAlign w:val="subscript"/>
          <w:lang w:eastAsia="zh-CN"/>
        </w:rPr>
        <w:t>4</w:t>
      </w:r>
      <w:r>
        <w:rPr>
          <w:rFonts w:ascii="Times New Roman" w:eastAsia="Times New Roman" w:hAnsi="Times New Roman"/>
          <w:vertAlign w:val="superscript"/>
          <w:lang w:eastAsia="zh-CN"/>
        </w:rPr>
        <w:t>-</w:t>
      </w:r>
      <w:r>
        <w:rPr>
          <w:lang w:eastAsia="zh-CN"/>
        </w:rPr>
        <w:t>等化学因素，因此监测地表</w:t>
      </w:r>
      <w:r>
        <w:rPr>
          <w:spacing w:val="-11"/>
          <w:lang w:eastAsia="zh-CN"/>
        </w:rPr>
        <w:t>水总磷、总氮、氨氮、高锰酸盐指数等化学指标已成为一项必要的任务，配合常</w:t>
      </w:r>
      <w:r>
        <w:rPr>
          <w:lang w:eastAsia="zh-CN"/>
        </w:rPr>
        <w:t>规五参数（溶解氧、浊度、电导率、温度、</w:t>
      </w:r>
      <w:r>
        <w:rPr>
          <w:rFonts w:ascii="Times New Roman" w:eastAsia="Times New Roman" w:hAnsi="Times New Roman"/>
          <w:lang w:eastAsia="zh-CN"/>
        </w:rPr>
        <w:t>pH</w:t>
      </w:r>
      <w:r>
        <w:rPr>
          <w:lang w:eastAsia="zh-CN"/>
        </w:rPr>
        <w:t>）同时监测，综合</w:t>
      </w:r>
      <w:proofErr w:type="gramStart"/>
      <w:r>
        <w:rPr>
          <w:lang w:eastAsia="zh-CN"/>
        </w:rPr>
        <w:t>反应水</w:t>
      </w:r>
      <w:proofErr w:type="gramEnd"/>
      <w:r>
        <w:rPr>
          <w:lang w:eastAsia="zh-CN"/>
        </w:rPr>
        <w:t>环境指标。</w:t>
      </w:r>
    </w:p>
    <w:p w14:paraId="4D1D53E2" w14:textId="77777777" w:rsidR="001672F1" w:rsidRDefault="00FA37F2">
      <w:pPr>
        <w:pStyle w:val="a3"/>
        <w:spacing w:before="3" w:line="364" w:lineRule="auto"/>
        <w:ind w:left="1300" w:right="1171" w:firstLine="480"/>
        <w:rPr>
          <w:lang w:eastAsia="zh-CN"/>
        </w:rPr>
      </w:pPr>
      <w:r>
        <w:rPr>
          <w:lang w:eastAsia="zh-CN"/>
        </w:rPr>
        <w:t>本公司响应国家关于加强环境保护，维护自然生态平衡，促进国民经济可持续发展战略政策，并根据市场需要，自主研发生产的户外小型水质自动监测站， 将国标规定的方法与先进的计算机技术结合起来，实现了测定过程的全自动化， 可广泛用于江河湖泊等地表水水质监测。</w:t>
      </w:r>
    </w:p>
    <w:p w14:paraId="7927F51E" w14:textId="77777777" w:rsidR="001672F1" w:rsidRDefault="001672F1">
      <w:pPr>
        <w:pStyle w:val="a3"/>
        <w:rPr>
          <w:lang w:eastAsia="zh-CN"/>
        </w:rPr>
      </w:pPr>
    </w:p>
    <w:p w14:paraId="0CF36EF2" w14:textId="77777777" w:rsidR="001672F1" w:rsidRDefault="001672F1">
      <w:pPr>
        <w:pStyle w:val="a3"/>
        <w:spacing w:before="8"/>
        <w:rPr>
          <w:sz w:val="27"/>
          <w:lang w:eastAsia="zh-CN"/>
        </w:rPr>
      </w:pPr>
    </w:p>
    <w:p w14:paraId="71F3F4E1" w14:textId="77777777" w:rsidR="001672F1" w:rsidRDefault="00FA37F2">
      <w:pPr>
        <w:pStyle w:val="11"/>
        <w:numPr>
          <w:ilvl w:val="1"/>
          <w:numId w:val="37"/>
        </w:numPr>
        <w:tabs>
          <w:tab w:val="left" w:pos="1840"/>
        </w:tabs>
        <w:spacing w:before="1"/>
        <w:rPr>
          <w:rFonts w:ascii="Cambria" w:eastAsia="Cambria"/>
        </w:rPr>
      </w:pPr>
      <w:bookmarkStart w:id="6" w:name="_TOC_250047"/>
      <w:bookmarkEnd w:id="6"/>
      <w:proofErr w:type="spellStart"/>
      <w:r>
        <w:rPr>
          <w:spacing w:val="29"/>
        </w:rPr>
        <w:t>户外水站监测原理</w:t>
      </w:r>
      <w:proofErr w:type="spellEnd"/>
    </w:p>
    <w:p w14:paraId="37065A11" w14:textId="77777777" w:rsidR="001672F1" w:rsidRDefault="001672F1">
      <w:pPr>
        <w:pStyle w:val="a3"/>
        <w:spacing w:before="3"/>
        <w:rPr>
          <w:b/>
          <w:sz w:val="27"/>
        </w:rPr>
      </w:pPr>
    </w:p>
    <w:p w14:paraId="09BA219C" w14:textId="77777777" w:rsidR="001672F1" w:rsidRDefault="00FA37F2">
      <w:pPr>
        <w:pStyle w:val="a3"/>
        <w:spacing w:line="364" w:lineRule="auto"/>
        <w:ind w:left="1300" w:right="1291" w:firstLine="360"/>
        <w:jc w:val="both"/>
        <w:rPr>
          <w:lang w:eastAsia="zh-CN"/>
        </w:rPr>
      </w:pPr>
      <w:r>
        <w:rPr>
          <w:spacing w:val="-9"/>
          <w:lang w:eastAsia="zh-CN"/>
        </w:rPr>
        <w:t>本户外水站采用集成式设计原理，包含采配水系统、检测单元</w:t>
      </w:r>
      <w:r>
        <w:rPr>
          <w:lang w:eastAsia="zh-CN"/>
        </w:rPr>
        <w:t>（</w:t>
      </w:r>
      <w:r>
        <w:rPr>
          <w:spacing w:val="-13"/>
          <w:lang w:eastAsia="zh-CN"/>
        </w:rPr>
        <w:t>总磷、总氮、</w:t>
      </w:r>
      <w:r>
        <w:rPr>
          <w:spacing w:val="-10"/>
          <w:lang w:eastAsia="zh-CN"/>
        </w:rPr>
        <w:t>高锰酸盐指数、氨氮、常规五参数五个测量模块</w:t>
      </w:r>
      <w:r>
        <w:rPr>
          <w:spacing w:val="-120"/>
          <w:lang w:eastAsia="zh-CN"/>
        </w:rPr>
        <w:t>）</w:t>
      </w:r>
      <w:r>
        <w:rPr>
          <w:spacing w:val="-13"/>
          <w:lang w:eastAsia="zh-CN"/>
        </w:rPr>
        <w:t>、质量控制单元、辅助单元</w:t>
      </w:r>
      <w:r>
        <w:rPr>
          <w:lang w:eastAsia="zh-CN"/>
        </w:rPr>
        <w:t>（</w:t>
      </w:r>
      <w:r>
        <w:rPr>
          <w:spacing w:val="-16"/>
          <w:lang w:eastAsia="zh-CN"/>
        </w:rPr>
        <w:t>废</w:t>
      </w:r>
      <w:r>
        <w:rPr>
          <w:lang w:eastAsia="zh-CN"/>
        </w:rPr>
        <w:t>液收集、防雷、空调等</w:t>
      </w:r>
      <w:r>
        <w:rPr>
          <w:spacing w:val="-120"/>
          <w:lang w:eastAsia="zh-CN"/>
        </w:rPr>
        <w:t>）</w:t>
      </w:r>
      <w:r>
        <w:rPr>
          <w:lang w:eastAsia="zh-CN"/>
        </w:rPr>
        <w:t>。其中核心单元为检测单元，总磷、总氮、高锰酸盐指</w:t>
      </w:r>
      <w:r>
        <w:rPr>
          <w:spacing w:val="-17"/>
          <w:lang w:eastAsia="zh-CN"/>
        </w:rPr>
        <w:t>数、氨氮严格遵循国标规定的化学分析方法。常规五参数指标</w:t>
      </w:r>
      <w:r>
        <w:rPr>
          <w:lang w:eastAsia="zh-CN"/>
        </w:rPr>
        <w:t>（</w:t>
      </w:r>
      <w:r>
        <w:rPr>
          <w:spacing w:val="-14"/>
          <w:lang w:eastAsia="zh-CN"/>
        </w:rPr>
        <w:t>溶解氧、电导率、</w:t>
      </w:r>
      <w:r>
        <w:rPr>
          <w:lang w:eastAsia="zh-CN"/>
        </w:rPr>
        <w:t>浊度、温度、</w:t>
      </w:r>
      <w:r>
        <w:rPr>
          <w:rFonts w:ascii="Times New Roman" w:eastAsia="Times New Roman"/>
          <w:lang w:eastAsia="zh-CN"/>
        </w:rPr>
        <w:t>pH</w:t>
      </w:r>
      <w:r>
        <w:rPr>
          <w:lang w:eastAsia="zh-CN"/>
        </w:rPr>
        <w:t>）采用多电极集成方式进行测量。</w:t>
      </w:r>
    </w:p>
    <w:p w14:paraId="44A81292" w14:textId="77777777" w:rsidR="001672F1" w:rsidRDefault="001672F1">
      <w:pPr>
        <w:spacing w:line="364" w:lineRule="auto"/>
        <w:jc w:val="both"/>
        <w:rPr>
          <w:lang w:eastAsia="zh-CN"/>
        </w:rPr>
        <w:sectPr w:rsidR="001672F1">
          <w:pgSz w:w="11900" w:h="16840"/>
          <w:pgMar w:top="1420" w:right="500" w:bottom="1200" w:left="500" w:header="742" w:footer="1017" w:gutter="0"/>
          <w:cols w:space="720"/>
        </w:sectPr>
      </w:pPr>
    </w:p>
    <w:p w14:paraId="7EDD4E04" w14:textId="77777777" w:rsidR="001672F1" w:rsidRDefault="00FA37F2">
      <w:pPr>
        <w:pStyle w:val="11"/>
        <w:numPr>
          <w:ilvl w:val="1"/>
          <w:numId w:val="37"/>
        </w:numPr>
        <w:tabs>
          <w:tab w:val="left" w:pos="1874"/>
        </w:tabs>
        <w:spacing w:before="132"/>
        <w:ind w:left="1873" w:hanging="574"/>
        <w:rPr>
          <w:rFonts w:ascii="Times New Roman" w:eastAsia="Times New Roman"/>
        </w:rPr>
      </w:pPr>
      <w:bookmarkStart w:id="7" w:name="_TOC_250046"/>
      <w:bookmarkEnd w:id="7"/>
      <w:proofErr w:type="spellStart"/>
      <w:r>
        <w:rPr>
          <w:spacing w:val="29"/>
        </w:rPr>
        <w:lastRenderedPageBreak/>
        <w:t>主要规范与标准</w:t>
      </w:r>
      <w:proofErr w:type="spellEnd"/>
    </w:p>
    <w:p w14:paraId="0B06EDA3" w14:textId="77777777" w:rsidR="001672F1" w:rsidRDefault="001672F1">
      <w:pPr>
        <w:pStyle w:val="a3"/>
        <w:rPr>
          <w:b/>
          <w:sz w:val="37"/>
        </w:rPr>
      </w:pPr>
    </w:p>
    <w:p w14:paraId="23D73532" w14:textId="77777777" w:rsidR="001672F1" w:rsidRDefault="00FA37F2">
      <w:pPr>
        <w:pStyle w:val="a3"/>
        <w:spacing w:line="343" w:lineRule="auto"/>
        <w:ind w:left="1300" w:right="1291" w:firstLine="480"/>
        <w:jc w:val="both"/>
        <w:rPr>
          <w:lang w:eastAsia="zh-CN"/>
        </w:rPr>
      </w:pPr>
      <w:r>
        <w:rPr>
          <w:spacing w:val="-10"/>
          <w:lang w:eastAsia="zh-CN"/>
        </w:rPr>
        <w:t>根据设计文件、设备、材料、施工须达到现行中华人民共和国以及省、自治</w:t>
      </w:r>
      <w:r>
        <w:rPr>
          <w:spacing w:val="-11"/>
          <w:lang w:eastAsia="zh-CN"/>
        </w:rPr>
        <w:t>区、直辖市或行业的工程建设标准、规范的要求。本工程项目遵循的技术标准和</w:t>
      </w:r>
      <w:r>
        <w:rPr>
          <w:lang w:eastAsia="zh-CN"/>
        </w:rPr>
        <w:t>规范如下：</w:t>
      </w:r>
    </w:p>
    <w:p w14:paraId="122094BC" w14:textId="77777777" w:rsidR="001672F1" w:rsidRDefault="00FA37F2">
      <w:pPr>
        <w:pStyle w:val="a4"/>
        <w:numPr>
          <w:ilvl w:val="0"/>
          <w:numId w:val="36"/>
        </w:numPr>
        <w:tabs>
          <w:tab w:val="left" w:pos="1901"/>
        </w:tabs>
        <w:spacing w:line="280" w:lineRule="exact"/>
        <w:rPr>
          <w:sz w:val="24"/>
          <w:lang w:eastAsia="zh-CN"/>
        </w:rPr>
      </w:pPr>
      <w:r>
        <w:rPr>
          <w:sz w:val="24"/>
          <w:lang w:eastAsia="zh-CN"/>
        </w:rPr>
        <w:t>《水污染物排放总量监测技术规范》</w:t>
      </w:r>
    </w:p>
    <w:p w14:paraId="06F6B469" w14:textId="77777777" w:rsidR="001672F1" w:rsidRDefault="00FA37F2">
      <w:pPr>
        <w:pStyle w:val="a4"/>
        <w:numPr>
          <w:ilvl w:val="0"/>
          <w:numId w:val="36"/>
        </w:numPr>
        <w:tabs>
          <w:tab w:val="left" w:pos="1901"/>
        </w:tabs>
        <w:spacing w:before="163"/>
        <w:rPr>
          <w:sz w:val="24"/>
          <w:lang w:eastAsia="zh-CN"/>
        </w:rPr>
      </w:pPr>
      <w:r>
        <w:rPr>
          <w:spacing w:val="-10"/>
          <w:sz w:val="24"/>
          <w:lang w:eastAsia="zh-CN"/>
        </w:rPr>
        <w:t>《水和废水监测分析方法》</w:t>
      </w:r>
      <w:r>
        <w:rPr>
          <w:sz w:val="24"/>
          <w:lang w:eastAsia="zh-CN"/>
        </w:rPr>
        <w:t>（第四版）</w:t>
      </w:r>
    </w:p>
    <w:p w14:paraId="4173D7E4" w14:textId="77777777" w:rsidR="001672F1" w:rsidRDefault="00FA37F2">
      <w:pPr>
        <w:pStyle w:val="a4"/>
        <w:numPr>
          <w:ilvl w:val="0"/>
          <w:numId w:val="36"/>
        </w:numPr>
        <w:tabs>
          <w:tab w:val="left" w:pos="1901"/>
        </w:tabs>
        <w:spacing w:before="158"/>
        <w:rPr>
          <w:sz w:val="24"/>
          <w:lang w:eastAsia="zh-CN"/>
        </w:rPr>
      </w:pPr>
      <w:r>
        <w:rPr>
          <w:sz w:val="24"/>
          <w:lang w:eastAsia="zh-CN"/>
        </w:rPr>
        <w:t>《环境水质监测质量保证手册》</w:t>
      </w:r>
    </w:p>
    <w:p w14:paraId="142E2511" w14:textId="77777777" w:rsidR="001672F1" w:rsidRDefault="00FA37F2">
      <w:pPr>
        <w:pStyle w:val="a4"/>
        <w:numPr>
          <w:ilvl w:val="0"/>
          <w:numId w:val="36"/>
        </w:numPr>
        <w:tabs>
          <w:tab w:val="left" w:pos="1901"/>
        </w:tabs>
        <w:spacing w:before="163"/>
        <w:rPr>
          <w:sz w:val="24"/>
          <w:lang w:eastAsia="zh-CN"/>
        </w:rPr>
      </w:pPr>
      <w:r>
        <w:rPr>
          <w:spacing w:val="-9"/>
          <w:sz w:val="24"/>
          <w:lang w:eastAsia="zh-CN"/>
        </w:rPr>
        <w:t>《地表水和污水监测技术规范》</w:t>
      </w:r>
      <w:r>
        <w:rPr>
          <w:sz w:val="24"/>
          <w:lang w:eastAsia="zh-CN"/>
        </w:rPr>
        <w:t>（</w:t>
      </w:r>
      <w:r>
        <w:rPr>
          <w:rFonts w:ascii="Times New Roman" w:eastAsia="Times New Roman"/>
          <w:sz w:val="24"/>
          <w:lang w:eastAsia="zh-CN"/>
        </w:rPr>
        <w:t xml:space="preserve">HJ/T91-2002 </w:t>
      </w:r>
      <w:r>
        <w:rPr>
          <w:sz w:val="24"/>
          <w:lang w:eastAsia="zh-CN"/>
        </w:rPr>
        <w:t>）</w:t>
      </w:r>
    </w:p>
    <w:p w14:paraId="4950AB7B" w14:textId="77777777" w:rsidR="001672F1" w:rsidRDefault="00FA37F2">
      <w:pPr>
        <w:pStyle w:val="a4"/>
        <w:numPr>
          <w:ilvl w:val="0"/>
          <w:numId w:val="36"/>
        </w:numPr>
        <w:tabs>
          <w:tab w:val="left" w:pos="1901"/>
        </w:tabs>
        <w:spacing w:before="158"/>
        <w:rPr>
          <w:sz w:val="24"/>
          <w:lang w:eastAsia="zh-CN"/>
        </w:rPr>
      </w:pPr>
      <w:r>
        <w:rPr>
          <w:spacing w:val="-10"/>
          <w:sz w:val="24"/>
          <w:lang w:eastAsia="zh-CN"/>
        </w:rPr>
        <w:t>《水质河流采样技术指导》</w:t>
      </w:r>
      <w:r>
        <w:rPr>
          <w:sz w:val="24"/>
          <w:lang w:eastAsia="zh-CN"/>
        </w:rPr>
        <w:t>（</w:t>
      </w:r>
      <w:r>
        <w:rPr>
          <w:rFonts w:ascii="Times New Roman" w:eastAsia="Times New Roman"/>
          <w:sz w:val="24"/>
          <w:lang w:eastAsia="zh-CN"/>
        </w:rPr>
        <w:t>HJ/T52-1999</w:t>
      </w:r>
      <w:r>
        <w:rPr>
          <w:sz w:val="24"/>
          <w:lang w:eastAsia="zh-CN"/>
        </w:rPr>
        <w:t>）</w:t>
      </w:r>
    </w:p>
    <w:p w14:paraId="36CF7144" w14:textId="77777777" w:rsidR="001672F1" w:rsidRDefault="00FA37F2">
      <w:pPr>
        <w:pStyle w:val="a4"/>
        <w:numPr>
          <w:ilvl w:val="0"/>
          <w:numId w:val="36"/>
        </w:numPr>
        <w:tabs>
          <w:tab w:val="left" w:pos="1901"/>
        </w:tabs>
        <w:spacing w:before="163"/>
        <w:rPr>
          <w:sz w:val="24"/>
          <w:lang w:eastAsia="zh-CN"/>
        </w:rPr>
      </w:pPr>
      <w:r>
        <w:rPr>
          <w:spacing w:val="-7"/>
          <w:sz w:val="24"/>
          <w:lang w:eastAsia="zh-CN"/>
        </w:rPr>
        <w:t>《高锰酸盐指数水质自动分析仪技术要求》</w:t>
      </w:r>
      <w:r>
        <w:rPr>
          <w:sz w:val="24"/>
          <w:lang w:eastAsia="zh-CN"/>
        </w:rPr>
        <w:t>（</w:t>
      </w:r>
      <w:r>
        <w:rPr>
          <w:rFonts w:ascii="Times New Roman" w:eastAsia="Times New Roman"/>
          <w:sz w:val="24"/>
          <w:lang w:eastAsia="zh-CN"/>
        </w:rPr>
        <w:t>HJ/T100-2003</w:t>
      </w:r>
      <w:r>
        <w:rPr>
          <w:sz w:val="24"/>
          <w:lang w:eastAsia="zh-CN"/>
        </w:rPr>
        <w:t>）</w:t>
      </w:r>
    </w:p>
    <w:p w14:paraId="4F39008A" w14:textId="77777777" w:rsidR="001672F1" w:rsidRDefault="00FA37F2">
      <w:pPr>
        <w:pStyle w:val="a4"/>
        <w:numPr>
          <w:ilvl w:val="0"/>
          <w:numId w:val="36"/>
        </w:numPr>
        <w:tabs>
          <w:tab w:val="left" w:pos="1901"/>
        </w:tabs>
        <w:spacing w:before="158"/>
        <w:rPr>
          <w:sz w:val="24"/>
          <w:lang w:eastAsia="zh-CN"/>
        </w:rPr>
      </w:pPr>
      <w:r>
        <w:rPr>
          <w:spacing w:val="-8"/>
          <w:sz w:val="24"/>
          <w:lang w:eastAsia="zh-CN"/>
        </w:rPr>
        <w:t>《氨氮水质自动分析仪技术要求》</w:t>
      </w:r>
      <w:r>
        <w:rPr>
          <w:sz w:val="24"/>
          <w:lang w:eastAsia="zh-CN"/>
        </w:rPr>
        <w:t>（</w:t>
      </w:r>
      <w:r>
        <w:rPr>
          <w:rFonts w:ascii="Times New Roman" w:eastAsia="Times New Roman"/>
          <w:sz w:val="24"/>
          <w:lang w:eastAsia="zh-CN"/>
        </w:rPr>
        <w:t>HJ/T101-2003</w:t>
      </w:r>
      <w:r>
        <w:rPr>
          <w:sz w:val="24"/>
          <w:lang w:eastAsia="zh-CN"/>
        </w:rPr>
        <w:t>）</w:t>
      </w:r>
    </w:p>
    <w:p w14:paraId="58D688DF" w14:textId="77777777" w:rsidR="001672F1" w:rsidRDefault="00FA37F2">
      <w:pPr>
        <w:pStyle w:val="a4"/>
        <w:numPr>
          <w:ilvl w:val="0"/>
          <w:numId w:val="36"/>
        </w:numPr>
        <w:tabs>
          <w:tab w:val="left" w:pos="1901"/>
        </w:tabs>
        <w:spacing w:before="163"/>
        <w:rPr>
          <w:sz w:val="24"/>
          <w:lang w:eastAsia="zh-CN"/>
        </w:rPr>
      </w:pPr>
      <w:r>
        <w:rPr>
          <w:spacing w:val="-8"/>
          <w:sz w:val="24"/>
          <w:lang w:eastAsia="zh-CN"/>
        </w:rPr>
        <w:t>《总氮水质自动分析仪技术要求》</w:t>
      </w:r>
      <w:r>
        <w:rPr>
          <w:sz w:val="24"/>
          <w:lang w:eastAsia="zh-CN"/>
        </w:rPr>
        <w:t>（</w:t>
      </w:r>
      <w:r>
        <w:rPr>
          <w:rFonts w:ascii="Times New Roman" w:eastAsia="Times New Roman"/>
          <w:sz w:val="24"/>
          <w:lang w:eastAsia="zh-CN"/>
        </w:rPr>
        <w:t>HJ/T 102-2003</w:t>
      </w:r>
      <w:r>
        <w:rPr>
          <w:sz w:val="24"/>
          <w:lang w:eastAsia="zh-CN"/>
        </w:rPr>
        <w:t>）</w:t>
      </w:r>
    </w:p>
    <w:p w14:paraId="394DAB94" w14:textId="77777777" w:rsidR="001672F1" w:rsidRDefault="00FA37F2">
      <w:pPr>
        <w:pStyle w:val="a4"/>
        <w:numPr>
          <w:ilvl w:val="0"/>
          <w:numId w:val="36"/>
        </w:numPr>
        <w:tabs>
          <w:tab w:val="left" w:pos="1901"/>
        </w:tabs>
        <w:spacing w:before="158"/>
        <w:rPr>
          <w:sz w:val="24"/>
          <w:lang w:eastAsia="zh-CN"/>
        </w:rPr>
      </w:pPr>
      <w:r>
        <w:rPr>
          <w:spacing w:val="-8"/>
          <w:sz w:val="24"/>
          <w:lang w:eastAsia="zh-CN"/>
        </w:rPr>
        <w:t>《总磷水质自动分析仪技术要求》</w:t>
      </w:r>
      <w:r>
        <w:rPr>
          <w:sz w:val="24"/>
          <w:lang w:eastAsia="zh-CN"/>
        </w:rPr>
        <w:t>（</w:t>
      </w:r>
      <w:r>
        <w:rPr>
          <w:rFonts w:ascii="Times New Roman" w:eastAsia="Times New Roman"/>
          <w:sz w:val="24"/>
          <w:lang w:eastAsia="zh-CN"/>
        </w:rPr>
        <w:t>HJ/T 103-2003</w:t>
      </w:r>
      <w:r>
        <w:rPr>
          <w:sz w:val="24"/>
          <w:lang w:eastAsia="zh-CN"/>
        </w:rPr>
        <w:t>）</w:t>
      </w:r>
    </w:p>
    <w:p w14:paraId="73BC1B10" w14:textId="77777777" w:rsidR="001672F1" w:rsidRDefault="00FA37F2">
      <w:pPr>
        <w:pStyle w:val="a4"/>
        <w:numPr>
          <w:ilvl w:val="0"/>
          <w:numId w:val="36"/>
        </w:numPr>
        <w:tabs>
          <w:tab w:val="left" w:pos="2021"/>
        </w:tabs>
        <w:spacing w:before="163"/>
        <w:ind w:left="2021" w:hanging="721"/>
        <w:rPr>
          <w:sz w:val="24"/>
          <w:lang w:eastAsia="zh-CN"/>
        </w:rPr>
      </w:pPr>
      <w:r>
        <w:rPr>
          <w:sz w:val="24"/>
          <w:lang w:eastAsia="zh-CN"/>
        </w:rPr>
        <w:t>《</w:t>
      </w:r>
      <w:r>
        <w:rPr>
          <w:rFonts w:ascii="Times New Roman" w:eastAsia="Times New Roman"/>
          <w:sz w:val="24"/>
          <w:lang w:eastAsia="zh-CN"/>
        </w:rPr>
        <w:t xml:space="preserve">pH </w:t>
      </w:r>
      <w:r>
        <w:rPr>
          <w:spacing w:val="-10"/>
          <w:sz w:val="24"/>
          <w:lang w:eastAsia="zh-CN"/>
        </w:rPr>
        <w:t>水质自动分析仪技术要求》</w:t>
      </w:r>
      <w:r>
        <w:rPr>
          <w:sz w:val="24"/>
          <w:lang w:eastAsia="zh-CN"/>
        </w:rPr>
        <w:t>（</w:t>
      </w:r>
      <w:r>
        <w:rPr>
          <w:rFonts w:ascii="Times New Roman" w:eastAsia="Times New Roman"/>
          <w:sz w:val="24"/>
          <w:lang w:eastAsia="zh-CN"/>
        </w:rPr>
        <w:t>HJ/T96-2003</w:t>
      </w:r>
      <w:r>
        <w:rPr>
          <w:sz w:val="24"/>
          <w:lang w:eastAsia="zh-CN"/>
        </w:rPr>
        <w:t>）</w:t>
      </w:r>
    </w:p>
    <w:p w14:paraId="12672DE6" w14:textId="77777777" w:rsidR="001672F1" w:rsidRDefault="00FA37F2">
      <w:pPr>
        <w:pStyle w:val="a4"/>
        <w:numPr>
          <w:ilvl w:val="0"/>
          <w:numId w:val="36"/>
        </w:numPr>
        <w:tabs>
          <w:tab w:val="left" w:pos="2021"/>
        </w:tabs>
        <w:spacing w:before="158"/>
        <w:ind w:left="2021" w:hanging="721"/>
        <w:rPr>
          <w:sz w:val="24"/>
          <w:lang w:eastAsia="zh-CN"/>
        </w:rPr>
      </w:pPr>
      <w:r>
        <w:rPr>
          <w:spacing w:val="-8"/>
          <w:sz w:val="24"/>
          <w:lang w:eastAsia="zh-CN"/>
        </w:rPr>
        <w:t>《电导率水质自动分析仪技术要求》</w:t>
      </w:r>
      <w:r>
        <w:rPr>
          <w:sz w:val="24"/>
          <w:lang w:eastAsia="zh-CN"/>
        </w:rPr>
        <w:t>（</w:t>
      </w:r>
      <w:r>
        <w:rPr>
          <w:rFonts w:ascii="Times New Roman" w:eastAsia="Times New Roman"/>
          <w:sz w:val="24"/>
          <w:lang w:eastAsia="zh-CN"/>
        </w:rPr>
        <w:t>HJ/T97-2003</w:t>
      </w:r>
      <w:r>
        <w:rPr>
          <w:sz w:val="24"/>
          <w:lang w:eastAsia="zh-CN"/>
        </w:rPr>
        <w:t>）</w:t>
      </w:r>
    </w:p>
    <w:p w14:paraId="1B58986A" w14:textId="77777777" w:rsidR="001672F1" w:rsidRDefault="00FA37F2">
      <w:pPr>
        <w:pStyle w:val="a4"/>
        <w:numPr>
          <w:ilvl w:val="0"/>
          <w:numId w:val="36"/>
        </w:numPr>
        <w:tabs>
          <w:tab w:val="left" w:pos="2021"/>
        </w:tabs>
        <w:spacing w:before="163"/>
        <w:ind w:left="2021" w:hanging="721"/>
        <w:rPr>
          <w:sz w:val="24"/>
          <w:lang w:eastAsia="zh-CN"/>
        </w:rPr>
      </w:pPr>
      <w:r>
        <w:rPr>
          <w:spacing w:val="-8"/>
          <w:sz w:val="24"/>
          <w:lang w:eastAsia="zh-CN"/>
        </w:rPr>
        <w:t>《浊度水质自动分析仪技术要求》</w:t>
      </w:r>
      <w:r>
        <w:rPr>
          <w:sz w:val="24"/>
          <w:lang w:eastAsia="zh-CN"/>
        </w:rPr>
        <w:t>（</w:t>
      </w:r>
      <w:r>
        <w:rPr>
          <w:rFonts w:ascii="Times New Roman" w:eastAsia="Times New Roman"/>
          <w:sz w:val="24"/>
          <w:lang w:eastAsia="zh-CN"/>
        </w:rPr>
        <w:t>HJ/T98-2003</w:t>
      </w:r>
      <w:r>
        <w:rPr>
          <w:sz w:val="24"/>
          <w:lang w:eastAsia="zh-CN"/>
        </w:rPr>
        <w:t>）</w:t>
      </w:r>
    </w:p>
    <w:p w14:paraId="30DBD567" w14:textId="77777777" w:rsidR="001672F1" w:rsidRDefault="00FA37F2">
      <w:pPr>
        <w:pStyle w:val="a4"/>
        <w:numPr>
          <w:ilvl w:val="0"/>
          <w:numId w:val="36"/>
        </w:numPr>
        <w:tabs>
          <w:tab w:val="left" w:pos="2021"/>
        </w:tabs>
        <w:spacing w:before="158"/>
        <w:ind w:left="2021" w:hanging="721"/>
        <w:rPr>
          <w:sz w:val="24"/>
          <w:lang w:eastAsia="zh-CN"/>
        </w:rPr>
      </w:pPr>
      <w:r>
        <w:rPr>
          <w:sz w:val="24"/>
          <w:lang w:eastAsia="zh-CN"/>
        </w:rPr>
        <w:t>《溶解氧（</w:t>
      </w:r>
      <w:r>
        <w:rPr>
          <w:rFonts w:ascii="Times New Roman" w:eastAsia="Times New Roman"/>
          <w:sz w:val="24"/>
          <w:lang w:eastAsia="zh-CN"/>
        </w:rPr>
        <w:t>DO</w:t>
      </w:r>
      <w:r>
        <w:rPr>
          <w:sz w:val="24"/>
          <w:lang w:eastAsia="zh-CN"/>
        </w:rPr>
        <w:t>）</w:t>
      </w:r>
      <w:r>
        <w:rPr>
          <w:spacing w:val="-10"/>
          <w:sz w:val="24"/>
          <w:lang w:eastAsia="zh-CN"/>
        </w:rPr>
        <w:t>水质自动分析仪技术要求》</w:t>
      </w:r>
      <w:r>
        <w:rPr>
          <w:sz w:val="24"/>
          <w:lang w:eastAsia="zh-CN"/>
        </w:rPr>
        <w:t>（</w:t>
      </w:r>
      <w:r>
        <w:rPr>
          <w:rFonts w:ascii="Times New Roman" w:eastAsia="Times New Roman"/>
          <w:sz w:val="24"/>
          <w:lang w:eastAsia="zh-CN"/>
        </w:rPr>
        <w:t>HJ/T99-2003</w:t>
      </w:r>
      <w:r>
        <w:rPr>
          <w:sz w:val="24"/>
          <w:lang w:eastAsia="zh-CN"/>
        </w:rPr>
        <w:t>）</w:t>
      </w:r>
    </w:p>
    <w:p w14:paraId="7C96A169" w14:textId="77777777" w:rsidR="001672F1" w:rsidRDefault="00FA37F2">
      <w:pPr>
        <w:pStyle w:val="a4"/>
        <w:numPr>
          <w:ilvl w:val="0"/>
          <w:numId w:val="36"/>
        </w:numPr>
        <w:tabs>
          <w:tab w:val="left" w:pos="2021"/>
        </w:tabs>
        <w:spacing w:before="192"/>
        <w:ind w:left="2021" w:hanging="721"/>
        <w:rPr>
          <w:sz w:val="24"/>
          <w:lang w:eastAsia="zh-CN"/>
        </w:rPr>
      </w:pPr>
      <w:r>
        <w:rPr>
          <w:sz w:val="24"/>
          <w:lang w:eastAsia="zh-CN"/>
        </w:rPr>
        <w:t>国家和行业的相关标准、规范</w:t>
      </w:r>
    </w:p>
    <w:p w14:paraId="39BB46E9" w14:textId="77777777" w:rsidR="001672F1" w:rsidRDefault="00FA37F2">
      <w:pPr>
        <w:pStyle w:val="a4"/>
        <w:numPr>
          <w:ilvl w:val="0"/>
          <w:numId w:val="36"/>
        </w:numPr>
        <w:tabs>
          <w:tab w:val="left" w:pos="2021"/>
        </w:tabs>
        <w:spacing w:before="129"/>
        <w:ind w:left="2021" w:hanging="721"/>
        <w:rPr>
          <w:sz w:val="24"/>
          <w:lang w:eastAsia="zh-CN"/>
        </w:rPr>
      </w:pPr>
      <w:r>
        <w:rPr>
          <w:spacing w:val="-8"/>
          <w:sz w:val="24"/>
          <w:lang w:eastAsia="zh-CN"/>
        </w:rPr>
        <w:t>《中华人民共和国环境保护行业标准》</w:t>
      </w:r>
      <w:r>
        <w:rPr>
          <w:sz w:val="24"/>
          <w:lang w:eastAsia="zh-CN"/>
        </w:rPr>
        <w:t>（</w:t>
      </w:r>
      <w:r>
        <w:rPr>
          <w:rFonts w:ascii="Times New Roman" w:eastAsia="Times New Roman"/>
          <w:sz w:val="24"/>
          <w:lang w:eastAsia="zh-CN"/>
        </w:rPr>
        <w:t>HJ/T98-2003</w:t>
      </w:r>
      <w:r>
        <w:rPr>
          <w:sz w:val="24"/>
          <w:lang w:eastAsia="zh-CN"/>
        </w:rPr>
        <w:t>）</w:t>
      </w:r>
    </w:p>
    <w:p w14:paraId="609C2598" w14:textId="77777777" w:rsidR="001672F1" w:rsidRDefault="00FA37F2">
      <w:pPr>
        <w:pStyle w:val="a4"/>
        <w:numPr>
          <w:ilvl w:val="0"/>
          <w:numId w:val="36"/>
        </w:numPr>
        <w:tabs>
          <w:tab w:val="left" w:pos="2021"/>
        </w:tabs>
        <w:spacing w:before="134"/>
        <w:ind w:left="2021" w:hanging="721"/>
        <w:rPr>
          <w:sz w:val="24"/>
        </w:rPr>
      </w:pPr>
      <w:r>
        <w:rPr>
          <w:sz w:val="24"/>
        </w:rPr>
        <w:t>《</w:t>
      </w:r>
      <w:proofErr w:type="spellStart"/>
      <w:r>
        <w:rPr>
          <w:sz w:val="24"/>
        </w:rPr>
        <w:t>建筑防雷设计规范</w:t>
      </w:r>
      <w:proofErr w:type="spellEnd"/>
      <w:r>
        <w:rPr>
          <w:sz w:val="24"/>
        </w:rPr>
        <w:t>》</w:t>
      </w:r>
    </w:p>
    <w:p w14:paraId="615B26F6" w14:textId="77777777" w:rsidR="001672F1" w:rsidRDefault="00FA37F2">
      <w:pPr>
        <w:pStyle w:val="a4"/>
        <w:numPr>
          <w:ilvl w:val="0"/>
          <w:numId w:val="36"/>
        </w:numPr>
        <w:tabs>
          <w:tab w:val="left" w:pos="2021"/>
        </w:tabs>
        <w:spacing w:before="134"/>
        <w:ind w:left="2021" w:hanging="721"/>
        <w:rPr>
          <w:sz w:val="24"/>
          <w:lang w:eastAsia="zh-CN"/>
        </w:rPr>
      </w:pPr>
      <w:r>
        <w:rPr>
          <w:sz w:val="24"/>
          <w:lang w:eastAsia="zh-CN"/>
        </w:rPr>
        <w:t>《供配电系统设计规范》</w:t>
      </w:r>
    </w:p>
    <w:p w14:paraId="00F2970B" w14:textId="77777777" w:rsidR="001672F1" w:rsidRDefault="001672F1">
      <w:pPr>
        <w:rPr>
          <w:sz w:val="24"/>
          <w:lang w:eastAsia="zh-CN"/>
        </w:rPr>
        <w:sectPr w:rsidR="001672F1">
          <w:pgSz w:w="11900" w:h="16840"/>
          <w:pgMar w:top="1420" w:right="500" w:bottom="1200" w:left="500" w:header="742" w:footer="1017" w:gutter="0"/>
          <w:cols w:space="720"/>
        </w:sectPr>
      </w:pPr>
    </w:p>
    <w:p w14:paraId="75993525" w14:textId="77777777" w:rsidR="001672F1" w:rsidRDefault="00FA37F2">
      <w:pPr>
        <w:pStyle w:val="11"/>
        <w:numPr>
          <w:ilvl w:val="1"/>
          <w:numId w:val="37"/>
        </w:numPr>
        <w:tabs>
          <w:tab w:val="left" w:pos="1927"/>
        </w:tabs>
        <w:spacing w:before="122"/>
        <w:ind w:left="1926" w:hanging="627"/>
        <w:rPr>
          <w:rFonts w:ascii="Cambria" w:eastAsia="Cambria"/>
        </w:rPr>
      </w:pPr>
      <w:bookmarkStart w:id="8" w:name="_TOC_250045"/>
      <w:bookmarkEnd w:id="8"/>
      <w:proofErr w:type="spellStart"/>
      <w:r>
        <w:rPr>
          <w:spacing w:val="29"/>
        </w:rPr>
        <w:lastRenderedPageBreak/>
        <w:t>水站技术参数</w:t>
      </w:r>
      <w:proofErr w:type="spellEnd"/>
    </w:p>
    <w:p w14:paraId="1198B678" w14:textId="77777777" w:rsidR="001672F1" w:rsidRDefault="001672F1">
      <w:pPr>
        <w:pStyle w:val="a3"/>
        <w:spacing w:before="10"/>
        <w:rPr>
          <w:b/>
          <w:sz w:val="15"/>
        </w:rPr>
      </w:pPr>
    </w:p>
    <w:p w14:paraId="1B0E71A7" w14:textId="77777777" w:rsidR="00794EE6" w:rsidRDefault="00794EE6" w:rsidP="00794EE6">
      <w:pPr>
        <w:spacing w:before="96" w:after="26"/>
        <w:ind w:left="41" w:right="36"/>
        <w:jc w:val="center"/>
        <w:rPr>
          <w:sz w:val="20"/>
        </w:rPr>
      </w:pPr>
      <w:r>
        <w:rPr>
          <w:spacing w:val="-30"/>
          <w:w w:val="105"/>
          <w:sz w:val="20"/>
        </w:rPr>
        <w:t xml:space="preserve">表 </w:t>
      </w:r>
      <w:r>
        <w:rPr>
          <w:rFonts w:ascii="Calibri" w:eastAsia="Calibri"/>
          <w:w w:val="105"/>
          <w:sz w:val="20"/>
        </w:rPr>
        <w:t>2-1</w:t>
      </w:r>
      <w:r>
        <w:rPr>
          <w:rFonts w:ascii="Calibri" w:eastAsia="Calibri"/>
          <w:spacing w:val="38"/>
          <w:w w:val="105"/>
          <w:sz w:val="20"/>
        </w:rPr>
        <w:t xml:space="preserve"> </w:t>
      </w:r>
      <w:r>
        <w:rPr>
          <w:rFonts w:hint="eastAsia"/>
          <w:spacing w:val="3"/>
          <w:w w:val="105"/>
          <w:sz w:val="20"/>
          <w:lang w:eastAsia="zh-CN"/>
        </w:rPr>
        <w:t>五</w:t>
      </w:r>
      <w:proofErr w:type="spellStart"/>
      <w:r>
        <w:rPr>
          <w:spacing w:val="3"/>
          <w:w w:val="105"/>
          <w:sz w:val="20"/>
        </w:rPr>
        <w:t>参数性能指标</w:t>
      </w:r>
      <w:proofErr w:type="spellEnd"/>
    </w:p>
    <w:tbl>
      <w:tblPr>
        <w:tblStyle w:val="TableNormal"/>
        <w:tblW w:w="96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6"/>
        <w:gridCol w:w="1719"/>
        <w:gridCol w:w="1701"/>
        <w:gridCol w:w="1701"/>
        <w:gridCol w:w="1842"/>
        <w:gridCol w:w="1425"/>
      </w:tblGrid>
      <w:tr w:rsidR="00794EE6" w14:paraId="2E4B01AA" w14:textId="77777777" w:rsidTr="007E7ABA">
        <w:trPr>
          <w:trHeight w:val="561"/>
          <w:jc w:val="center"/>
        </w:trPr>
        <w:tc>
          <w:tcPr>
            <w:tcW w:w="1216" w:type="dxa"/>
            <w:vMerge w:val="restart"/>
          </w:tcPr>
          <w:p w14:paraId="142ACAF8" w14:textId="77777777" w:rsidR="00794EE6" w:rsidRDefault="00794EE6" w:rsidP="007E7ABA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14:paraId="48B94184" w14:textId="77777777" w:rsidR="00794EE6" w:rsidRDefault="00794EE6" w:rsidP="007E7ABA">
            <w:pPr>
              <w:pStyle w:val="TableParagraph"/>
              <w:spacing w:before="138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项目</w:t>
            </w:r>
            <w:proofErr w:type="spellEnd"/>
          </w:p>
        </w:tc>
        <w:tc>
          <w:tcPr>
            <w:tcW w:w="8388" w:type="dxa"/>
            <w:gridSpan w:val="5"/>
          </w:tcPr>
          <w:p w14:paraId="0613525A" w14:textId="77777777" w:rsidR="00794EE6" w:rsidRDefault="00794EE6" w:rsidP="007E7ABA">
            <w:pPr>
              <w:pStyle w:val="TableParagraph"/>
              <w:spacing w:before="155"/>
              <w:ind w:left="1809" w:right="1797"/>
              <w:jc w:val="center"/>
              <w:rPr>
                <w:b/>
                <w:sz w:val="20"/>
              </w:rPr>
            </w:pPr>
            <w:r>
              <w:rPr>
                <w:rFonts w:ascii="Times New Roman" w:eastAsia="Times New Roman"/>
                <w:b/>
                <w:sz w:val="20"/>
              </w:rPr>
              <w:t>TP</w:t>
            </w:r>
            <w:r>
              <w:rPr>
                <w:b/>
                <w:sz w:val="20"/>
              </w:rPr>
              <w:t>、</w:t>
            </w:r>
            <w:r>
              <w:rPr>
                <w:rFonts w:ascii="Times New Roman" w:eastAsia="Times New Roman"/>
                <w:b/>
                <w:sz w:val="20"/>
              </w:rPr>
              <w:t>NH</w:t>
            </w:r>
            <w:r>
              <w:rPr>
                <w:rFonts w:ascii="Times New Roman" w:eastAsia="Times New Roman"/>
                <w:b/>
                <w:sz w:val="20"/>
                <w:vertAlign w:val="subscript"/>
              </w:rPr>
              <w:t>3</w:t>
            </w:r>
            <w:r>
              <w:rPr>
                <w:rFonts w:ascii="Times New Roman" w:eastAsia="Times New Roman"/>
                <w:b/>
                <w:sz w:val="20"/>
              </w:rPr>
              <w:t>-N</w:t>
            </w:r>
            <w:r>
              <w:rPr>
                <w:b/>
                <w:sz w:val="20"/>
              </w:rPr>
              <w:t>、</w:t>
            </w:r>
            <w:r>
              <w:rPr>
                <w:rFonts w:ascii="Times New Roman" w:eastAsia="Times New Roman"/>
                <w:b/>
                <w:sz w:val="20"/>
              </w:rPr>
              <w:t>TN</w:t>
            </w:r>
            <w:r>
              <w:rPr>
                <w:b/>
                <w:sz w:val="20"/>
              </w:rPr>
              <w:t>、</w:t>
            </w:r>
            <w:r>
              <w:rPr>
                <w:rFonts w:ascii="Times New Roman" w:eastAsia="Times New Roman"/>
                <w:b/>
                <w:sz w:val="20"/>
              </w:rPr>
              <w:t>COD</w:t>
            </w:r>
            <w:r>
              <w:rPr>
                <w:rFonts w:ascii="Times New Roman" w:eastAsia="Times New Roman"/>
                <w:b/>
                <w:sz w:val="20"/>
                <w:vertAlign w:val="subscript"/>
              </w:rPr>
              <w:t>Mn</w:t>
            </w:r>
            <w:r>
              <w:rPr>
                <w:b/>
                <w:sz w:val="20"/>
              </w:rPr>
              <w:t>、</w:t>
            </w:r>
            <w:r>
              <w:rPr>
                <w:rFonts w:hint="eastAsia"/>
                <w:b/>
                <w:sz w:val="20"/>
                <w:lang w:eastAsia="zh-CN"/>
              </w:rPr>
              <w:t>COD五</w:t>
            </w:r>
            <w:proofErr w:type="spellStart"/>
            <w:r>
              <w:rPr>
                <w:b/>
                <w:sz w:val="20"/>
              </w:rPr>
              <w:t>参数性能指标</w:t>
            </w:r>
            <w:proofErr w:type="spellEnd"/>
          </w:p>
        </w:tc>
      </w:tr>
      <w:tr w:rsidR="00794EE6" w14:paraId="3D69D353" w14:textId="77777777" w:rsidTr="007E7ABA">
        <w:trPr>
          <w:trHeight w:val="470"/>
          <w:jc w:val="center"/>
        </w:trPr>
        <w:tc>
          <w:tcPr>
            <w:tcW w:w="1216" w:type="dxa"/>
            <w:vMerge/>
            <w:tcBorders>
              <w:top w:val="nil"/>
            </w:tcBorders>
          </w:tcPr>
          <w:p w14:paraId="0E8BAEBA" w14:textId="77777777" w:rsidR="00794EE6" w:rsidRDefault="00794EE6" w:rsidP="007E7ABA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</w:tcPr>
          <w:p w14:paraId="1FBAD27D" w14:textId="77777777" w:rsidR="00794EE6" w:rsidRDefault="00794EE6" w:rsidP="007E7ABA">
            <w:pPr>
              <w:pStyle w:val="TableParagraph"/>
              <w:ind w:left="342" w:right="329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总磷</w:t>
            </w:r>
            <w:proofErr w:type="spellEnd"/>
          </w:p>
        </w:tc>
        <w:tc>
          <w:tcPr>
            <w:tcW w:w="1701" w:type="dxa"/>
          </w:tcPr>
          <w:p w14:paraId="5D29D2BC" w14:textId="77777777" w:rsidR="00794EE6" w:rsidRDefault="00794EE6" w:rsidP="007E7ABA">
            <w:pPr>
              <w:pStyle w:val="TableParagraph"/>
              <w:ind w:left="386" w:right="375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氨氮</w:t>
            </w:r>
            <w:proofErr w:type="spellEnd"/>
          </w:p>
        </w:tc>
        <w:tc>
          <w:tcPr>
            <w:tcW w:w="1701" w:type="dxa"/>
          </w:tcPr>
          <w:p w14:paraId="28866185" w14:textId="77777777" w:rsidR="00794EE6" w:rsidRDefault="00794EE6" w:rsidP="007E7ABA">
            <w:pPr>
              <w:pStyle w:val="TableParagraph"/>
              <w:ind w:left="276" w:right="270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总氮</w:t>
            </w:r>
            <w:proofErr w:type="spellEnd"/>
          </w:p>
        </w:tc>
        <w:tc>
          <w:tcPr>
            <w:tcW w:w="1842" w:type="dxa"/>
            <w:tcBorders>
              <w:right w:val="single" w:sz="4" w:space="0" w:color="auto"/>
            </w:tcBorders>
          </w:tcPr>
          <w:p w14:paraId="46580262" w14:textId="77777777" w:rsidR="00794EE6" w:rsidRDefault="00794EE6" w:rsidP="007E7ABA">
            <w:pPr>
              <w:pStyle w:val="TableParagraph"/>
              <w:ind w:right="328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高锰酸盐指数</w:t>
            </w:r>
            <w:proofErr w:type="spellEnd"/>
          </w:p>
        </w:tc>
        <w:tc>
          <w:tcPr>
            <w:tcW w:w="1425" w:type="dxa"/>
            <w:tcBorders>
              <w:left w:val="single" w:sz="4" w:space="0" w:color="auto"/>
            </w:tcBorders>
          </w:tcPr>
          <w:p w14:paraId="396045FD" w14:textId="77777777" w:rsidR="00794EE6" w:rsidRDefault="00794EE6" w:rsidP="007E7ABA">
            <w:pPr>
              <w:pStyle w:val="TableParagraph"/>
              <w:ind w:left="0" w:right="328"/>
              <w:jc w:val="center"/>
              <w:rPr>
                <w:sz w:val="20"/>
                <w:lang w:eastAsia="zh-CN"/>
              </w:rPr>
            </w:pPr>
            <w:proofErr w:type="spellStart"/>
            <w:r>
              <w:rPr>
                <w:rFonts w:hint="eastAsia"/>
                <w:sz w:val="20"/>
                <w:lang w:eastAsia="zh-CN"/>
              </w:rPr>
              <w:t>CODcr</w:t>
            </w:r>
            <w:proofErr w:type="spellEnd"/>
          </w:p>
        </w:tc>
      </w:tr>
      <w:tr w:rsidR="00794EE6" w14:paraId="1D685BE6" w14:textId="77777777" w:rsidTr="007E7ABA">
        <w:trPr>
          <w:trHeight w:val="465"/>
          <w:jc w:val="center"/>
        </w:trPr>
        <w:tc>
          <w:tcPr>
            <w:tcW w:w="1216" w:type="dxa"/>
          </w:tcPr>
          <w:p w14:paraId="1FDCFDE2" w14:textId="77777777" w:rsidR="00794EE6" w:rsidRDefault="00794EE6" w:rsidP="007E7ABA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参照标准</w:t>
            </w:r>
            <w:proofErr w:type="spellEnd"/>
          </w:p>
        </w:tc>
        <w:tc>
          <w:tcPr>
            <w:tcW w:w="1719" w:type="dxa"/>
          </w:tcPr>
          <w:p w14:paraId="7C047BB3" w14:textId="77777777" w:rsidR="00794EE6" w:rsidRDefault="00794EE6" w:rsidP="007E7ABA">
            <w:pPr>
              <w:pStyle w:val="TableParagraph"/>
              <w:ind w:right="329"/>
              <w:rPr>
                <w:sz w:val="20"/>
              </w:rPr>
            </w:pPr>
            <w:r>
              <w:rPr>
                <w:w w:val="105"/>
                <w:sz w:val="20"/>
              </w:rPr>
              <w:t>GB11893-89</w:t>
            </w:r>
          </w:p>
        </w:tc>
        <w:tc>
          <w:tcPr>
            <w:tcW w:w="1701" w:type="dxa"/>
          </w:tcPr>
          <w:p w14:paraId="530A6F7F" w14:textId="77777777" w:rsidR="00794EE6" w:rsidRDefault="00794EE6" w:rsidP="007E7ABA">
            <w:pPr>
              <w:pStyle w:val="TableParagraph"/>
              <w:ind w:left="386" w:right="37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HJ/101-2019</w:t>
            </w:r>
          </w:p>
        </w:tc>
        <w:tc>
          <w:tcPr>
            <w:tcW w:w="1701" w:type="dxa"/>
          </w:tcPr>
          <w:p w14:paraId="52644383" w14:textId="77777777" w:rsidR="00794EE6" w:rsidRDefault="00794EE6" w:rsidP="007E7ABA">
            <w:pPr>
              <w:pStyle w:val="TableParagraph"/>
              <w:ind w:left="276" w:right="27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HJ 636-2012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14:paraId="6B7ED367" w14:textId="77777777" w:rsidR="00794EE6" w:rsidRDefault="00794EE6" w:rsidP="007E7ABA">
            <w:pPr>
              <w:pStyle w:val="TableParagraph"/>
              <w:ind w:left="334" w:right="32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GB11892-89</w:t>
            </w:r>
          </w:p>
        </w:tc>
        <w:tc>
          <w:tcPr>
            <w:tcW w:w="1425" w:type="dxa"/>
            <w:tcBorders>
              <w:left w:val="single" w:sz="4" w:space="0" w:color="auto"/>
            </w:tcBorders>
          </w:tcPr>
          <w:p w14:paraId="7B80F5F3" w14:textId="77777777" w:rsidR="00794EE6" w:rsidRDefault="00794EE6" w:rsidP="007E7ABA">
            <w:pPr>
              <w:pStyle w:val="TableParagraph"/>
              <w:ind w:left="0" w:right="328"/>
              <w:jc w:val="center"/>
              <w:rPr>
                <w:sz w:val="20"/>
                <w:lang w:eastAsia="zh-CN"/>
              </w:rPr>
            </w:pPr>
            <w:r w:rsidRPr="001E123F">
              <w:rPr>
                <w:sz w:val="20"/>
                <w:lang w:eastAsia="zh-CN"/>
              </w:rPr>
              <w:t xml:space="preserve">HJ 377-2019 </w:t>
            </w:r>
          </w:p>
        </w:tc>
      </w:tr>
      <w:tr w:rsidR="00794EE6" w14:paraId="1E6F73A1" w14:textId="77777777" w:rsidTr="007E7ABA">
        <w:trPr>
          <w:trHeight w:val="856"/>
          <w:jc w:val="center"/>
        </w:trPr>
        <w:tc>
          <w:tcPr>
            <w:tcW w:w="1216" w:type="dxa"/>
          </w:tcPr>
          <w:p w14:paraId="479A3A54" w14:textId="77777777" w:rsidR="00794EE6" w:rsidRDefault="00794EE6" w:rsidP="007E7ABA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测量范围</w:t>
            </w:r>
            <w:proofErr w:type="spellEnd"/>
          </w:p>
        </w:tc>
        <w:tc>
          <w:tcPr>
            <w:tcW w:w="1719" w:type="dxa"/>
          </w:tcPr>
          <w:p w14:paraId="02BC9611" w14:textId="77777777" w:rsidR="00794EE6" w:rsidRDefault="00794EE6" w:rsidP="007E7ABA">
            <w:pPr>
              <w:pStyle w:val="TableParagraph"/>
              <w:spacing w:before="125"/>
              <w:ind w:left="34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5"/>
                <w:sz w:val="20"/>
              </w:rPr>
              <w:t>0.02~2</w:t>
            </w:r>
            <w:r>
              <w:rPr>
                <w:rFonts w:ascii="Times New Roman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mg/L</w:t>
            </w:r>
          </w:p>
          <w:p w14:paraId="17D5ACB8" w14:textId="77777777" w:rsidR="00794EE6" w:rsidRDefault="00794EE6" w:rsidP="007E7ABA">
            <w:pPr>
              <w:pStyle w:val="TableParagraph"/>
              <w:spacing w:before="0"/>
              <w:ind w:left="362"/>
              <w:rPr>
                <w:sz w:val="20"/>
              </w:rPr>
            </w:pPr>
            <w:r>
              <w:rPr>
                <w:spacing w:val="3"/>
                <w:sz w:val="20"/>
              </w:rPr>
              <w:t>（</w:t>
            </w:r>
            <w:proofErr w:type="spellStart"/>
            <w:r>
              <w:rPr>
                <w:spacing w:val="3"/>
                <w:sz w:val="20"/>
              </w:rPr>
              <w:t>可扩展</w:t>
            </w:r>
            <w:proofErr w:type="spellEnd"/>
            <w:r>
              <w:rPr>
                <w:spacing w:val="3"/>
                <w:sz w:val="20"/>
              </w:rPr>
              <w:t>）</w:t>
            </w:r>
          </w:p>
        </w:tc>
        <w:tc>
          <w:tcPr>
            <w:tcW w:w="1701" w:type="dxa"/>
          </w:tcPr>
          <w:p w14:paraId="7B4FDE91" w14:textId="77777777" w:rsidR="00794EE6" w:rsidRDefault="00794EE6" w:rsidP="007E7ABA">
            <w:pPr>
              <w:pStyle w:val="TableParagraph"/>
              <w:spacing w:before="125"/>
              <w:ind w:left="516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5"/>
                <w:sz w:val="20"/>
              </w:rPr>
              <w:t>0.1~5mg/L</w:t>
            </w:r>
          </w:p>
          <w:p w14:paraId="421A5BB5" w14:textId="77777777" w:rsidR="00794EE6" w:rsidRDefault="00794EE6" w:rsidP="007E7ABA">
            <w:pPr>
              <w:pStyle w:val="TableParagraph"/>
              <w:spacing w:before="0"/>
              <w:ind w:left="459"/>
              <w:rPr>
                <w:sz w:val="20"/>
              </w:rPr>
            </w:pPr>
            <w:r>
              <w:rPr>
                <w:w w:val="105"/>
                <w:sz w:val="20"/>
              </w:rPr>
              <w:t>（</w:t>
            </w:r>
            <w:proofErr w:type="spellStart"/>
            <w:r>
              <w:rPr>
                <w:w w:val="105"/>
                <w:sz w:val="20"/>
              </w:rPr>
              <w:t>可扩展</w:t>
            </w:r>
            <w:proofErr w:type="spellEnd"/>
            <w:r>
              <w:rPr>
                <w:w w:val="105"/>
                <w:sz w:val="20"/>
              </w:rPr>
              <w:t>）</w:t>
            </w:r>
          </w:p>
        </w:tc>
        <w:tc>
          <w:tcPr>
            <w:tcW w:w="1701" w:type="dxa"/>
          </w:tcPr>
          <w:p w14:paraId="083D127D" w14:textId="77777777" w:rsidR="00794EE6" w:rsidRDefault="00794EE6" w:rsidP="007E7ABA">
            <w:pPr>
              <w:pStyle w:val="TableParagraph"/>
              <w:spacing w:before="125"/>
              <w:ind w:left="35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5"/>
                <w:sz w:val="20"/>
              </w:rPr>
              <w:t>0.1~10mg/L</w:t>
            </w:r>
          </w:p>
          <w:p w14:paraId="29FAEFD2" w14:textId="77777777" w:rsidR="00794EE6" w:rsidRDefault="00794EE6" w:rsidP="007E7ABA">
            <w:pPr>
              <w:pStyle w:val="TableParagraph"/>
              <w:spacing w:before="0"/>
              <w:ind w:left="349"/>
              <w:rPr>
                <w:sz w:val="20"/>
              </w:rPr>
            </w:pPr>
            <w:r>
              <w:rPr>
                <w:spacing w:val="3"/>
                <w:sz w:val="20"/>
              </w:rPr>
              <w:t>（</w:t>
            </w:r>
            <w:proofErr w:type="spellStart"/>
            <w:r>
              <w:rPr>
                <w:spacing w:val="3"/>
                <w:sz w:val="20"/>
              </w:rPr>
              <w:t>可扩展</w:t>
            </w:r>
            <w:proofErr w:type="spellEnd"/>
            <w:r>
              <w:rPr>
                <w:spacing w:val="3"/>
                <w:sz w:val="20"/>
              </w:rPr>
              <w:t>）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14:paraId="1ACF1DCA" w14:textId="77777777" w:rsidR="00794EE6" w:rsidRDefault="00794EE6" w:rsidP="007E7ABA">
            <w:pPr>
              <w:pStyle w:val="TableParagraph"/>
              <w:spacing w:before="125"/>
              <w:ind w:left="464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5"/>
                <w:sz w:val="20"/>
              </w:rPr>
              <w:t>0.5~20mg/L</w:t>
            </w:r>
          </w:p>
          <w:p w14:paraId="16B68156" w14:textId="77777777" w:rsidR="00794EE6" w:rsidRDefault="00794EE6" w:rsidP="007E7ABA">
            <w:pPr>
              <w:pStyle w:val="TableParagraph"/>
              <w:spacing w:before="0"/>
              <w:ind w:left="459"/>
              <w:rPr>
                <w:sz w:val="20"/>
              </w:rPr>
            </w:pPr>
            <w:r>
              <w:rPr>
                <w:spacing w:val="3"/>
                <w:sz w:val="20"/>
              </w:rPr>
              <w:t>（</w:t>
            </w:r>
            <w:proofErr w:type="spellStart"/>
            <w:r>
              <w:rPr>
                <w:spacing w:val="3"/>
                <w:sz w:val="20"/>
              </w:rPr>
              <w:t>可扩展</w:t>
            </w:r>
            <w:proofErr w:type="spellEnd"/>
            <w:r>
              <w:rPr>
                <w:spacing w:val="3"/>
                <w:sz w:val="20"/>
              </w:rPr>
              <w:t>）</w:t>
            </w:r>
          </w:p>
        </w:tc>
        <w:tc>
          <w:tcPr>
            <w:tcW w:w="1425" w:type="dxa"/>
            <w:tcBorders>
              <w:left w:val="single" w:sz="4" w:space="0" w:color="auto"/>
            </w:tcBorders>
          </w:tcPr>
          <w:p w14:paraId="728C877F" w14:textId="77777777" w:rsidR="00794EE6" w:rsidRPr="001E123F" w:rsidRDefault="00794EE6" w:rsidP="007E7ABA">
            <w:pPr>
              <w:pStyle w:val="TableParagraph"/>
              <w:spacing w:before="125"/>
              <w:rPr>
                <w:rFonts w:ascii="Times New Roman"/>
                <w:w w:val="105"/>
                <w:sz w:val="20"/>
              </w:rPr>
            </w:pPr>
            <w:r w:rsidRPr="001E123F">
              <w:rPr>
                <w:rFonts w:ascii="Times New Roman" w:hint="eastAsia"/>
                <w:w w:val="105"/>
                <w:sz w:val="20"/>
              </w:rPr>
              <w:t>15-2000mg/L</w:t>
            </w:r>
          </w:p>
          <w:p w14:paraId="14370960" w14:textId="77777777" w:rsidR="00794EE6" w:rsidRPr="003B6CAF" w:rsidRDefault="00794EE6" w:rsidP="007E7ABA">
            <w:pPr>
              <w:pStyle w:val="TableParagraph"/>
              <w:spacing w:before="0"/>
              <w:ind w:left="0"/>
              <w:rPr>
                <w:rFonts w:ascii="Times New Roman"/>
                <w:w w:val="105"/>
                <w:sz w:val="20"/>
              </w:rPr>
            </w:pPr>
            <w:r w:rsidRPr="001E123F">
              <w:rPr>
                <w:rFonts w:ascii="Times New Roman"/>
                <w:w w:val="105"/>
                <w:sz w:val="20"/>
              </w:rPr>
              <w:t>（</w:t>
            </w:r>
            <w:proofErr w:type="spellStart"/>
            <w:r w:rsidRPr="001E123F">
              <w:rPr>
                <w:rFonts w:ascii="Times New Roman"/>
                <w:w w:val="105"/>
                <w:sz w:val="20"/>
              </w:rPr>
              <w:t>可扩展</w:t>
            </w:r>
            <w:proofErr w:type="spellEnd"/>
            <w:r w:rsidRPr="001E123F">
              <w:rPr>
                <w:rFonts w:ascii="Times New Roman"/>
                <w:w w:val="105"/>
                <w:sz w:val="20"/>
              </w:rPr>
              <w:t>）</w:t>
            </w:r>
          </w:p>
        </w:tc>
      </w:tr>
      <w:tr w:rsidR="00794EE6" w14:paraId="4D1A4CE0" w14:textId="77777777" w:rsidTr="007E7ABA">
        <w:trPr>
          <w:trHeight w:val="527"/>
          <w:jc w:val="center"/>
        </w:trPr>
        <w:tc>
          <w:tcPr>
            <w:tcW w:w="1216" w:type="dxa"/>
          </w:tcPr>
          <w:p w14:paraId="34B3B377" w14:textId="77777777" w:rsidR="00794EE6" w:rsidRDefault="00794EE6" w:rsidP="007E7ABA">
            <w:pPr>
              <w:pStyle w:val="TableParagraph"/>
              <w:spacing w:before="111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检出限</w:t>
            </w:r>
            <w:proofErr w:type="spellEnd"/>
          </w:p>
        </w:tc>
        <w:tc>
          <w:tcPr>
            <w:tcW w:w="1719" w:type="dxa"/>
          </w:tcPr>
          <w:p w14:paraId="6CF8BD1C" w14:textId="77777777" w:rsidR="00794EE6" w:rsidRDefault="00794EE6" w:rsidP="007E7ABA">
            <w:pPr>
              <w:pStyle w:val="TableParagraph"/>
              <w:spacing w:before="111"/>
              <w:ind w:right="329"/>
              <w:rPr>
                <w:rFonts w:ascii="Times New Roman" w:hAnsi="Times New Roman"/>
                <w:sz w:val="20"/>
              </w:rPr>
            </w:pPr>
            <w:r>
              <w:rPr>
                <w:w w:val="105"/>
                <w:sz w:val="20"/>
              </w:rPr>
              <w:t>≦</w:t>
            </w:r>
            <w:r>
              <w:rPr>
                <w:rFonts w:ascii="Times New Roman" w:hAnsi="Times New Roman"/>
                <w:w w:val="105"/>
                <w:sz w:val="20"/>
              </w:rPr>
              <w:t>0.01mg/L</w:t>
            </w:r>
          </w:p>
        </w:tc>
        <w:tc>
          <w:tcPr>
            <w:tcW w:w="1701" w:type="dxa"/>
          </w:tcPr>
          <w:p w14:paraId="1D7BD60F" w14:textId="77777777" w:rsidR="00794EE6" w:rsidRDefault="00794EE6" w:rsidP="007E7ABA">
            <w:pPr>
              <w:pStyle w:val="TableParagraph"/>
              <w:spacing w:before="111"/>
              <w:ind w:right="377"/>
              <w:rPr>
                <w:rFonts w:ascii="Times New Roman" w:hAnsi="Times New Roman"/>
                <w:sz w:val="20"/>
              </w:rPr>
            </w:pPr>
            <w:r>
              <w:rPr>
                <w:w w:val="105"/>
                <w:sz w:val="20"/>
              </w:rPr>
              <w:t>≦0.</w:t>
            </w:r>
            <w:r>
              <w:rPr>
                <w:rFonts w:hint="eastAsia"/>
                <w:w w:val="105"/>
                <w:sz w:val="20"/>
                <w:lang w:eastAsia="zh-CN"/>
              </w:rPr>
              <w:t>0</w:t>
            </w:r>
            <w:r>
              <w:rPr>
                <w:w w:val="105"/>
                <w:sz w:val="20"/>
              </w:rPr>
              <w:t>10</w:t>
            </w:r>
            <w:r>
              <w:rPr>
                <w:rFonts w:ascii="Times New Roman" w:hAnsi="Times New Roman"/>
                <w:w w:val="105"/>
                <w:sz w:val="20"/>
              </w:rPr>
              <w:t>mg/L</w:t>
            </w:r>
          </w:p>
        </w:tc>
        <w:tc>
          <w:tcPr>
            <w:tcW w:w="1701" w:type="dxa"/>
          </w:tcPr>
          <w:p w14:paraId="32CFACBB" w14:textId="77777777" w:rsidR="00794EE6" w:rsidRDefault="00794EE6" w:rsidP="007E7ABA">
            <w:pPr>
              <w:pStyle w:val="TableParagraph"/>
              <w:spacing w:before="111"/>
              <w:ind w:right="270"/>
              <w:rPr>
                <w:rFonts w:ascii="Times New Roman" w:hAnsi="Times New Roman"/>
                <w:sz w:val="20"/>
              </w:rPr>
            </w:pPr>
            <w:r>
              <w:rPr>
                <w:w w:val="105"/>
                <w:sz w:val="20"/>
              </w:rPr>
              <w:t>≦0.</w:t>
            </w:r>
            <w:r>
              <w:rPr>
                <w:rFonts w:hint="eastAsia"/>
                <w:w w:val="105"/>
                <w:sz w:val="20"/>
                <w:lang w:eastAsia="zh-CN"/>
              </w:rPr>
              <w:t>0</w:t>
            </w:r>
            <w:r>
              <w:rPr>
                <w:w w:val="105"/>
                <w:sz w:val="20"/>
              </w:rPr>
              <w:t>1</w:t>
            </w:r>
            <w:r>
              <w:rPr>
                <w:rFonts w:ascii="Times New Roman" w:hAnsi="Times New Roman"/>
                <w:w w:val="105"/>
                <w:sz w:val="20"/>
              </w:rPr>
              <w:t>mg/L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14:paraId="64224D03" w14:textId="77777777" w:rsidR="00794EE6" w:rsidRDefault="00794EE6" w:rsidP="007E7ABA">
            <w:pPr>
              <w:pStyle w:val="TableParagraph"/>
              <w:spacing w:before="111"/>
              <w:ind w:left="331" w:right="328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w w:val="105"/>
                <w:sz w:val="20"/>
              </w:rPr>
              <w:t>≦</w:t>
            </w:r>
            <w:r>
              <w:rPr>
                <w:rFonts w:ascii="Times New Roman" w:hAnsi="Times New Roman" w:hint="eastAsia"/>
                <w:w w:val="105"/>
                <w:sz w:val="20"/>
                <w:lang w:eastAsia="zh-CN"/>
              </w:rPr>
              <w:t>0.1</w:t>
            </w:r>
            <w:r>
              <w:rPr>
                <w:rFonts w:ascii="Times New Roman" w:hAnsi="Times New Roman"/>
                <w:w w:val="105"/>
                <w:sz w:val="20"/>
              </w:rPr>
              <w:t>mg/L</w:t>
            </w:r>
          </w:p>
        </w:tc>
        <w:tc>
          <w:tcPr>
            <w:tcW w:w="1425" w:type="dxa"/>
            <w:tcBorders>
              <w:left w:val="single" w:sz="4" w:space="0" w:color="auto"/>
            </w:tcBorders>
          </w:tcPr>
          <w:p w14:paraId="12F14615" w14:textId="77777777" w:rsidR="00794EE6" w:rsidRDefault="00794EE6" w:rsidP="007E7ABA">
            <w:pPr>
              <w:pStyle w:val="TableParagraph"/>
              <w:spacing w:before="111"/>
              <w:ind w:left="0" w:right="328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>
              <w:rPr>
                <w:rFonts w:ascii="Times New Roman" w:hAnsi="Times New Roman" w:hint="eastAsia"/>
                <w:sz w:val="20"/>
                <w:lang w:eastAsia="zh-CN"/>
              </w:rPr>
              <w:t>0.1mg/L</w:t>
            </w:r>
          </w:p>
        </w:tc>
      </w:tr>
      <w:tr w:rsidR="00794EE6" w14:paraId="3D405AB4" w14:textId="77777777" w:rsidTr="007E7ABA">
        <w:trPr>
          <w:trHeight w:val="527"/>
          <w:jc w:val="center"/>
        </w:trPr>
        <w:tc>
          <w:tcPr>
            <w:tcW w:w="1216" w:type="dxa"/>
          </w:tcPr>
          <w:p w14:paraId="0503FE87" w14:textId="77777777" w:rsidR="00794EE6" w:rsidRDefault="00794EE6" w:rsidP="007E7ABA">
            <w:pPr>
              <w:pStyle w:val="TableParagraph"/>
              <w:spacing w:before="111"/>
              <w:ind w:left="0"/>
              <w:rPr>
                <w:w w:val="105"/>
                <w:sz w:val="20"/>
                <w:lang w:eastAsia="zh-CN"/>
              </w:rPr>
            </w:pPr>
            <w:r>
              <w:rPr>
                <w:rFonts w:hint="eastAsia"/>
                <w:w w:val="105"/>
                <w:sz w:val="20"/>
                <w:lang w:eastAsia="zh-CN"/>
              </w:rPr>
              <w:t>检测下限</w:t>
            </w:r>
          </w:p>
        </w:tc>
        <w:tc>
          <w:tcPr>
            <w:tcW w:w="1719" w:type="dxa"/>
          </w:tcPr>
          <w:p w14:paraId="054829A8" w14:textId="77777777" w:rsidR="00794EE6" w:rsidRDefault="00794EE6" w:rsidP="007E7ABA">
            <w:pPr>
              <w:pStyle w:val="TableParagraph"/>
              <w:spacing w:before="111"/>
              <w:ind w:right="329"/>
              <w:rPr>
                <w:w w:val="105"/>
                <w:sz w:val="20"/>
              </w:rPr>
            </w:pPr>
            <w:r>
              <w:rPr>
                <w:w w:val="105"/>
                <w:sz w:val="20"/>
              </w:rPr>
              <w:t>≦</w:t>
            </w:r>
            <w:r>
              <w:rPr>
                <w:rFonts w:ascii="Times New Roman" w:hAnsi="Times New Roman"/>
                <w:w w:val="105"/>
                <w:sz w:val="20"/>
              </w:rPr>
              <w:t>0.1</w:t>
            </w:r>
            <w:r>
              <w:rPr>
                <w:rFonts w:ascii="Times New Roman" w:hAnsi="Times New Roman" w:hint="eastAsia"/>
                <w:w w:val="105"/>
                <w:sz w:val="20"/>
                <w:lang w:eastAsia="zh-CN"/>
              </w:rPr>
              <w:t>5</w:t>
            </w:r>
            <w:r>
              <w:rPr>
                <w:rFonts w:ascii="Times New Roman" w:hAnsi="Times New Roman"/>
                <w:w w:val="105"/>
                <w:sz w:val="20"/>
              </w:rPr>
              <w:t>mg/L</w:t>
            </w:r>
          </w:p>
        </w:tc>
        <w:tc>
          <w:tcPr>
            <w:tcW w:w="1701" w:type="dxa"/>
          </w:tcPr>
          <w:p w14:paraId="3C72D6BE" w14:textId="77777777" w:rsidR="00794EE6" w:rsidRDefault="00794EE6" w:rsidP="007E7ABA">
            <w:pPr>
              <w:pStyle w:val="TableParagraph"/>
              <w:spacing w:before="111"/>
              <w:ind w:right="377"/>
              <w:rPr>
                <w:w w:val="105"/>
                <w:sz w:val="20"/>
              </w:rPr>
            </w:pPr>
            <w:r>
              <w:rPr>
                <w:w w:val="105"/>
                <w:sz w:val="20"/>
              </w:rPr>
              <w:t>≦0.1</w:t>
            </w:r>
            <w:r>
              <w:rPr>
                <w:rFonts w:hint="eastAsia"/>
                <w:w w:val="105"/>
                <w:sz w:val="20"/>
                <w:lang w:eastAsia="zh-CN"/>
              </w:rPr>
              <w:t>5</w:t>
            </w:r>
            <w:r>
              <w:rPr>
                <w:rFonts w:ascii="Times New Roman" w:hAnsi="Times New Roman"/>
                <w:w w:val="105"/>
                <w:sz w:val="20"/>
              </w:rPr>
              <w:t>mg/L</w:t>
            </w:r>
          </w:p>
        </w:tc>
        <w:tc>
          <w:tcPr>
            <w:tcW w:w="1701" w:type="dxa"/>
          </w:tcPr>
          <w:p w14:paraId="1CA50028" w14:textId="77777777" w:rsidR="00794EE6" w:rsidRDefault="00794EE6" w:rsidP="007E7ABA">
            <w:pPr>
              <w:pStyle w:val="TableParagraph"/>
              <w:spacing w:before="111"/>
              <w:ind w:right="270"/>
              <w:rPr>
                <w:w w:val="105"/>
                <w:sz w:val="20"/>
              </w:rPr>
            </w:pPr>
            <w:r>
              <w:rPr>
                <w:w w:val="105"/>
                <w:sz w:val="20"/>
              </w:rPr>
              <w:t>≦</w:t>
            </w:r>
            <w:r>
              <w:rPr>
                <w:rFonts w:hint="eastAsia"/>
                <w:w w:val="105"/>
                <w:sz w:val="20"/>
                <w:lang w:eastAsia="zh-CN"/>
              </w:rPr>
              <w:t>1.0</w:t>
            </w:r>
            <w:r>
              <w:rPr>
                <w:rFonts w:ascii="Times New Roman" w:hAnsi="Times New Roman"/>
                <w:w w:val="105"/>
                <w:sz w:val="20"/>
              </w:rPr>
              <w:t>mg/L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14:paraId="0103BCCD" w14:textId="77777777" w:rsidR="00794EE6" w:rsidRDefault="00794EE6" w:rsidP="007E7ABA">
            <w:pPr>
              <w:pStyle w:val="TableParagraph"/>
              <w:spacing w:before="111"/>
              <w:ind w:left="331" w:right="328"/>
              <w:jc w:val="center"/>
              <w:rPr>
                <w:w w:val="105"/>
                <w:sz w:val="20"/>
              </w:rPr>
            </w:pPr>
            <w:r>
              <w:rPr>
                <w:w w:val="105"/>
                <w:sz w:val="20"/>
              </w:rPr>
              <w:t>≦</w:t>
            </w:r>
            <w:r>
              <w:rPr>
                <w:rFonts w:ascii="Times New Roman" w:hAnsi="Times New Roman" w:hint="eastAsia"/>
                <w:w w:val="105"/>
                <w:sz w:val="20"/>
                <w:lang w:eastAsia="zh-CN"/>
              </w:rPr>
              <w:t>0.5</w:t>
            </w:r>
            <w:r>
              <w:rPr>
                <w:rFonts w:ascii="Times New Roman" w:hAnsi="Times New Roman"/>
                <w:w w:val="105"/>
                <w:sz w:val="20"/>
              </w:rPr>
              <w:t>mg/L</w:t>
            </w:r>
          </w:p>
        </w:tc>
        <w:tc>
          <w:tcPr>
            <w:tcW w:w="1425" w:type="dxa"/>
            <w:tcBorders>
              <w:left w:val="single" w:sz="4" w:space="0" w:color="auto"/>
            </w:tcBorders>
          </w:tcPr>
          <w:p w14:paraId="076EB5C7" w14:textId="77777777" w:rsidR="00794EE6" w:rsidRDefault="00794EE6" w:rsidP="007E7ABA">
            <w:pPr>
              <w:pStyle w:val="TableParagraph"/>
              <w:spacing w:before="111"/>
              <w:ind w:left="0" w:right="328"/>
              <w:jc w:val="center"/>
              <w:rPr>
                <w:rFonts w:ascii="Times New Roman" w:hAnsi="Times New Roman"/>
                <w:sz w:val="20"/>
                <w:lang w:eastAsia="zh-CN"/>
              </w:rPr>
            </w:pPr>
            <w:r>
              <w:rPr>
                <w:rFonts w:ascii="Times New Roman" w:hAnsi="Times New Roman" w:hint="eastAsia"/>
                <w:sz w:val="20"/>
                <w:lang w:eastAsia="zh-CN"/>
              </w:rPr>
              <w:t>1</w:t>
            </w:r>
            <w:r>
              <w:rPr>
                <w:rFonts w:ascii="Times New Roman" w:hAnsi="Times New Roman"/>
                <w:sz w:val="20"/>
                <w:lang w:eastAsia="zh-CN"/>
              </w:rPr>
              <w:t>0</w:t>
            </w:r>
            <w:r>
              <w:rPr>
                <w:rFonts w:ascii="Times New Roman" w:hAnsi="Times New Roman" w:hint="eastAsia"/>
                <w:sz w:val="20"/>
                <w:lang w:eastAsia="zh-CN"/>
              </w:rPr>
              <w:t>mg/L</w:t>
            </w:r>
          </w:p>
        </w:tc>
      </w:tr>
      <w:tr w:rsidR="00794EE6" w14:paraId="4C948A5E" w14:textId="77777777" w:rsidTr="007E7ABA">
        <w:trPr>
          <w:trHeight w:val="522"/>
          <w:jc w:val="center"/>
        </w:trPr>
        <w:tc>
          <w:tcPr>
            <w:tcW w:w="1216" w:type="dxa"/>
          </w:tcPr>
          <w:p w14:paraId="68E46E56" w14:textId="77777777" w:rsidR="00794EE6" w:rsidRDefault="00794EE6" w:rsidP="007E7ABA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漂移</w:t>
            </w:r>
            <w:proofErr w:type="spellEnd"/>
          </w:p>
        </w:tc>
        <w:tc>
          <w:tcPr>
            <w:tcW w:w="1719" w:type="dxa"/>
          </w:tcPr>
          <w:p w14:paraId="1E69D194" w14:textId="77777777" w:rsidR="00794EE6" w:rsidRDefault="00794EE6" w:rsidP="007E7ABA">
            <w:pPr>
              <w:pStyle w:val="TableParagraph"/>
              <w:ind w:left="341" w:right="32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w w:val="105"/>
                <w:sz w:val="20"/>
              </w:rPr>
              <w:t>±</w:t>
            </w:r>
            <w:r>
              <w:rPr>
                <w:rFonts w:ascii="Times New Roman" w:hAnsi="Times New Roman"/>
                <w:w w:val="105"/>
                <w:sz w:val="20"/>
              </w:rPr>
              <w:t>5%</w:t>
            </w:r>
          </w:p>
        </w:tc>
        <w:tc>
          <w:tcPr>
            <w:tcW w:w="1701" w:type="dxa"/>
          </w:tcPr>
          <w:p w14:paraId="5C99E9AA" w14:textId="77777777" w:rsidR="00794EE6" w:rsidRDefault="00794EE6" w:rsidP="007E7ABA">
            <w:pPr>
              <w:pStyle w:val="TableParagraph"/>
              <w:ind w:left="386" w:right="37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w w:val="105"/>
                <w:sz w:val="20"/>
              </w:rPr>
              <w:t>±</w:t>
            </w:r>
            <w:r>
              <w:rPr>
                <w:rFonts w:ascii="Times New Roman" w:hAnsi="Times New Roman"/>
                <w:w w:val="105"/>
                <w:sz w:val="20"/>
              </w:rPr>
              <w:t>5%</w:t>
            </w:r>
          </w:p>
        </w:tc>
        <w:tc>
          <w:tcPr>
            <w:tcW w:w="1701" w:type="dxa"/>
          </w:tcPr>
          <w:p w14:paraId="17A602DD" w14:textId="77777777" w:rsidR="00794EE6" w:rsidRDefault="00794EE6" w:rsidP="007E7ABA">
            <w:pPr>
              <w:pStyle w:val="TableParagraph"/>
              <w:ind w:left="274" w:right="27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w w:val="105"/>
                <w:sz w:val="20"/>
              </w:rPr>
              <w:t>±</w:t>
            </w:r>
            <w:r>
              <w:rPr>
                <w:rFonts w:ascii="Times New Roman" w:hAnsi="Times New Roman"/>
                <w:w w:val="105"/>
                <w:sz w:val="20"/>
              </w:rPr>
              <w:t>5%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14:paraId="56C8A589" w14:textId="77777777" w:rsidR="00794EE6" w:rsidRDefault="00794EE6" w:rsidP="007E7ABA">
            <w:pPr>
              <w:pStyle w:val="TableParagraph"/>
              <w:ind w:left="332" w:right="328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w w:val="105"/>
                <w:sz w:val="20"/>
              </w:rPr>
              <w:t>±</w:t>
            </w:r>
            <w:r>
              <w:rPr>
                <w:rFonts w:ascii="Times New Roman" w:hAnsi="Times New Roman"/>
                <w:w w:val="105"/>
                <w:sz w:val="20"/>
              </w:rPr>
              <w:t>5%</w:t>
            </w:r>
          </w:p>
        </w:tc>
        <w:tc>
          <w:tcPr>
            <w:tcW w:w="1425" w:type="dxa"/>
            <w:tcBorders>
              <w:left w:val="single" w:sz="4" w:space="0" w:color="auto"/>
            </w:tcBorders>
          </w:tcPr>
          <w:p w14:paraId="6A835D05" w14:textId="77777777" w:rsidR="00794EE6" w:rsidRDefault="00794EE6" w:rsidP="007E7ABA">
            <w:pPr>
              <w:pStyle w:val="TableParagraph"/>
              <w:ind w:left="0" w:right="328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w w:val="105"/>
                <w:sz w:val="20"/>
              </w:rPr>
              <w:t>±</w:t>
            </w:r>
            <w:r>
              <w:rPr>
                <w:rFonts w:ascii="Times New Roman" w:hAnsi="Times New Roman"/>
                <w:w w:val="105"/>
                <w:sz w:val="20"/>
              </w:rPr>
              <w:t>5%</w:t>
            </w:r>
          </w:p>
        </w:tc>
      </w:tr>
      <w:tr w:rsidR="00794EE6" w14:paraId="15A5D5AD" w14:textId="77777777" w:rsidTr="007E7ABA">
        <w:trPr>
          <w:trHeight w:val="527"/>
          <w:jc w:val="center"/>
        </w:trPr>
        <w:tc>
          <w:tcPr>
            <w:tcW w:w="1216" w:type="dxa"/>
          </w:tcPr>
          <w:p w14:paraId="798D1428" w14:textId="77777777" w:rsidR="00794EE6" w:rsidRDefault="00794EE6" w:rsidP="007E7ABA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精密度</w:t>
            </w:r>
            <w:proofErr w:type="spellEnd"/>
          </w:p>
        </w:tc>
        <w:tc>
          <w:tcPr>
            <w:tcW w:w="1719" w:type="dxa"/>
          </w:tcPr>
          <w:p w14:paraId="344B44D5" w14:textId="77777777" w:rsidR="00794EE6" w:rsidRDefault="00794EE6" w:rsidP="007E7ABA">
            <w:pPr>
              <w:pStyle w:val="TableParagraph"/>
              <w:ind w:left="341" w:right="32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w w:val="105"/>
                <w:sz w:val="20"/>
              </w:rPr>
              <w:t>≤</w:t>
            </w:r>
            <w:r>
              <w:rPr>
                <w:rFonts w:ascii="Times New Roman" w:hAnsi="Times New Roman"/>
                <w:w w:val="105"/>
                <w:sz w:val="20"/>
              </w:rPr>
              <w:t>5%</w:t>
            </w:r>
          </w:p>
        </w:tc>
        <w:tc>
          <w:tcPr>
            <w:tcW w:w="1701" w:type="dxa"/>
          </w:tcPr>
          <w:p w14:paraId="469C746C" w14:textId="77777777" w:rsidR="00794EE6" w:rsidRDefault="00794EE6" w:rsidP="007E7ABA">
            <w:pPr>
              <w:pStyle w:val="TableParagraph"/>
              <w:ind w:left="386" w:right="37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w w:val="105"/>
                <w:sz w:val="20"/>
              </w:rPr>
              <w:t>≤</w:t>
            </w:r>
            <w:r>
              <w:rPr>
                <w:rFonts w:ascii="Times New Roman" w:hAnsi="Times New Roman"/>
                <w:w w:val="105"/>
                <w:sz w:val="20"/>
              </w:rPr>
              <w:t>5%</w:t>
            </w:r>
          </w:p>
        </w:tc>
        <w:tc>
          <w:tcPr>
            <w:tcW w:w="1701" w:type="dxa"/>
          </w:tcPr>
          <w:p w14:paraId="7B2B334A" w14:textId="77777777" w:rsidR="00794EE6" w:rsidRDefault="00794EE6" w:rsidP="007E7ABA">
            <w:pPr>
              <w:pStyle w:val="TableParagraph"/>
              <w:ind w:left="274" w:right="27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w w:val="105"/>
                <w:sz w:val="20"/>
              </w:rPr>
              <w:t>≤</w:t>
            </w:r>
            <w:r>
              <w:rPr>
                <w:rFonts w:ascii="Times New Roman" w:hAnsi="Times New Roman"/>
                <w:w w:val="105"/>
                <w:sz w:val="20"/>
              </w:rPr>
              <w:t>5%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14:paraId="435B98D7" w14:textId="77777777" w:rsidR="00794EE6" w:rsidRDefault="00794EE6" w:rsidP="007E7ABA">
            <w:pPr>
              <w:pStyle w:val="TableParagraph"/>
              <w:ind w:left="332" w:right="328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w w:val="105"/>
                <w:sz w:val="20"/>
              </w:rPr>
              <w:t>≤</w:t>
            </w:r>
            <w:r>
              <w:rPr>
                <w:rFonts w:ascii="Times New Roman" w:hAnsi="Times New Roman"/>
                <w:w w:val="105"/>
                <w:sz w:val="20"/>
              </w:rPr>
              <w:t>5%</w:t>
            </w:r>
          </w:p>
        </w:tc>
        <w:tc>
          <w:tcPr>
            <w:tcW w:w="1425" w:type="dxa"/>
            <w:tcBorders>
              <w:left w:val="single" w:sz="4" w:space="0" w:color="auto"/>
            </w:tcBorders>
          </w:tcPr>
          <w:p w14:paraId="2C034CCB" w14:textId="77777777" w:rsidR="00794EE6" w:rsidRDefault="00794EE6" w:rsidP="007E7ABA">
            <w:pPr>
              <w:pStyle w:val="TableParagraph"/>
              <w:ind w:left="0" w:right="328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w w:val="105"/>
                <w:sz w:val="20"/>
              </w:rPr>
              <w:t>≤</w:t>
            </w:r>
            <w:r>
              <w:rPr>
                <w:rFonts w:ascii="Times New Roman" w:hAnsi="Times New Roman"/>
                <w:w w:val="105"/>
                <w:sz w:val="20"/>
              </w:rPr>
              <w:t>5%</w:t>
            </w:r>
          </w:p>
        </w:tc>
      </w:tr>
      <w:tr w:rsidR="00794EE6" w14:paraId="036F71D0" w14:textId="77777777" w:rsidTr="007E7ABA">
        <w:trPr>
          <w:trHeight w:val="561"/>
          <w:jc w:val="center"/>
        </w:trPr>
        <w:tc>
          <w:tcPr>
            <w:tcW w:w="1216" w:type="dxa"/>
          </w:tcPr>
          <w:p w14:paraId="1602FDBB" w14:textId="77777777" w:rsidR="00794EE6" w:rsidRDefault="00794EE6" w:rsidP="007E7ABA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示值误差</w:t>
            </w:r>
            <w:proofErr w:type="spellEnd"/>
          </w:p>
        </w:tc>
        <w:tc>
          <w:tcPr>
            <w:tcW w:w="1719" w:type="dxa"/>
          </w:tcPr>
          <w:p w14:paraId="0BCCA509" w14:textId="77777777" w:rsidR="00794EE6" w:rsidRDefault="00794EE6" w:rsidP="007E7ABA">
            <w:pPr>
              <w:pStyle w:val="TableParagraph"/>
              <w:ind w:left="341" w:right="32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w w:val="105"/>
                <w:sz w:val="20"/>
              </w:rPr>
              <w:t>±</w:t>
            </w:r>
            <w:r>
              <w:rPr>
                <w:rFonts w:ascii="Times New Roman" w:hAnsi="Times New Roman"/>
                <w:w w:val="105"/>
                <w:sz w:val="20"/>
              </w:rPr>
              <w:t>5%</w:t>
            </w:r>
          </w:p>
        </w:tc>
        <w:tc>
          <w:tcPr>
            <w:tcW w:w="1701" w:type="dxa"/>
          </w:tcPr>
          <w:p w14:paraId="44E4034A" w14:textId="77777777" w:rsidR="00794EE6" w:rsidRDefault="00794EE6" w:rsidP="007E7ABA">
            <w:pPr>
              <w:pStyle w:val="TableParagraph"/>
              <w:ind w:left="386" w:right="37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w w:val="105"/>
                <w:sz w:val="20"/>
              </w:rPr>
              <w:t>±</w:t>
            </w:r>
            <w:r>
              <w:rPr>
                <w:rFonts w:ascii="Times New Roman" w:hAnsi="Times New Roman"/>
                <w:w w:val="105"/>
                <w:sz w:val="20"/>
              </w:rPr>
              <w:t>5%</w:t>
            </w:r>
          </w:p>
        </w:tc>
        <w:tc>
          <w:tcPr>
            <w:tcW w:w="1701" w:type="dxa"/>
          </w:tcPr>
          <w:p w14:paraId="7A5F107C" w14:textId="77777777" w:rsidR="00794EE6" w:rsidRDefault="00794EE6" w:rsidP="007E7ABA">
            <w:pPr>
              <w:pStyle w:val="TableParagraph"/>
              <w:ind w:left="274" w:right="27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w w:val="105"/>
                <w:sz w:val="20"/>
              </w:rPr>
              <w:t>±</w:t>
            </w:r>
            <w:r>
              <w:rPr>
                <w:rFonts w:ascii="Times New Roman" w:hAnsi="Times New Roman"/>
                <w:w w:val="105"/>
                <w:sz w:val="20"/>
              </w:rPr>
              <w:t>5%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14:paraId="2C0866C0" w14:textId="77777777" w:rsidR="00794EE6" w:rsidRDefault="00794EE6" w:rsidP="007E7ABA">
            <w:pPr>
              <w:pStyle w:val="TableParagraph"/>
              <w:ind w:left="332" w:right="328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w w:val="105"/>
                <w:sz w:val="20"/>
              </w:rPr>
              <w:t>±</w:t>
            </w:r>
            <w:r>
              <w:rPr>
                <w:rFonts w:ascii="Times New Roman" w:hAnsi="Times New Roman"/>
                <w:w w:val="105"/>
                <w:sz w:val="20"/>
              </w:rPr>
              <w:t>5%</w:t>
            </w:r>
          </w:p>
        </w:tc>
        <w:tc>
          <w:tcPr>
            <w:tcW w:w="1425" w:type="dxa"/>
            <w:tcBorders>
              <w:left w:val="single" w:sz="4" w:space="0" w:color="auto"/>
            </w:tcBorders>
          </w:tcPr>
          <w:p w14:paraId="595A9769" w14:textId="77777777" w:rsidR="00794EE6" w:rsidRDefault="00794EE6" w:rsidP="007E7ABA">
            <w:pPr>
              <w:pStyle w:val="TableParagraph"/>
              <w:ind w:left="0" w:right="328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w w:val="105"/>
                <w:sz w:val="20"/>
              </w:rPr>
              <w:t>±</w:t>
            </w:r>
            <w:r>
              <w:rPr>
                <w:rFonts w:ascii="Times New Roman" w:hAnsi="Times New Roman"/>
                <w:w w:val="105"/>
                <w:sz w:val="20"/>
              </w:rPr>
              <w:t>5%</w:t>
            </w:r>
          </w:p>
        </w:tc>
      </w:tr>
      <w:tr w:rsidR="00794EE6" w14:paraId="199EA43C" w14:textId="77777777" w:rsidTr="007E7ABA">
        <w:trPr>
          <w:trHeight w:val="556"/>
          <w:jc w:val="center"/>
        </w:trPr>
        <w:tc>
          <w:tcPr>
            <w:tcW w:w="1216" w:type="dxa"/>
          </w:tcPr>
          <w:p w14:paraId="656DE3CB" w14:textId="77777777" w:rsidR="00794EE6" w:rsidRDefault="00794EE6" w:rsidP="007E7ABA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电压影响</w:t>
            </w:r>
            <w:proofErr w:type="spellEnd"/>
          </w:p>
        </w:tc>
        <w:tc>
          <w:tcPr>
            <w:tcW w:w="1719" w:type="dxa"/>
          </w:tcPr>
          <w:p w14:paraId="43C8DB88" w14:textId="77777777" w:rsidR="00794EE6" w:rsidRDefault="00794EE6" w:rsidP="007E7ABA">
            <w:pPr>
              <w:pStyle w:val="TableParagraph"/>
              <w:ind w:left="341" w:right="32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w w:val="105"/>
                <w:sz w:val="20"/>
              </w:rPr>
              <w:t>±</w:t>
            </w:r>
            <w:r>
              <w:rPr>
                <w:rFonts w:ascii="Times New Roman" w:hAnsi="Times New Roman"/>
                <w:w w:val="105"/>
                <w:sz w:val="20"/>
              </w:rPr>
              <w:t>10%</w:t>
            </w:r>
          </w:p>
        </w:tc>
        <w:tc>
          <w:tcPr>
            <w:tcW w:w="1701" w:type="dxa"/>
          </w:tcPr>
          <w:p w14:paraId="0B9AC2C2" w14:textId="77777777" w:rsidR="00794EE6" w:rsidRDefault="00794EE6" w:rsidP="007E7ABA">
            <w:pPr>
              <w:pStyle w:val="TableParagraph"/>
              <w:ind w:left="386" w:right="37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w w:val="105"/>
                <w:sz w:val="20"/>
              </w:rPr>
              <w:t>±</w:t>
            </w:r>
            <w:r>
              <w:rPr>
                <w:rFonts w:ascii="Times New Roman" w:hAnsi="Times New Roman"/>
                <w:w w:val="105"/>
                <w:sz w:val="20"/>
              </w:rPr>
              <w:t>5%</w:t>
            </w:r>
          </w:p>
        </w:tc>
        <w:tc>
          <w:tcPr>
            <w:tcW w:w="1701" w:type="dxa"/>
          </w:tcPr>
          <w:p w14:paraId="4B2E317E" w14:textId="77777777" w:rsidR="00794EE6" w:rsidRDefault="00794EE6" w:rsidP="007E7ABA">
            <w:pPr>
              <w:pStyle w:val="TableParagraph"/>
              <w:ind w:left="274" w:right="27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w w:val="105"/>
                <w:sz w:val="20"/>
              </w:rPr>
              <w:t>±</w:t>
            </w:r>
            <w:r>
              <w:rPr>
                <w:rFonts w:ascii="Times New Roman" w:hAnsi="Times New Roman"/>
                <w:w w:val="105"/>
                <w:sz w:val="20"/>
              </w:rPr>
              <w:t>10%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14:paraId="462D7E46" w14:textId="77777777" w:rsidR="00794EE6" w:rsidRDefault="00794EE6" w:rsidP="007E7ABA">
            <w:pPr>
              <w:pStyle w:val="TableParagraph"/>
              <w:ind w:left="332" w:right="328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w w:val="105"/>
                <w:sz w:val="20"/>
              </w:rPr>
              <w:t>±</w:t>
            </w:r>
            <w:r>
              <w:rPr>
                <w:rFonts w:ascii="Times New Roman" w:hAnsi="Times New Roman"/>
                <w:w w:val="105"/>
                <w:sz w:val="20"/>
              </w:rPr>
              <w:t>5%</w:t>
            </w:r>
          </w:p>
        </w:tc>
        <w:tc>
          <w:tcPr>
            <w:tcW w:w="1425" w:type="dxa"/>
            <w:tcBorders>
              <w:left w:val="single" w:sz="4" w:space="0" w:color="auto"/>
            </w:tcBorders>
          </w:tcPr>
          <w:p w14:paraId="5A52128D" w14:textId="77777777" w:rsidR="00794EE6" w:rsidRDefault="00794EE6" w:rsidP="007E7ABA">
            <w:pPr>
              <w:pStyle w:val="TableParagraph"/>
              <w:ind w:left="0" w:right="328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w w:val="105"/>
                <w:sz w:val="20"/>
              </w:rPr>
              <w:t>±</w:t>
            </w:r>
            <w:r>
              <w:rPr>
                <w:rFonts w:ascii="Times New Roman" w:hAnsi="Times New Roman"/>
                <w:w w:val="105"/>
                <w:sz w:val="20"/>
              </w:rPr>
              <w:t>5%</w:t>
            </w:r>
          </w:p>
        </w:tc>
      </w:tr>
      <w:tr w:rsidR="00794EE6" w14:paraId="771ADF18" w14:textId="77777777" w:rsidTr="007E7ABA">
        <w:trPr>
          <w:trHeight w:val="561"/>
          <w:jc w:val="center"/>
        </w:trPr>
        <w:tc>
          <w:tcPr>
            <w:tcW w:w="1216" w:type="dxa"/>
          </w:tcPr>
          <w:p w14:paraId="760F52AF" w14:textId="77777777" w:rsidR="00794EE6" w:rsidRDefault="00794EE6" w:rsidP="007E7ABA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温度影响</w:t>
            </w:r>
            <w:proofErr w:type="spellEnd"/>
          </w:p>
        </w:tc>
        <w:tc>
          <w:tcPr>
            <w:tcW w:w="1719" w:type="dxa"/>
          </w:tcPr>
          <w:p w14:paraId="44E3E8F4" w14:textId="77777777" w:rsidR="00794EE6" w:rsidRDefault="00794EE6" w:rsidP="007E7ABA">
            <w:pPr>
              <w:pStyle w:val="TableParagraph"/>
              <w:ind w:left="341" w:right="32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w w:val="105"/>
                <w:sz w:val="20"/>
              </w:rPr>
              <w:t>±</w:t>
            </w:r>
            <w:r>
              <w:rPr>
                <w:rFonts w:ascii="Times New Roman" w:hAnsi="Times New Roman"/>
                <w:w w:val="105"/>
                <w:sz w:val="20"/>
              </w:rPr>
              <w:t>5%</w:t>
            </w:r>
          </w:p>
        </w:tc>
        <w:tc>
          <w:tcPr>
            <w:tcW w:w="1701" w:type="dxa"/>
          </w:tcPr>
          <w:p w14:paraId="766CA956" w14:textId="77777777" w:rsidR="00794EE6" w:rsidRDefault="00794EE6" w:rsidP="007E7ABA">
            <w:pPr>
              <w:pStyle w:val="TableParagraph"/>
              <w:ind w:left="386" w:right="37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w w:val="105"/>
                <w:sz w:val="20"/>
              </w:rPr>
              <w:t>±</w:t>
            </w:r>
            <w:r>
              <w:rPr>
                <w:rFonts w:ascii="Times New Roman" w:hAnsi="Times New Roman"/>
                <w:w w:val="105"/>
                <w:sz w:val="20"/>
              </w:rPr>
              <w:t>5%</w:t>
            </w:r>
          </w:p>
        </w:tc>
        <w:tc>
          <w:tcPr>
            <w:tcW w:w="1701" w:type="dxa"/>
          </w:tcPr>
          <w:p w14:paraId="41A93A22" w14:textId="77777777" w:rsidR="00794EE6" w:rsidRDefault="00794EE6" w:rsidP="007E7ABA">
            <w:pPr>
              <w:pStyle w:val="TableParagraph"/>
              <w:ind w:left="274" w:right="27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w w:val="105"/>
                <w:sz w:val="20"/>
              </w:rPr>
              <w:t>±</w:t>
            </w:r>
            <w:r>
              <w:rPr>
                <w:rFonts w:ascii="Times New Roman" w:hAnsi="Times New Roman"/>
                <w:w w:val="105"/>
                <w:sz w:val="20"/>
              </w:rPr>
              <w:t>5%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14:paraId="142807CA" w14:textId="77777777" w:rsidR="00794EE6" w:rsidRDefault="00794EE6" w:rsidP="007E7ABA">
            <w:pPr>
              <w:pStyle w:val="TableParagraph"/>
              <w:ind w:left="332" w:right="328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w w:val="105"/>
                <w:sz w:val="20"/>
              </w:rPr>
              <w:t>±</w:t>
            </w:r>
            <w:r>
              <w:rPr>
                <w:rFonts w:ascii="Times New Roman" w:hAnsi="Times New Roman"/>
                <w:w w:val="105"/>
                <w:sz w:val="20"/>
              </w:rPr>
              <w:t>5%</w:t>
            </w:r>
          </w:p>
        </w:tc>
        <w:tc>
          <w:tcPr>
            <w:tcW w:w="1425" w:type="dxa"/>
            <w:tcBorders>
              <w:left w:val="single" w:sz="4" w:space="0" w:color="auto"/>
            </w:tcBorders>
          </w:tcPr>
          <w:p w14:paraId="5EBF9743" w14:textId="77777777" w:rsidR="00794EE6" w:rsidRDefault="00794EE6" w:rsidP="007E7ABA">
            <w:pPr>
              <w:pStyle w:val="TableParagraph"/>
              <w:ind w:left="0" w:right="328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w w:val="105"/>
                <w:sz w:val="20"/>
              </w:rPr>
              <w:t>±</w:t>
            </w:r>
            <w:r>
              <w:rPr>
                <w:rFonts w:ascii="Times New Roman" w:hAnsi="Times New Roman"/>
                <w:w w:val="105"/>
                <w:sz w:val="20"/>
              </w:rPr>
              <w:t>5%</w:t>
            </w:r>
          </w:p>
        </w:tc>
      </w:tr>
      <w:tr w:rsidR="00794EE6" w14:paraId="3D36CF6C" w14:textId="77777777" w:rsidTr="007E7ABA">
        <w:trPr>
          <w:trHeight w:val="561"/>
          <w:jc w:val="center"/>
        </w:trPr>
        <w:tc>
          <w:tcPr>
            <w:tcW w:w="1216" w:type="dxa"/>
          </w:tcPr>
          <w:p w14:paraId="5CEDA24A" w14:textId="77777777" w:rsidR="00794EE6" w:rsidRDefault="00794EE6" w:rsidP="007E7ABA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一致性</w:t>
            </w:r>
            <w:proofErr w:type="spellEnd"/>
          </w:p>
        </w:tc>
        <w:tc>
          <w:tcPr>
            <w:tcW w:w="1719" w:type="dxa"/>
          </w:tcPr>
          <w:p w14:paraId="2377D36A" w14:textId="77777777" w:rsidR="00794EE6" w:rsidRDefault="00794EE6" w:rsidP="007E7ABA">
            <w:pPr>
              <w:pStyle w:val="TableParagraph"/>
              <w:ind w:left="341" w:right="32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w w:val="105"/>
                <w:sz w:val="20"/>
              </w:rPr>
              <w:t>≥</w:t>
            </w:r>
            <w:r>
              <w:rPr>
                <w:rFonts w:ascii="Times New Roman" w:hAnsi="Times New Roman"/>
                <w:w w:val="105"/>
                <w:sz w:val="20"/>
              </w:rPr>
              <w:t>90%</w:t>
            </w:r>
          </w:p>
        </w:tc>
        <w:tc>
          <w:tcPr>
            <w:tcW w:w="1701" w:type="dxa"/>
          </w:tcPr>
          <w:p w14:paraId="46F65DE1" w14:textId="77777777" w:rsidR="00794EE6" w:rsidRDefault="00794EE6" w:rsidP="007E7ABA">
            <w:pPr>
              <w:pStyle w:val="TableParagraph"/>
              <w:ind w:left="386" w:right="37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w w:val="105"/>
                <w:sz w:val="20"/>
              </w:rPr>
              <w:t>≥</w:t>
            </w:r>
            <w:r>
              <w:rPr>
                <w:rFonts w:ascii="Times New Roman" w:hAnsi="Times New Roman"/>
                <w:w w:val="105"/>
                <w:sz w:val="20"/>
              </w:rPr>
              <w:t>90%</w:t>
            </w:r>
          </w:p>
        </w:tc>
        <w:tc>
          <w:tcPr>
            <w:tcW w:w="1701" w:type="dxa"/>
          </w:tcPr>
          <w:p w14:paraId="747C4871" w14:textId="77777777" w:rsidR="00794EE6" w:rsidRDefault="00794EE6" w:rsidP="007E7ABA">
            <w:pPr>
              <w:pStyle w:val="TableParagraph"/>
              <w:ind w:left="274" w:right="27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w w:val="105"/>
                <w:sz w:val="20"/>
              </w:rPr>
              <w:t>≥</w:t>
            </w:r>
            <w:r>
              <w:rPr>
                <w:rFonts w:ascii="Times New Roman" w:hAnsi="Times New Roman"/>
                <w:w w:val="105"/>
                <w:sz w:val="20"/>
              </w:rPr>
              <w:t>90%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14:paraId="5EF410BC" w14:textId="77777777" w:rsidR="00794EE6" w:rsidRDefault="00794EE6" w:rsidP="007E7ABA">
            <w:pPr>
              <w:pStyle w:val="TableParagraph"/>
              <w:ind w:left="332" w:right="328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w w:val="105"/>
                <w:sz w:val="20"/>
              </w:rPr>
              <w:t>≥</w:t>
            </w:r>
            <w:r>
              <w:rPr>
                <w:rFonts w:ascii="Times New Roman" w:hAnsi="Times New Roman"/>
                <w:w w:val="105"/>
                <w:sz w:val="20"/>
              </w:rPr>
              <w:t>90%</w:t>
            </w:r>
          </w:p>
        </w:tc>
        <w:tc>
          <w:tcPr>
            <w:tcW w:w="1425" w:type="dxa"/>
            <w:tcBorders>
              <w:left w:val="single" w:sz="4" w:space="0" w:color="auto"/>
            </w:tcBorders>
          </w:tcPr>
          <w:p w14:paraId="5432D589" w14:textId="77777777" w:rsidR="00794EE6" w:rsidRDefault="00794EE6" w:rsidP="007E7ABA">
            <w:pPr>
              <w:pStyle w:val="TableParagraph"/>
              <w:ind w:left="0" w:right="328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w w:val="105"/>
                <w:sz w:val="20"/>
              </w:rPr>
              <w:t>≥</w:t>
            </w:r>
            <w:r>
              <w:rPr>
                <w:rFonts w:ascii="Times New Roman" w:hAnsi="Times New Roman"/>
                <w:w w:val="105"/>
                <w:sz w:val="20"/>
              </w:rPr>
              <w:t>90%</w:t>
            </w:r>
          </w:p>
        </w:tc>
      </w:tr>
      <w:tr w:rsidR="00794EE6" w14:paraId="3AD67B52" w14:textId="77777777" w:rsidTr="007E7ABA">
        <w:trPr>
          <w:trHeight w:val="561"/>
          <w:jc w:val="center"/>
        </w:trPr>
        <w:tc>
          <w:tcPr>
            <w:tcW w:w="1216" w:type="dxa"/>
          </w:tcPr>
          <w:p w14:paraId="7AC0363A" w14:textId="77777777" w:rsidR="00794EE6" w:rsidRDefault="00794EE6" w:rsidP="007E7ABA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采样周期</w:t>
            </w:r>
            <w:proofErr w:type="spellEnd"/>
          </w:p>
        </w:tc>
        <w:tc>
          <w:tcPr>
            <w:tcW w:w="8388" w:type="dxa"/>
            <w:gridSpan w:val="5"/>
          </w:tcPr>
          <w:p w14:paraId="3AED40AA" w14:textId="77777777" w:rsidR="00794EE6" w:rsidRDefault="00794EE6" w:rsidP="007E7ABA">
            <w:pPr>
              <w:pStyle w:val="TableParagraph"/>
              <w:ind w:left="110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时间间隔（20～9999min 任意可调）和整点测量模式</w:t>
            </w:r>
          </w:p>
        </w:tc>
      </w:tr>
      <w:tr w:rsidR="00794EE6" w14:paraId="463323E4" w14:textId="77777777" w:rsidTr="007E7ABA">
        <w:trPr>
          <w:trHeight w:val="561"/>
          <w:jc w:val="center"/>
        </w:trPr>
        <w:tc>
          <w:tcPr>
            <w:tcW w:w="1216" w:type="dxa"/>
          </w:tcPr>
          <w:p w14:paraId="5145D028" w14:textId="77777777" w:rsidR="00794EE6" w:rsidRDefault="00794EE6" w:rsidP="007E7ABA">
            <w:pPr>
              <w:pStyle w:val="TableParagraph"/>
              <w:rPr>
                <w:w w:val="105"/>
                <w:sz w:val="20"/>
                <w:lang w:eastAsia="zh-CN"/>
              </w:rPr>
            </w:pPr>
            <w:r>
              <w:rPr>
                <w:rFonts w:hint="eastAsia"/>
                <w:w w:val="105"/>
                <w:sz w:val="20"/>
                <w:lang w:eastAsia="zh-CN"/>
              </w:rPr>
              <w:t>使用场所</w:t>
            </w:r>
          </w:p>
        </w:tc>
        <w:tc>
          <w:tcPr>
            <w:tcW w:w="8388" w:type="dxa"/>
            <w:gridSpan w:val="5"/>
          </w:tcPr>
          <w:p w14:paraId="7E4F606D" w14:textId="77777777" w:rsidR="00794EE6" w:rsidRDefault="00794EE6" w:rsidP="007E7ABA">
            <w:pPr>
              <w:pStyle w:val="TableParagraph"/>
              <w:rPr>
                <w:w w:val="105"/>
                <w:sz w:val="20"/>
                <w:lang w:eastAsia="zh-CN"/>
              </w:rPr>
            </w:pPr>
            <w:r>
              <w:rPr>
                <w:rFonts w:hint="eastAsia"/>
                <w:w w:val="105"/>
                <w:sz w:val="20"/>
                <w:lang w:eastAsia="zh-CN"/>
              </w:rPr>
              <w:t>湖泊，河流，水库等地表水（COD</w:t>
            </w:r>
            <w:r w:rsidRPr="003B6CAF">
              <w:rPr>
                <w:rFonts w:hint="eastAsia"/>
                <w:w w:val="105"/>
                <w:sz w:val="20"/>
                <w:vertAlign w:val="subscript"/>
                <w:lang w:eastAsia="zh-CN"/>
              </w:rPr>
              <w:t>MN</w:t>
            </w:r>
            <w:r>
              <w:rPr>
                <w:rFonts w:hint="eastAsia"/>
                <w:w w:val="105"/>
                <w:sz w:val="20"/>
                <w:lang w:eastAsia="zh-CN"/>
              </w:rPr>
              <w:t>适合清洁的地表水。</w:t>
            </w:r>
            <w:proofErr w:type="spellStart"/>
            <w:r>
              <w:rPr>
                <w:rFonts w:hint="eastAsia"/>
                <w:w w:val="105"/>
                <w:sz w:val="20"/>
                <w:lang w:eastAsia="zh-CN"/>
              </w:rPr>
              <w:t>CODcr</w:t>
            </w:r>
            <w:proofErr w:type="spellEnd"/>
            <w:r>
              <w:rPr>
                <w:rFonts w:hint="eastAsia"/>
                <w:w w:val="105"/>
                <w:sz w:val="20"/>
                <w:lang w:eastAsia="zh-CN"/>
              </w:rPr>
              <w:t>适用于恶臭地表水）</w:t>
            </w:r>
          </w:p>
        </w:tc>
      </w:tr>
      <w:tr w:rsidR="00794EE6" w14:paraId="16ED9025" w14:textId="77777777" w:rsidTr="007E7ABA">
        <w:trPr>
          <w:trHeight w:val="556"/>
          <w:jc w:val="center"/>
        </w:trPr>
        <w:tc>
          <w:tcPr>
            <w:tcW w:w="1216" w:type="dxa"/>
          </w:tcPr>
          <w:p w14:paraId="32F4CA0E" w14:textId="77777777" w:rsidR="00794EE6" w:rsidRDefault="00794EE6" w:rsidP="007E7ABA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校准周期</w:t>
            </w:r>
            <w:proofErr w:type="spellEnd"/>
          </w:p>
        </w:tc>
        <w:tc>
          <w:tcPr>
            <w:tcW w:w="8388" w:type="dxa"/>
            <w:gridSpan w:val="5"/>
          </w:tcPr>
          <w:p w14:paraId="73F847F6" w14:textId="77777777" w:rsidR="00794EE6" w:rsidRDefault="00794EE6" w:rsidP="007E7ABA">
            <w:pPr>
              <w:pStyle w:val="TableParagraph"/>
              <w:ind w:left="110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1～99 天任意间隔任意时刻可调</w:t>
            </w:r>
          </w:p>
        </w:tc>
      </w:tr>
      <w:tr w:rsidR="00794EE6" w14:paraId="77F1DE3D" w14:textId="77777777" w:rsidTr="007E7ABA">
        <w:trPr>
          <w:trHeight w:val="561"/>
          <w:jc w:val="center"/>
        </w:trPr>
        <w:tc>
          <w:tcPr>
            <w:tcW w:w="1216" w:type="dxa"/>
          </w:tcPr>
          <w:p w14:paraId="32BFA4F2" w14:textId="77777777" w:rsidR="00794EE6" w:rsidRDefault="00794EE6" w:rsidP="007E7ABA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维护周期</w:t>
            </w:r>
            <w:proofErr w:type="spellEnd"/>
          </w:p>
        </w:tc>
        <w:tc>
          <w:tcPr>
            <w:tcW w:w="8388" w:type="dxa"/>
            <w:gridSpan w:val="5"/>
          </w:tcPr>
          <w:p w14:paraId="7D27B905" w14:textId="77777777" w:rsidR="00794EE6" w:rsidRDefault="00794EE6" w:rsidP="007E7ABA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一般每月一次，每次约</w:t>
            </w:r>
            <w:proofErr w:type="spellEnd"/>
            <w:r>
              <w:rPr>
                <w:w w:val="105"/>
                <w:sz w:val="20"/>
              </w:rPr>
              <w:t xml:space="preserve"> 60 min</w:t>
            </w:r>
          </w:p>
        </w:tc>
      </w:tr>
    </w:tbl>
    <w:p w14:paraId="14E7B9E2" w14:textId="77777777" w:rsidR="00794EE6" w:rsidRDefault="00794EE6" w:rsidP="00794EE6">
      <w:pPr>
        <w:pStyle w:val="a3"/>
        <w:spacing w:before="9"/>
        <w:rPr>
          <w:sz w:val="26"/>
        </w:rPr>
      </w:pPr>
    </w:p>
    <w:p w14:paraId="0B037D5E" w14:textId="77777777" w:rsidR="001672F1" w:rsidRDefault="001672F1">
      <w:pPr>
        <w:pStyle w:val="a3"/>
        <w:spacing w:before="9"/>
        <w:rPr>
          <w:sz w:val="26"/>
        </w:rPr>
      </w:pPr>
    </w:p>
    <w:p w14:paraId="1FED2DFB" w14:textId="77777777" w:rsidR="001672F1" w:rsidRDefault="00FA37F2">
      <w:pPr>
        <w:spacing w:after="26"/>
        <w:ind w:left="41" w:right="36"/>
        <w:jc w:val="center"/>
        <w:rPr>
          <w:sz w:val="20"/>
        </w:rPr>
      </w:pPr>
      <w:r>
        <w:rPr>
          <w:spacing w:val="-30"/>
          <w:w w:val="105"/>
          <w:sz w:val="20"/>
        </w:rPr>
        <w:t xml:space="preserve">表 </w:t>
      </w:r>
      <w:r>
        <w:rPr>
          <w:rFonts w:ascii="Calibri" w:eastAsia="Calibri"/>
          <w:w w:val="105"/>
          <w:sz w:val="20"/>
        </w:rPr>
        <w:t>2-2</w:t>
      </w:r>
      <w:r>
        <w:rPr>
          <w:rFonts w:ascii="Calibri" w:eastAsia="Calibri"/>
          <w:spacing w:val="38"/>
          <w:w w:val="105"/>
          <w:sz w:val="20"/>
        </w:rPr>
        <w:t xml:space="preserve"> </w:t>
      </w:r>
      <w:proofErr w:type="spellStart"/>
      <w:r>
        <w:rPr>
          <w:spacing w:val="3"/>
          <w:w w:val="105"/>
          <w:sz w:val="20"/>
        </w:rPr>
        <w:t>五参数性能指标</w:t>
      </w:r>
      <w:proofErr w:type="spellEnd"/>
    </w:p>
    <w:tbl>
      <w:tblPr>
        <w:tblStyle w:val="TableNormal"/>
        <w:tblW w:w="0" w:type="auto"/>
        <w:tblInd w:w="1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2"/>
        <w:gridCol w:w="1363"/>
        <w:gridCol w:w="1469"/>
        <w:gridCol w:w="1623"/>
        <w:gridCol w:w="1517"/>
        <w:gridCol w:w="1498"/>
      </w:tblGrid>
      <w:tr w:rsidR="001672F1" w14:paraId="35C3C747" w14:textId="77777777">
        <w:trPr>
          <w:trHeight w:val="474"/>
        </w:trPr>
        <w:tc>
          <w:tcPr>
            <w:tcW w:w="8862" w:type="dxa"/>
            <w:gridSpan w:val="6"/>
          </w:tcPr>
          <w:p w14:paraId="6909BDD0" w14:textId="77777777" w:rsidR="001672F1" w:rsidRDefault="00FA37F2">
            <w:pPr>
              <w:pStyle w:val="TableParagraph"/>
              <w:spacing w:before="30"/>
              <w:ind w:left="3669" w:right="366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w w:val="105"/>
                <w:sz w:val="20"/>
              </w:rPr>
              <w:t>五参数性能指标</w:t>
            </w:r>
            <w:proofErr w:type="spellEnd"/>
          </w:p>
        </w:tc>
      </w:tr>
      <w:tr w:rsidR="001672F1" w14:paraId="30A392F1" w14:textId="77777777">
        <w:trPr>
          <w:trHeight w:val="484"/>
        </w:trPr>
        <w:tc>
          <w:tcPr>
            <w:tcW w:w="1392" w:type="dxa"/>
            <w:vMerge w:val="restart"/>
          </w:tcPr>
          <w:p w14:paraId="32C0CC28" w14:textId="77777777" w:rsidR="001672F1" w:rsidRDefault="00FA37F2">
            <w:pPr>
              <w:pStyle w:val="TableParagraph"/>
              <w:spacing w:before="3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测量方法</w:t>
            </w:r>
            <w:proofErr w:type="spellEnd"/>
          </w:p>
        </w:tc>
        <w:tc>
          <w:tcPr>
            <w:tcW w:w="1363" w:type="dxa"/>
          </w:tcPr>
          <w:p w14:paraId="2964DA72" w14:textId="77777777" w:rsidR="001672F1" w:rsidRDefault="00FA37F2">
            <w:pPr>
              <w:pStyle w:val="TableParagraph"/>
              <w:spacing w:before="35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pH</w:t>
            </w:r>
          </w:p>
        </w:tc>
        <w:tc>
          <w:tcPr>
            <w:tcW w:w="1469" w:type="dxa"/>
          </w:tcPr>
          <w:p w14:paraId="1D1D1EEF" w14:textId="77777777" w:rsidR="001672F1" w:rsidRDefault="00FA37F2">
            <w:pPr>
              <w:pStyle w:val="TableParagraph"/>
              <w:spacing w:before="3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溶解氧</w:t>
            </w:r>
            <w:proofErr w:type="spellEnd"/>
          </w:p>
        </w:tc>
        <w:tc>
          <w:tcPr>
            <w:tcW w:w="1623" w:type="dxa"/>
          </w:tcPr>
          <w:p w14:paraId="0138704C" w14:textId="77777777" w:rsidR="001672F1" w:rsidRDefault="00FA37F2">
            <w:pPr>
              <w:pStyle w:val="TableParagraph"/>
              <w:spacing w:before="3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电导率</w:t>
            </w:r>
            <w:proofErr w:type="spellEnd"/>
          </w:p>
        </w:tc>
        <w:tc>
          <w:tcPr>
            <w:tcW w:w="1517" w:type="dxa"/>
          </w:tcPr>
          <w:p w14:paraId="6D38D34C" w14:textId="77777777" w:rsidR="001672F1" w:rsidRDefault="00FA37F2">
            <w:pPr>
              <w:pStyle w:val="TableParagraph"/>
              <w:spacing w:before="30"/>
              <w:ind w:left="109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浊度</w:t>
            </w:r>
            <w:proofErr w:type="spellEnd"/>
          </w:p>
        </w:tc>
        <w:tc>
          <w:tcPr>
            <w:tcW w:w="1498" w:type="dxa"/>
          </w:tcPr>
          <w:p w14:paraId="380EF396" w14:textId="77777777" w:rsidR="001672F1" w:rsidRDefault="00FA37F2">
            <w:pPr>
              <w:pStyle w:val="TableParagraph"/>
              <w:spacing w:before="30"/>
              <w:ind w:left="104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温度</w:t>
            </w:r>
            <w:proofErr w:type="spellEnd"/>
          </w:p>
        </w:tc>
      </w:tr>
      <w:tr w:rsidR="001672F1" w14:paraId="44EF7EFE" w14:textId="77777777">
        <w:trPr>
          <w:trHeight w:val="738"/>
        </w:trPr>
        <w:tc>
          <w:tcPr>
            <w:tcW w:w="1392" w:type="dxa"/>
            <w:vMerge/>
            <w:tcBorders>
              <w:top w:val="nil"/>
            </w:tcBorders>
          </w:tcPr>
          <w:p w14:paraId="0E48EC0A" w14:textId="77777777" w:rsidR="001672F1" w:rsidRDefault="001672F1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</w:tcPr>
          <w:p w14:paraId="1E93EFDC" w14:textId="77777777" w:rsidR="001672F1" w:rsidRDefault="00FA37F2">
            <w:pPr>
              <w:pStyle w:val="TableParagraph"/>
              <w:spacing w:before="30"/>
              <w:ind w:left="11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玻璃电极法</w:t>
            </w:r>
            <w:proofErr w:type="spellEnd"/>
          </w:p>
        </w:tc>
        <w:tc>
          <w:tcPr>
            <w:tcW w:w="1469" w:type="dxa"/>
          </w:tcPr>
          <w:p w14:paraId="2C65958D" w14:textId="77777777" w:rsidR="001672F1" w:rsidRDefault="00FA37F2">
            <w:pPr>
              <w:pStyle w:val="TableParagraph"/>
              <w:spacing w:before="3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荧光猝灭法</w:t>
            </w:r>
            <w:proofErr w:type="spellEnd"/>
          </w:p>
        </w:tc>
        <w:tc>
          <w:tcPr>
            <w:tcW w:w="1623" w:type="dxa"/>
          </w:tcPr>
          <w:p w14:paraId="502718C4" w14:textId="77777777" w:rsidR="001672F1" w:rsidRDefault="00FA37F2">
            <w:pPr>
              <w:pStyle w:val="TableParagraph"/>
              <w:spacing w:before="3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四线制电极法</w:t>
            </w:r>
            <w:proofErr w:type="spellEnd"/>
          </w:p>
        </w:tc>
        <w:tc>
          <w:tcPr>
            <w:tcW w:w="1517" w:type="dxa"/>
          </w:tcPr>
          <w:p w14:paraId="06EDE92E" w14:textId="77777777" w:rsidR="001672F1" w:rsidRDefault="00FA37F2">
            <w:pPr>
              <w:pStyle w:val="TableParagraph"/>
              <w:spacing w:before="30"/>
              <w:ind w:left="109"/>
              <w:rPr>
                <w:sz w:val="20"/>
              </w:rPr>
            </w:pPr>
            <w:r>
              <w:rPr>
                <w:rFonts w:ascii="Calibri" w:eastAsia="Calibri"/>
                <w:w w:val="105"/>
                <w:sz w:val="20"/>
              </w:rPr>
              <w:t xml:space="preserve">90 </w:t>
            </w:r>
            <w:proofErr w:type="spellStart"/>
            <w:r>
              <w:rPr>
                <w:w w:val="105"/>
                <w:sz w:val="20"/>
              </w:rPr>
              <w:t>度散射光法</w:t>
            </w:r>
            <w:proofErr w:type="spellEnd"/>
          </w:p>
        </w:tc>
        <w:tc>
          <w:tcPr>
            <w:tcW w:w="1498" w:type="dxa"/>
          </w:tcPr>
          <w:p w14:paraId="7017323F" w14:textId="77777777" w:rsidR="001672F1" w:rsidRDefault="00FA37F2">
            <w:pPr>
              <w:pStyle w:val="TableParagraph"/>
              <w:spacing w:before="30"/>
              <w:ind w:left="104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热电阻电极法</w:t>
            </w:r>
            <w:proofErr w:type="spellEnd"/>
          </w:p>
        </w:tc>
      </w:tr>
      <w:tr w:rsidR="001672F1" w14:paraId="2A906B39" w14:textId="77777777">
        <w:trPr>
          <w:trHeight w:val="474"/>
        </w:trPr>
        <w:tc>
          <w:tcPr>
            <w:tcW w:w="1392" w:type="dxa"/>
          </w:tcPr>
          <w:p w14:paraId="32E7A387" w14:textId="77777777" w:rsidR="001672F1" w:rsidRDefault="00FA37F2">
            <w:pPr>
              <w:pStyle w:val="TableParagraph"/>
              <w:spacing w:before="3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参照标准</w:t>
            </w:r>
            <w:proofErr w:type="spellEnd"/>
          </w:p>
        </w:tc>
        <w:tc>
          <w:tcPr>
            <w:tcW w:w="1363" w:type="dxa"/>
          </w:tcPr>
          <w:p w14:paraId="7B792FEE" w14:textId="77777777" w:rsidR="001672F1" w:rsidRDefault="00FA37F2">
            <w:pPr>
              <w:pStyle w:val="TableParagraph"/>
              <w:spacing w:before="35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GB/T6920-86</w:t>
            </w:r>
          </w:p>
        </w:tc>
        <w:tc>
          <w:tcPr>
            <w:tcW w:w="1469" w:type="dxa"/>
          </w:tcPr>
          <w:p w14:paraId="7330BF02" w14:textId="77777777" w:rsidR="001672F1" w:rsidRDefault="00FA37F2">
            <w:pPr>
              <w:pStyle w:val="TableParagraph"/>
              <w:spacing w:before="35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GB/T11913-89</w:t>
            </w:r>
          </w:p>
        </w:tc>
        <w:tc>
          <w:tcPr>
            <w:tcW w:w="1623" w:type="dxa"/>
          </w:tcPr>
          <w:p w14:paraId="301CB22E" w14:textId="77777777" w:rsidR="001672F1" w:rsidRDefault="00FA37F2">
            <w:pPr>
              <w:pStyle w:val="TableParagraph"/>
              <w:spacing w:before="35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GB/T6908-201</w:t>
            </w:r>
          </w:p>
        </w:tc>
        <w:tc>
          <w:tcPr>
            <w:tcW w:w="1517" w:type="dxa"/>
          </w:tcPr>
          <w:p w14:paraId="57EC4B54" w14:textId="77777777" w:rsidR="001672F1" w:rsidRDefault="00FA37F2">
            <w:pPr>
              <w:pStyle w:val="TableParagraph"/>
              <w:spacing w:before="35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GB/T13200-91</w:t>
            </w:r>
          </w:p>
        </w:tc>
        <w:tc>
          <w:tcPr>
            <w:tcW w:w="1498" w:type="dxa"/>
          </w:tcPr>
          <w:p w14:paraId="1F12AD55" w14:textId="77777777" w:rsidR="001672F1" w:rsidRDefault="00FA37F2">
            <w:pPr>
              <w:pStyle w:val="TableParagraph"/>
              <w:spacing w:before="35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GB/T13195-91</w:t>
            </w:r>
          </w:p>
        </w:tc>
      </w:tr>
      <w:tr w:rsidR="001672F1" w14:paraId="7DD66695" w14:textId="77777777">
        <w:trPr>
          <w:trHeight w:val="916"/>
        </w:trPr>
        <w:tc>
          <w:tcPr>
            <w:tcW w:w="1392" w:type="dxa"/>
          </w:tcPr>
          <w:p w14:paraId="016E3F47" w14:textId="77777777" w:rsidR="001672F1" w:rsidRDefault="00FA37F2">
            <w:pPr>
              <w:pStyle w:val="TableParagraph"/>
              <w:spacing w:before="3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lastRenderedPageBreak/>
              <w:t>测量范围</w:t>
            </w:r>
            <w:proofErr w:type="spellEnd"/>
          </w:p>
        </w:tc>
        <w:tc>
          <w:tcPr>
            <w:tcW w:w="1363" w:type="dxa"/>
          </w:tcPr>
          <w:p w14:paraId="7D7E4AE6" w14:textId="77777777" w:rsidR="001672F1" w:rsidRDefault="00FA37F2">
            <w:pPr>
              <w:pStyle w:val="TableParagraph"/>
              <w:spacing w:before="30"/>
              <w:ind w:left="110"/>
              <w:rPr>
                <w:rFonts w:ascii="Calibri" w:eastAsia="Calibri"/>
                <w:sz w:val="20"/>
              </w:rPr>
            </w:pPr>
            <w:r>
              <w:rPr>
                <w:rFonts w:ascii="Calibri" w:eastAsia="Calibri"/>
                <w:w w:val="105"/>
                <w:sz w:val="20"/>
              </w:rPr>
              <w:t>0</w:t>
            </w:r>
            <w:r>
              <w:rPr>
                <w:w w:val="105"/>
                <w:sz w:val="20"/>
              </w:rPr>
              <w:t>～</w:t>
            </w:r>
            <w:r>
              <w:rPr>
                <w:rFonts w:ascii="Calibri" w:eastAsia="Calibri"/>
                <w:w w:val="105"/>
                <w:sz w:val="20"/>
              </w:rPr>
              <w:t>14</w:t>
            </w:r>
          </w:p>
        </w:tc>
        <w:tc>
          <w:tcPr>
            <w:tcW w:w="1469" w:type="dxa"/>
          </w:tcPr>
          <w:p w14:paraId="710C5E07" w14:textId="77777777" w:rsidR="001672F1" w:rsidRDefault="00FA37F2">
            <w:pPr>
              <w:pStyle w:val="TableParagraph"/>
              <w:spacing w:before="30" w:line="297" w:lineRule="auto"/>
              <w:ind w:right="8"/>
              <w:rPr>
                <w:rFonts w:ascii="Calibri" w:eastAsia="Calibri"/>
                <w:sz w:val="20"/>
              </w:rPr>
            </w:pPr>
            <w:r>
              <w:rPr>
                <w:rFonts w:ascii="Calibri" w:eastAsia="Calibri"/>
                <w:sz w:val="20"/>
              </w:rPr>
              <w:t>0mg/L</w:t>
            </w:r>
            <w:r>
              <w:rPr>
                <w:sz w:val="20"/>
              </w:rPr>
              <w:t xml:space="preserve">～ </w:t>
            </w:r>
            <w:r>
              <w:rPr>
                <w:rFonts w:ascii="Calibri" w:eastAsia="Calibri"/>
                <w:w w:val="105"/>
                <w:sz w:val="20"/>
              </w:rPr>
              <w:t>20mg/L</w:t>
            </w:r>
          </w:p>
        </w:tc>
        <w:tc>
          <w:tcPr>
            <w:tcW w:w="1623" w:type="dxa"/>
          </w:tcPr>
          <w:p w14:paraId="02801D52" w14:textId="77777777" w:rsidR="001672F1" w:rsidRDefault="00FA37F2">
            <w:pPr>
              <w:pStyle w:val="TableParagraph"/>
              <w:spacing w:before="30" w:line="297" w:lineRule="auto"/>
              <w:rPr>
                <w:rFonts w:ascii="Calibri" w:eastAsia="Calibri"/>
                <w:sz w:val="20"/>
              </w:rPr>
            </w:pPr>
            <w:r>
              <w:rPr>
                <w:rFonts w:ascii="Calibri" w:eastAsia="Calibri"/>
                <w:sz w:val="20"/>
              </w:rPr>
              <w:t>0ms/m</w:t>
            </w:r>
            <w:r>
              <w:rPr>
                <w:sz w:val="20"/>
              </w:rPr>
              <w:t xml:space="preserve">～ </w:t>
            </w:r>
            <w:r>
              <w:rPr>
                <w:rFonts w:ascii="Calibri" w:eastAsia="Calibri"/>
                <w:sz w:val="20"/>
              </w:rPr>
              <w:t>500ms/m</w:t>
            </w:r>
          </w:p>
        </w:tc>
        <w:tc>
          <w:tcPr>
            <w:tcW w:w="1517" w:type="dxa"/>
          </w:tcPr>
          <w:p w14:paraId="07F18020" w14:textId="77777777" w:rsidR="001672F1" w:rsidRDefault="00FA37F2">
            <w:pPr>
              <w:pStyle w:val="TableParagraph"/>
              <w:spacing w:before="30"/>
              <w:ind w:left="109"/>
              <w:rPr>
                <w:sz w:val="20"/>
              </w:rPr>
            </w:pPr>
            <w:r>
              <w:rPr>
                <w:rFonts w:ascii="Calibri" w:eastAsia="Calibri"/>
                <w:w w:val="105"/>
                <w:sz w:val="20"/>
              </w:rPr>
              <w:t>0NTU</w:t>
            </w:r>
            <w:r>
              <w:rPr>
                <w:w w:val="105"/>
                <w:sz w:val="20"/>
              </w:rPr>
              <w:t>～</w:t>
            </w:r>
          </w:p>
          <w:p w14:paraId="56CCFAFB" w14:textId="77777777" w:rsidR="001672F1" w:rsidRDefault="00FA37F2">
            <w:pPr>
              <w:pStyle w:val="TableParagraph"/>
              <w:spacing w:before="60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1000NTU</w:t>
            </w:r>
          </w:p>
        </w:tc>
        <w:tc>
          <w:tcPr>
            <w:tcW w:w="1498" w:type="dxa"/>
          </w:tcPr>
          <w:p w14:paraId="10C5583A" w14:textId="77777777" w:rsidR="001672F1" w:rsidRDefault="00FA37F2">
            <w:pPr>
              <w:pStyle w:val="TableParagraph"/>
              <w:spacing w:before="30"/>
              <w:ind w:left="104"/>
              <w:rPr>
                <w:sz w:val="20"/>
              </w:rPr>
            </w:pPr>
            <w:r>
              <w:rPr>
                <w:rFonts w:ascii="Calibri" w:eastAsia="Calibri" w:hAnsi="Calibri"/>
                <w:w w:val="105"/>
                <w:sz w:val="20"/>
              </w:rPr>
              <w:t>0</w:t>
            </w:r>
            <w:r>
              <w:rPr>
                <w:w w:val="105"/>
                <w:sz w:val="20"/>
              </w:rPr>
              <w:t>～</w:t>
            </w:r>
            <w:r>
              <w:rPr>
                <w:rFonts w:ascii="Calibri" w:eastAsia="Calibri" w:hAnsi="Calibri"/>
                <w:w w:val="105"/>
                <w:sz w:val="20"/>
              </w:rPr>
              <w:t>50</w:t>
            </w:r>
            <w:r>
              <w:rPr>
                <w:w w:val="105"/>
                <w:sz w:val="20"/>
              </w:rPr>
              <w:t>℃</w:t>
            </w:r>
          </w:p>
        </w:tc>
      </w:tr>
      <w:tr w:rsidR="001672F1" w14:paraId="4F497C96" w14:textId="77777777">
        <w:trPr>
          <w:trHeight w:val="474"/>
        </w:trPr>
        <w:tc>
          <w:tcPr>
            <w:tcW w:w="1392" w:type="dxa"/>
          </w:tcPr>
          <w:p w14:paraId="252A6734" w14:textId="77777777" w:rsidR="001672F1" w:rsidRDefault="00FA37F2">
            <w:pPr>
              <w:pStyle w:val="TableParagraph"/>
              <w:spacing w:before="3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漂移</w:t>
            </w:r>
            <w:proofErr w:type="spellEnd"/>
          </w:p>
        </w:tc>
        <w:tc>
          <w:tcPr>
            <w:tcW w:w="1363" w:type="dxa"/>
          </w:tcPr>
          <w:p w14:paraId="66C60024" w14:textId="77777777" w:rsidR="001672F1" w:rsidRDefault="00FA37F2">
            <w:pPr>
              <w:pStyle w:val="TableParagraph"/>
              <w:spacing w:before="30"/>
              <w:ind w:left="323"/>
              <w:rPr>
                <w:rFonts w:ascii="Calibri" w:hAnsi="Calibri"/>
                <w:sz w:val="20"/>
              </w:rPr>
            </w:pPr>
            <w:r>
              <w:rPr>
                <w:w w:val="105"/>
                <w:sz w:val="20"/>
              </w:rPr>
              <w:t>±</w:t>
            </w:r>
            <w:r>
              <w:rPr>
                <w:rFonts w:ascii="Calibri" w:hAnsi="Calibri"/>
                <w:w w:val="105"/>
                <w:sz w:val="20"/>
              </w:rPr>
              <w:t>0.1pH</w:t>
            </w:r>
          </w:p>
        </w:tc>
        <w:tc>
          <w:tcPr>
            <w:tcW w:w="1469" w:type="dxa"/>
          </w:tcPr>
          <w:p w14:paraId="55006581" w14:textId="77777777" w:rsidR="001672F1" w:rsidRDefault="00FA37F2">
            <w:pPr>
              <w:pStyle w:val="TableParagraph"/>
              <w:spacing w:before="30"/>
              <w:ind w:left="276"/>
              <w:rPr>
                <w:rFonts w:ascii="Calibri" w:hAnsi="Calibri"/>
                <w:sz w:val="20"/>
              </w:rPr>
            </w:pPr>
            <w:r>
              <w:rPr>
                <w:w w:val="105"/>
                <w:sz w:val="20"/>
              </w:rPr>
              <w:t>±</w:t>
            </w:r>
            <w:r>
              <w:rPr>
                <w:rFonts w:ascii="Calibri" w:hAnsi="Calibri"/>
                <w:w w:val="105"/>
                <w:sz w:val="20"/>
              </w:rPr>
              <w:t>0.3mg/L</w:t>
            </w:r>
          </w:p>
        </w:tc>
        <w:tc>
          <w:tcPr>
            <w:tcW w:w="1623" w:type="dxa"/>
          </w:tcPr>
          <w:p w14:paraId="0B42EC72" w14:textId="77777777" w:rsidR="001672F1" w:rsidRDefault="00FA37F2">
            <w:pPr>
              <w:pStyle w:val="TableParagraph"/>
              <w:spacing w:before="30"/>
              <w:ind w:left="555" w:right="550"/>
              <w:jc w:val="center"/>
              <w:rPr>
                <w:rFonts w:ascii="Calibri" w:hAnsi="Calibri"/>
                <w:sz w:val="20"/>
              </w:rPr>
            </w:pPr>
            <w:r>
              <w:rPr>
                <w:w w:val="105"/>
                <w:sz w:val="20"/>
              </w:rPr>
              <w:t>±</w:t>
            </w:r>
            <w:r>
              <w:rPr>
                <w:rFonts w:ascii="Calibri" w:hAnsi="Calibri"/>
                <w:w w:val="105"/>
                <w:sz w:val="20"/>
              </w:rPr>
              <w:t>1%</w:t>
            </w:r>
          </w:p>
        </w:tc>
        <w:tc>
          <w:tcPr>
            <w:tcW w:w="1517" w:type="dxa"/>
          </w:tcPr>
          <w:p w14:paraId="21757814" w14:textId="77777777" w:rsidR="001672F1" w:rsidRDefault="00FA37F2">
            <w:pPr>
              <w:pStyle w:val="TableParagraph"/>
              <w:spacing w:before="30"/>
              <w:ind w:left="504" w:right="495"/>
              <w:jc w:val="center"/>
              <w:rPr>
                <w:rFonts w:ascii="Calibri" w:hAnsi="Calibri"/>
                <w:sz w:val="20"/>
              </w:rPr>
            </w:pPr>
            <w:r>
              <w:rPr>
                <w:w w:val="105"/>
                <w:sz w:val="20"/>
              </w:rPr>
              <w:t>±</w:t>
            </w:r>
            <w:r>
              <w:rPr>
                <w:rFonts w:ascii="Calibri" w:hAnsi="Calibri"/>
                <w:w w:val="105"/>
                <w:sz w:val="20"/>
              </w:rPr>
              <w:t>5%</w:t>
            </w:r>
          </w:p>
        </w:tc>
        <w:tc>
          <w:tcPr>
            <w:tcW w:w="1498" w:type="dxa"/>
          </w:tcPr>
          <w:p w14:paraId="328C669E" w14:textId="77777777" w:rsidR="001672F1" w:rsidRDefault="00FA37F2">
            <w:pPr>
              <w:pStyle w:val="TableParagraph"/>
              <w:spacing w:before="30"/>
              <w:ind w:left="381" w:right="37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——</w:t>
            </w:r>
          </w:p>
        </w:tc>
      </w:tr>
      <w:tr w:rsidR="001672F1" w14:paraId="58F1B65C" w14:textId="77777777">
        <w:trPr>
          <w:trHeight w:val="474"/>
        </w:trPr>
        <w:tc>
          <w:tcPr>
            <w:tcW w:w="1392" w:type="dxa"/>
          </w:tcPr>
          <w:p w14:paraId="513D6161" w14:textId="77777777" w:rsidR="001672F1" w:rsidRDefault="00FA37F2">
            <w:pPr>
              <w:pStyle w:val="TableParagraph"/>
              <w:spacing w:before="3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精密度</w:t>
            </w:r>
            <w:proofErr w:type="spellEnd"/>
          </w:p>
        </w:tc>
        <w:tc>
          <w:tcPr>
            <w:tcW w:w="1363" w:type="dxa"/>
          </w:tcPr>
          <w:p w14:paraId="3ACDACBE" w14:textId="77777777" w:rsidR="001672F1" w:rsidRDefault="00FA37F2">
            <w:pPr>
              <w:pStyle w:val="TableParagraph"/>
              <w:spacing w:before="30"/>
              <w:ind w:left="323"/>
              <w:rPr>
                <w:rFonts w:ascii="Calibri" w:hAnsi="Calibri"/>
                <w:sz w:val="20"/>
              </w:rPr>
            </w:pPr>
            <w:r>
              <w:rPr>
                <w:w w:val="105"/>
                <w:sz w:val="20"/>
              </w:rPr>
              <w:t>≤</w:t>
            </w:r>
            <w:r>
              <w:rPr>
                <w:rFonts w:ascii="Calibri" w:hAnsi="Calibri"/>
                <w:w w:val="105"/>
                <w:sz w:val="20"/>
              </w:rPr>
              <w:t>0.1pH</w:t>
            </w:r>
          </w:p>
        </w:tc>
        <w:tc>
          <w:tcPr>
            <w:tcW w:w="1469" w:type="dxa"/>
          </w:tcPr>
          <w:p w14:paraId="7F68BB14" w14:textId="77777777" w:rsidR="001672F1" w:rsidRDefault="00FA37F2">
            <w:pPr>
              <w:pStyle w:val="TableParagraph"/>
              <w:spacing w:before="30"/>
              <w:ind w:left="255" w:right="250"/>
              <w:jc w:val="center"/>
              <w:rPr>
                <w:rFonts w:ascii="Calibri" w:hAnsi="Calibri"/>
                <w:sz w:val="20"/>
              </w:rPr>
            </w:pPr>
            <w:r>
              <w:rPr>
                <w:w w:val="105"/>
                <w:sz w:val="20"/>
              </w:rPr>
              <w:t>≤</w:t>
            </w:r>
            <w:r>
              <w:rPr>
                <w:rFonts w:ascii="Calibri" w:hAnsi="Calibri"/>
                <w:w w:val="105"/>
                <w:sz w:val="20"/>
              </w:rPr>
              <w:t>5%</w:t>
            </w:r>
          </w:p>
        </w:tc>
        <w:tc>
          <w:tcPr>
            <w:tcW w:w="1623" w:type="dxa"/>
          </w:tcPr>
          <w:p w14:paraId="6FDDE819" w14:textId="77777777" w:rsidR="001672F1" w:rsidRDefault="00FA37F2">
            <w:pPr>
              <w:pStyle w:val="TableParagraph"/>
              <w:spacing w:before="30"/>
              <w:ind w:left="555" w:right="550"/>
              <w:jc w:val="center"/>
              <w:rPr>
                <w:rFonts w:ascii="Calibri" w:hAnsi="Calibri"/>
                <w:sz w:val="20"/>
              </w:rPr>
            </w:pPr>
            <w:r>
              <w:rPr>
                <w:w w:val="105"/>
                <w:sz w:val="20"/>
              </w:rPr>
              <w:t>≤</w:t>
            </w:r>
            <w:r>
              <w:rPr>
                <w:rFonts w:ascii="Calibri" w:hAnsi="Calibri"/>
                <w:w w:val="105"/>
                <w:sz w:val="20"/>
              </w:rPr>
              <w:t>1%</w:t>
            </w:r>
          </w:p>
        </w:tc>
        <w:tc>
          <w:tcPr>
            <w:tcW w:w="1517" w:type="dxa"/>
          </w:tcPr>
          <w:p w14:paraId="2F1DEE69" w14:textId="77777777" w:rsidR="001672F1" w:rsidRDefault="00FA37F2">
            <w:pPr>
              <w:pStyle w:val="TableParagraph"/>
              <w:spacing w:before="30"/>
              <w:ind w:left="504" w:right="495"/>
              <w:jc w:val="center"/>
              <w:rPr>
                <w:rFonts w:ascii="Calibri" w:hAnsi="Calibri"/>
                <w:sz w:val="20"/>
              </w:rPr>
            </w:pPr>
            <w:r>
              <w:rPr>
                <w:w w:val="105"/>
                <w:sz w:val="20"/>
              </w:rPr>
              <w:t>≤</w:t>
            </w:r>
            <w:r>
              <w:rPr>
                <w:rFonts w:ascii="Calibri" w:hAnsi="Calibri"/>
                <w:w w:val="105"/>
                <w:sz w:val="20"/>
              </w:rPr>
              <w:t>5%</w:t>
            </w:r>
          </w:p>
        </w:tc>
        <w:tc>
          <w:tcPr>
            <w:tcW w:w="1498" w:type="dxa"/>
          </w:tcPr>
          <w:p w14:paraId="2A4FF834" w14:textId="77777777" w:rsidR="001672F1" w:rsidRDefault="00FA37F2">
            <w:pPr>
              <w:pStyle w:val="TableParagraph"/>
              <w:spacing w:before="30"/>
              <w:ind w:left="381" w:right="37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——</w:t>
            </w:r>
          </w:p>
        </w:tc>
      </w:tr>
      <w:tr w:rsidR="001672F1" w14:paraId="071EA875" w14:textId="77777777">
        <w:trPr>
          <w:trHeight w:val="474"/>
        </w:trPr>
        <w:tc>
          <w:tcPr>
            <w:tcW w:w="1392" w:type="dxa"/>
          </w:tcPr>
          <w:p w14:paraId="7D1BA1FD" w14:textId="77777777" w:rsidR="001672F1" w:rsidRDefault="00FA37F2">
            <w:pPr>
              <w:pStyle w:val="TableParagraph"/>
              <w:spacing w:before="3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示值误差</w:t>
            </w:r>
            <w:proofErr w:type="spellEnd"/>
          </w:p>
        </w:tc>
        <w:tc>
          <w:tcPr>
            <w:tcW w:w="1363" w:type="dxa"/>
          </w:tcPr>
          <w:p w14:paraId="28226205" w14:textId="77777777" w:rsidR="001672F1" w:rsidRDefault="00FA37F2">
            <w:pPr>
              <w:pStyle w:val="TableParagraph"/>
              <w:spacing w:before="30"/>
              <w:ind w:left="301" w:right="293"/>
              <w:jc w:val="center"/>
              <w:rPr>
                <w:rFonts w:ascii="Calibri" w:hAnsi="Calibri"/>
                <w:sz w:val="20"/>
              </w:rPr>
            </w:pPr>
            <w:r>
              <w:rPr>
                <w:w w:val="105"/>
                <w:sz w:val="20"/>
              </w:rPr>
              <w:t>±</w:t>
            </w:r>
            <w:r>
              <w:rPr>
                <w:rFonts w:ascii="Calibri" w:hAnsi="Calibri"/>
                <w:w w:val="105"/>
                <w:sz w:val="20"/>
              </w:rPr>
              <w:t>0.1pH</w:t>
            </w:r>
          </w:p>
        </w:tc>
        <w:tc>
          <w:tcPr>
            <w:tcW w:w="1469" w:type="dxa"/>
          </w:tcPr>
          <w:p w14:paraId="4A171E13" w14:textId="77777777" w:rsidR="001672F1" w:rsidRDefault="00FA37F2">
            <w:pPr>
              <w:pStyle w:val="TableParagraph"/>
              <w:spacing w:before="30"/>
              <w:ind w:left="255" w:right="250"/>
              <w:jc w:val="center"/>
              <w:rPr>
                <w:rFonts w:ascii="Calibri" w:hAnsi="Calibri"/>
                <w:sz w:val="20"/>
              </w:rPr>
            </w:pPr>
            <w:r>
              <w:rPr>
                <w:w w:val="105"/>
                <w:sz w:val="20"/>
              </w:rPr>
              <w:t>≤</w:t>
            </w:r>
            <w:r>
              <w:rPr>
                <w:rFonts w:ascii="Calibri" w:hAnsi="Calibri"/>
                <w:w w:val="105"/>
                <w:sz w:val="20"/>
              </w:rPr>
              <w:t>5%</w:t>
            </w:r>
          </w:p>
        </w:tc>
        <w:tc>
          <w:tcPr>
            <w:tcW w:w="1623" w:type="dxa"/>
          </w:tcPr>
          <w:p w14:paraId="73E9AAF2" w14:textId="77777777" w:rsidR="001672F1" w:rsidRDefault="00FA37F2">
            <w:pPr>
              <w:pStyle w:val="TableParagraph"/>
              <w:spacing w:before="30"/>
              <w:ind w:left="555" w:right="550"/>
              <w:jc w:val="center"/>
              <w:rPr>
                <w:rFonts w:ascii="Calibri" w:hAnsi="Calibri"/>
                <w:sz w:val="20"/>
              </w:rPr>
            </w:pPr>
            <w:r>
              <w:rPr>
                <w:w w:val="105"/>
                <w:sz w:val="20"/>
              </w:rPr>
              <w:t>±</w:t>
            </w:r>
            <w:r>
              <w:rPr>
                <w:rFonts w:ascii="Calibri" w:hAnsi="Calibri"/>
                <w:w w:val="105"/>
                <w:sz w:val="20"/>
              </w:rPr>
              <w:t>1%</w:t>
            </w:r>
          </w:p>
        </w:tc>
        <w:tc>
          <w:tcPr>
            <w:tcW w:w="1517" w:type="dxa"/>
          </w:tcPr>
          <w:p w14:paraId="66500344" w14:textId="77777777" w:rsidR="001672F1" w:rsidRDefault="00FA37F2">
            <w:pPr>
              <w:pStyle w:val="TableParagraph"/>
              <w:spacing w:before="30"/>
              <w:ind w:left="504" w:right="495"/>
              <w:jc w:val="center"/>
              <w:rPr>
                <w:rFonts w:ascii="Calibri" w:hAnsi="Calibri"/>
                <w:sz w:val="20"/>
              </w:rPr>
            </w:pPr>
            <w:r>
              <w:rPr>
                <w:w w:val="105"/>
                <w:sz w:val="20"/>
              </w:rPr>
              <w:t>±</w:t>
            </w:r>
            <w:r>
              <w:rPr>
                <w:rFonts w:ascii="Calibri" w:hAnsi="Calibri"/>
                <w:w w:val="105"/>
                <w:sz w:val="20"/>
              </w:rPr>
              <w:t>5%</w:t>
            </w:r>
          </w:p>
        </w:tc>
        <w:tc>
          <w:tcPr>
            <w:tcW w:w="1498" w:type="dxa"/>
          </w:tcPr>
          <w:p w14:paraId="269A4390" w14:textId="77777777" w:rsidR="001672F1" w:rsidRDefault="00FA37F2">
            <w:pPr>
              <w:pStyle w:val="TableParagraph"/>
              <w:spacing w:before="30"/>
              <w:ind w:left="381" w:right="37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——</w:t>
            </w:r>
          </w:p>
        </w:tc>
      </w:tr>
      <w:tr w:rsidR="001672F1" w14:paraId="7459AD0E" w14:textId="77777777">
        <w:trPr>
          <w:trHeight w:val="474"/>
        </w:trPr>
        <w:tc>
          <w:tcPr>
            <w:tcW w:w="1392" w:type="dxa"/>
          </w:tcPr>
          <w:p w14:paraId="3E314C5F" w14:textId="77777777" w:rsidR="001672F1" w:rsidRDefault="00FA37F2">
            <w:pPr>
              <w:pStyle w:val="TableParagraph"/>
              <w:spacing w:before="3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电压影响</w:t>
            </w:r>
            <w:proofErr w:type="spellEnd"/>
          </w:p>
        </w:tc>
        <w:tc>
          <w:tcPr>
            <w:tcW w:w="1363" w:type="dxa"/>
          </w:tcPr>
          <w:p w14:paraId="044BB760" w14:textId="77777777" w:rsidR="001672F1" w:rsidRDefault="00FA37F2">
            <w:pPr>
              <w:pStyle w:val="TableParagraph"/>
              <w:spacing w:before="30"/>
              <w:ind w:left="301" w:right="293"/>
              <w:jc w:val="center"/>
              <w:rPr>
                <w:rFonts w:ascii="Calibri" w:hAnsi="Calibri"/>
                <w:sz w:val="20"/>
              </w:rPr>
            </w:pPr>
            <w:r>
              <w:rPr>
                <w:w w:val="105"/>
                <w:sz w:val="20"/>
              </w:rPr>
              <w:t>±</w:t>
            </w:r>
            <w:r>
              <w:rPr>
                <w:rFonts w:ascii="Calibri" w:hAnsi="Calibri"/>
                <w:w w:val="105"/>
                <w:sz w:val="20"/>
              </w:rPr>
              <w:t>0.1pH</w:t>
            </w:r>
          </w:p>
        </w:tc>
        <w:tc>
          <w:tcPr>
            <w:tcW w:w="1469" w:type="dxa"/>
          </w:tcPr>
          <w:p w14:paraId="67C68FB3" w14:textId="77777777" w:rsidR="001672F1" w:rsidRDefault="00FA37F2">
            <w:pPr>
              <w:pStyle w:val="TableParagraph"/>
              <w:spacing w:before="30"/>
              <w:ind w:left="255" w:right="251"/>
              <w:jc w:val="center"/>
              <w:rPr>
                <w:rFonts w:ascii="Calibri" w:hAnsi="Calibri"/>
                <w:sz w:val="20"/>
              </w:rPr>
            </w:pPr>
            <w:r>
              <w:rPr>
                <w:w w:val="105"/>
                <w:sz w:val="20"/>
              </w:rPr>
              <w:t>≤</w:t>
            </w:r>
            <w:r>
              <w:rPr>
                <w:rFonts w:ascii="Calibri" w:hAnsi="Calibri"/>
                <w:w w:val="105"/>
                <w:sz w:val="20"/>
              </w:rPr>
              <w:t>0.3mg/L</w:t>
            </w:r>
          </w:p>
        </w:tc>
        <w:tc>
          <w:tcPr>
            <w:tcW w:w="1623" w:type="dxa"/>
          </w:tcPr>
          <w:p w14:paraId="4783BE36" w14:textId="77777777" w:rsidR="001672F1" w:rsidRDefault="00FA37F2">
            <w:pPr>
              <w:pStyle w:val="TableParagraph"/>
              <w:spacing w:before="30"/>
              <w:ind w:left="555" w:right="550"/>
              <w:jc w:val="center"/>
              <w:rPr>
                <w:rFonts w:ascii="Calibri" w:hAnsi="Calibri"/>
                <w:sz w:val="20"/>
              </w:rPr>
            </w:pPr>
            <w:r>
              <w:rPr>
                <w:w w:val="105"/>
                <w:sz w:val="20"/>
              </w:rPr>
              <w:t>±</w:t>
            </w:r>
            <w:r>
              <w:rPr>
                <w:rFonts w:ascii="Calibri" w:hAnsi="Calibri"/>
                <w:w w:val="105"/>
                <w:sz w:val="20"/>
              </w:rPr>
              <w:t>1%</w:t>
            </w:r>
          </w:p>
        </w:tc>
        <w:tc>
          <w:tcPr>
            <w:tcW w:w="1517" w:type="dxa"/>
          </w:tcPr>
          <w:p w14:paraId="242504F2" w14:textId="77777777" w:rsidR="001672F1" w:rsidRDefault="00FA37F2">
            <w:pPr>
              <w:pStyle w:val="TableParagraph"/>
              <w:spacing w:before="30"/>
              <w:ind w:left="504" w:right="495"/>
              <w:jc w:val="center"/>
              <w:rPr>
                <w:rFonts w:ascii="Calibri" w:hAnsi="Calibri"/>
                <w:sz w:val="20"/>
              </w:rPr>
            </w:pPr>
            <w:r>
              <w:rPr>
                <w:w w:val="105"/>
                <w:sz w:val="20"/>
              </w:rPr>
              <w:t>±</w:t>
            </w:r>
            <w:r>
              <w:rPr>
                <w:rFonts w:ascii="Calibri" w:hAnsi="Calibri"/>
                <w:w w:val="105"/>
                <w:sz w:val="20"/>
              </w:rPr>
              <w:t>5%</w:t>
            </w:r>
          </w:p>
        </w:tc>
        <w:tc>
          <w:tcPr>
            <w:tcW w:w="1498" w:type="dxa"/>
          </w:tcPr>
          <w:p w14:paraId="3B3B7DE6" w14:textId="77777777" w:rsidR="001672F1" w:rsidRDefault="00FA37F2">
            <w:pPr>
              <w:pStyle w:val="TableParagraph"/>
              <w:spacing w:before="30"/>
              <w:ind w:left="381" w:right="37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——</w:t>
            </w:r>
          </w:p>
        </w:tc>
      </w:tr>
      <w:tr w:rsidR="001672F1" w14:paraId="446B6674" w14:textId="77777777">
        <w:trPr>
          <w:trHeight w:val="916"/>
        </w:trPr>
        <w:tc>
          <w:tcPr>
            <w:tcW w:w="1392" w:type="dxa"/>
          </w:tcPr>
          <w:p w14:paraId="2F50DD62" w14:textId="77777777" w:rsidR="001672F1" w:rsidRDefault="00FA37F2">
            <w:pPr>
              <w:pStyle w:val="TableParagraph"/>
              <w:spacing w:before="30" w:line="292" w:lineRule="auto"/>
              <w:ind w:right="434"/>
              <w:rPr>
                <w:sz w:val="20"/>
              </w:rPr>
            </w:pPr>
            <w:proofErr w:type="spellStart"/>
            <w:r>
              <w:rPr>
                <w:sz w:val="20"/>
              </w:rPr>
              <w:t>温度补偿</w:t>
            </w:r>
            <w:r>
              <w:rPr>
                <w:w w:val="105"/>
                <w:sz w:val="20"/>
              </w:rPr>
              <w:t>精度</w:t>
            </w:r>
            <w:proofErr w:type="spellEnd"/>
          </w:p>
        </w:tc>
        <w:tc>
          <w:tcPr>
            <w:tcW w:w="1363" w:type="dxa"/>
          </w:tcPr>
          <w:p w14:paraId="4C49D6A3" w14:textId="77777777" w:rsidR="001672F1" w:rsidRDefault="00FA37F2">
            <w:pPr>
              <w:pStyle w:val="TableParagraph"/>
              <w:spacing w:before="30"/>
              <w:ind w:left="301" w:right="293"/>
              <w:jc w:val="center"/>
              <w:rPr>
                <w:rFonts w:ascii="Calibri" w:hAnsi="Calibri"/>
                <w:sz w:val="20"/>
              </w:rPr>
            </w:pPr>
            <w:r>
              <w:rPr>
                <w:w w:val="105"/>
                <w:sz w:val="20"/>
              </w:rPr>
              <w:t>±</w:t>
            </w:r>
            <w:r>
              <w:rPr>
                <w:rFonts w:ascii="Calibri" w:hAnsi="Calibri"/>
                <w:w w:val="105"/>
                <w:sz w:val="20"/>
              </w:rPr>
              <w:t>0.1pH</w:t>
            </w:r>
          </w:p>
        </w:tc>
        <w:tc>
          <w:tcPr>
            <w:tcW w:w="1469" w:type="dxa"/>
          </w:tcPr>
          <w:p w14:paraId="47BC037B" w14:textId="77777777" w:rsidR="001672F1" w:rsidRDefault="00FA37F2">
            <w:pPr>
              <w:pStyle w:val="TableParagraph"/>
              <w:spacing w:before="30"/>
              <w:ind w:left="255" w:right="251"/>
              <w:jc w:val="center"/>
              <w:rPr>
                <w:rFonts w:ascii="Calibri" w:hAnsi="Calibri"/>
                <w:sz w:val="20"/>
              </w:rPr>
            </w:pPr>
            <w:r>
              <w:rPr>
                <w:w w:val="105"/>
                <w:sz w:val="20"/>
              </w:rPr>
              <w:t>±</w:t>
            </w:r>
            <w:r>
              <w:rPr>
                <w:rFonts w:ascii="Calibri" w:hAnsi="Calibri"/>
                <w:w w:val="105"/>
                <w:sz w:val="20"/>
              </w:rPr>
              <w:t>0.3mg/L</w:t>
            </w:r>
          </w:p>
        </w:tc>
        <w:tc>
          <w:tcPr>
            <w:tcW w:w="1623" w:type="dxa"/>
          </w:tcPr>
          <w:p w14:paraId="12DE5E7A" w14:textId="77777777" w:rsidR="001672F1" w:rsidRDefault="00FA37F2">
            <w:pPr>
              <w:pStyle w:val="TableParagraph"/>
              <w:spacing w:before="30"/>
              <w:ind w:left="555" w:right="550"/>
              <w:jc w:val="center"/>
              <w:rPr>
                <w:rFonts w:ascii="Calibri" w:hAnsi="Calibri"/>
                <w:sz w:val="20"/>
              </w:rPr>
            </w:pPr>
            <w:r>
              <w:rPr>
                <w:w w:val="105"/>
                <w:sz w:val="20"/>
              </w:rPr>
              <w:t>±</w:t>
            </w:r>
            <w:r>
              <w:rPr>
                <w:rFonts w:ascii="Calibri" w:hAnsi="Calibri"/>
                <w:w w:val="105"/>
                <w:sz w:val="20"/>
              </w:rPr>
              <w:t>1%</w:t>
            </w:r>
          </w:p>
        </w:tc>
        <w:tc>
          <w:tcPr>
            <w:tcW w:w="1517" w:type="dxa"/>
          </w:tcPr>
          <w:p w14:paraId="77DB2B29" w14:textId="77777777" w:rsidR="001672F1" w:rsidRDefault="00FA37F2">
            <w:pPr>
              <w:pStyle w:val="TableParagraph"/>
              <w:spacing w:before="30"/>
              <w:ind w:left="504" w:right="49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——</w:t>
            </w:r>
          </w:p>
        </w:tc>
        <w:tc>
          <w:tcPr>
            <w:tcW w:w="1498" w:type="dxa"/>
          </w:tcPr>
          <w:p w14:paraId="2E13B09E" w14:textId="77777777" w:rsidR="001672F1" w:rsidRDefault="00FA37F2">
            <w:pPr>
              <w:pStyle w:val="TableParagraph"/>
              <w:spacing w:before="30"/>
              <w:ind w:left="381" w:right="37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——</w:t>
            </w:r>
          </w:p>
        </w:tc>
      </w:tr>
      <w:tr w:rsidR="001672F1" w14:paraId="565579A2" w14:textId="77777777">
        <w:trPr>
          <w:trHeight w:val="513"/>
        </w:trPr>
        <w:tc>
          <w:tcPr>
            <w:tcW w:w="1392" w:type="dxa"/>
          </w:tcPr>
          <w:p w14:paraId="67464DCD" w14:textId="77777777" w:rsidR="001672F1" w:rsidRDefault="00FA37F2">
            <w:pPr>
              <w:pStyle w:val="TableParagraph"/>
              <w:spacing w:before="3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水温误差</w:t>
            </w:r>
            <w:proofErr w:type="spellEnd"/>
          </w:p>
        </w:tc>
        <w:tc>
          <w:tcPr>
            <w:tcW w:w="1363" w:type="dxa"/>
          </w:tcPr>
          <w:p w14:paraId="0F238D43" w14:textId="77777777" w:rsidR="001672F1" w:rsidRDefault="00FA37F2">
            <w:pPr>
              <w:pStyle w:val="TableParagraph"/>
              <w:spacing w:before="30"/>
              <w:ind w:left="301" w:right="29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——</w:t>
            </w:r>
          </w:p>
        </w:tc>
        <w:tc>
          <w:tcPr>
            <w:tcW w:w="1469" w:type="dxa"/>
          </w:tcPr>
          <w:p w14:paraId="61EF0A5F" w14:textId="77777777" w:rsidR="001672F1" w:rsidRDefault="00FA37F2">
            <w:pPr>
              <w:pStyle w:val="TableParagraph"/>
              <w:spacing w:before="30"/>
              <w:ind w:left="255" w:right="24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——</w:t>
            </w:r>
          </w:p>
        </w:tc>
        <w:tc>
          <w:tcPr>
            <w:tcW w:w="1623" w:type="dxa"/>
          </w:tcPr>
          <w:p w14:paraId="2A6DBFD8" w14:textId="77777777" w:rsidR="001672F1" w:rsidRDefault="00FA37F2">
            <w:pPr>
              <w:pStyle w:val="TableParagraph"/>
              <w:spacing w:before="30"/>
              <w:ind w:left="555" w:right="55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——</w:t>
            </w:r>
          </w:p>
        </w:tc>
        <w:tc>
          <w:tcPr>
            <w:tcW w:w="1517" w:type="dxa"/>
          </w:tcPr>
          <w:p w14:paraId="4F65996F" w14:textId="77777777" w:rsidR="001672F1" w:rsidRDefault="00FA37F2">
            <w:pPr>
              <w:pStyle w:val="TableParagraph"/>
              <w:spacing w:before="30"/>
              <w:ind w:left="504" w:right="49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——</w:t>
            </w:r>
          </w:p>
        </w:tc>
        <w:tc>
          <w:tcPr>
            <w:tcW w:w="1498" w:type="dxa"/>
          </w:tcPr>
          <w:p w14:paraId="07BC1A9C" w14:textId="77777777" w:rsidR="001672F1" w:rsidRDefault="00FA37F2">
            <w:pPr>
              <w:pStyle w:val="TableParagraph"/>
              <w:spacing w:before="30"/>
              <w:ind w:left="381" w:right="38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±</w:t>
            </w:r>
            <w:r>
              <w:rPr>
                <w:rFonts w:ascii="Calibri" w:hAnsi="Calibri"/>
                <w:w w:val="105"/>
                <w:sz w:val="20"/>
              </w:rPr>
              <w:t>0.2</w:t>
            </w:r>
            <w:r>
              <w:rPr>
                <w:w w:val="105"/>
                <w:sz w:val="20"/>
              </w:rPr>
              <w:t>℃</w:t>
            </w:r>
          </w:p>
        </w:tc>
      </w:tr>
      <w:tr w:rsidR="001672F1" w14:paraId="0930387C" w14:textId="77777777">
        <w:trPr>
          <w:trHeight w:val="513"/>
        </w:trPr>
        <w:tc>
          <w:tcPr>
            <w:tcW w:w="1392" w:type="dxa"/>
          </w:tcPr>
          <w:p w14:paraId="28282713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校准周期</w:t>
            </w:r>
            <w:proofErr w:type="spellEnd"/>
          </w:p>
        </w:tc>
        <w:tc>
          <w:tcPr>
            <w:tcW w:w="7470" w:type="dxa"/>
            <w:gridSpan w:val="5"/>
          </w:tcPr>
          <w:p w14:paraId="276FDAF9" w14:textId="77777777" w:rsidR="001672F1" w:rsidRDefault="00FA37F2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一般每月两次</w:t>
            </w:r>
            <w:proofErr w:type="spellEnd"/>
          </w:p>
        </w:tc>
      </w:tr>
      <w:tr w:rsidR="001672F1" w14:paraId="4660A829" w14:textId="77777777">
        <w:trPr>
          <w:trHeight w:val="513"/>
        </w:trPr>
        <w:tc>
          <w:tcPr>
            <w:tcW w:w="1392" w:type="dxa"/>
          </w:tcPr>
          <w:p w14:paraId="19F39F1A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维护周期</w:t>
            </w:r>
            <w:proofErr w:type="spellEnd"/>
          </w:p>
        </w:tc>
        <w:tc>
          <w:tcPr>
            <w:tcW w:w="7470" w:type="dxa"/>
            <w:gridSpan w:val="5"/>
          </w:tcPr>
          <w:p w14:paraId="322B68CF" w14:textId="77777777" w:rsidR="001672F1" w:rsidRDefault="00FA37F2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一般每月一次，每次约</w:t>
            </w:r>
            <w:proofErr w:type="spellEnd"/>
            <w:r>
              <w:rPr>
                <w:w w:val="105"/>
                <w:sz w:val="20"/>
              </w:rPr>
              <w:t xml:space="preserve"> 30 min</w:t>
            </w:r>
          </w:p>
        </w:tc>
      </w:tr>
    </w:tbl>
    <w:p w14:paraId="05201A5E" w14:textId="77777777" w:rsidR="001672F1" w:rsidRDefault="001672F1">
      <w:pPr>
        <w:pStyle w:val="a3"/>
        <w:spacing w:before="12"/>
        <w:rPr>
          <w:sz w:val="19"/>
        </w:rPr>
      </w:pPr>
    </w:p>
    <w:p w14:paraId="3BA04A16" w14:textId="77777777" w:rsidR="001672F1" w:rsidRDefault="00FA37F2">
      <w:pPr>
        <w:spacing w:before="97" w:after="25"/>
        <w:ind w:left="41" w:right="36"/>
        <w:jc w:val="center"/>
        <w:rPr>
          <w:sz w:val="20"/>
        </w:rPr>
      </w:pPr>
      <w:r>
        <w:rPr>
          <w:w w:val="105"/>
          <w:sz w:val="20"/>
        </w:rPr>
        <w:t xml:space="preserve">表 </w:t>
      </w:r>
      <w:r>
        <w:rPr>
          <w:rFonts w:ascii="Calibri" w:eastAsia="Calibri"/>
          <w:w w:val="105"/>
          <w:sz w:val="20"/>
        </w:rPr>
        <w:t>2-</w:t>
      </w:r>
      <w:proofErr w:type="gramStart"/>
      <w:r>
        <w:rPr>
          <w:rFonts w:ascii="Calibri" w:eastAsia="Calibri"/>
          <w:w w:val="105"/>
          <w:sz w:val="20"/>
        </w:rPr>
        <w:t xml:space="preserve">3  </w:t>
      </w:r>
      <w:proofErr w:type="spellStart"/>
      <w:r>
        <w:rPr>
          <w:w w:val="105"/>
          <w:sz w:val="20"/>
        </w:rPr>
        <w:t>整机参数</w:t>
      </w:r>
      <w:proofErr w:type="spellEnd"/>
      <w:proofErr w:type="gramEnd"/>
    </w:p>
    <w:tbl>
      <w:tblPr>
        <w:tblStyle w:val="TableNormal"/>
        <w:tblW w:w="0" w:type="auto"/>
        <w:tblInd w:w="1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7464"/>
      </w:tblGrid>
      <w:tr w:rsidR="001672F1" w14:paraId="321E5266" w14:textId="77777777">
        <w:trPr>
          <w:trHeight w:val="561"/>
        </w:trPr>
        <w:tc>
          <w:tcPr>
            <w:tcW w:w="8880" w:type="dxa"/>
            <w:gridSpan w:val="2"/>
          </w:tcPr>
          <w:p w14:paraId="0F4701D7" w14:textId="77777777" w:rsidR="001672F1" w:rsidRDefault="00FA37F2">
            <w:pPr>
              <w:pStyle w:val="TableParagraph"/>
              <w:spacing w:before="121"/>
              <w:ind w:left="3995" w:right="3991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w w:val="105"/>
                <w:sz w:val="20"/>
              </w:rPr>
              <w:t>整机参数</w:t>
            </w:r>
            <w:proofErr w:type="spellEnd"/>
          </w:p>
        </w:tc>
      </w:tr>
      <w:tr w:rsidR="001672F1" w14:paraId="18CE42D9" w14:textId="77777777">
        <w:trPr>
          <w:trHeight w:val="561"/>
        </w:trPr>
        <w:tc>
          <w:tcPr>
            <w:tcW w:w="1416" w:type="dxa"/>
          </w:tcPr>
          <w:p w14:paraId="73AFB8AE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显示单元</w:t>
            </w:r>
            <w:proofErr w:type="spellEnd"/>
          </w:p>
        </w:tc>
        <w:tc>
          <w:tcPr>
            <w:tcW w:w="7464" w:type="dxa"/>
          </w:tcPr>
          <w:p w14:paraId="374CCFD7" w14:textId="77777777" w:rsidR="001672F1" w:rsidRDefault="00FA37F2"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Times New Roman" w:eastAsia="Times New Roman"/>
                <w:w w:val="105"/>
                <w:sz w:val="20"/>
              </w:rPr>
              <w:t xml:space="preserve">15 </w:t>
            </w:r>
            <w:proofErr w:type="spellStart"/>
            <w:r>
              <w:rPr>
                <w:w w:val="105"/>
                <w:sz w:val="20"/>
              </w:rPr>
              <w:t>寸彩色触屏控制</w:t>
            </w:r>
            <w:proofErr w:type="spellEnd"/>
          </w:p>
        </w:tc>
      </w:tr>
      <w:tr w:rsidR="001672F1" w14:paraId="472EDEA6" w14:textId="77777777">
        <w:trPr>
          <w:trHeight w:val="561"/>
        </w:trPr>
        <w:tc>
          <w:tcPr>
            <w:tcW w:w="1416" w:type="dxa"/>
          </w:tcPr>
          <w:p w14:paraId="3BE74D35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温控系统</w:t>
            </w:r>
            <w:proofErr w:type="spellEnd"/>
          </w:p>
        </w:tc>
        <w:tc>
          <w:tcPr>
            <w:tcW w:w="7464" w:type="dxa"/>
          </w:tcPr>
          <w:p w14:paraId="3389C3F2" w14:textId="77777777" w:rsidR="001672F1" w:rsidRDefault="00FA37F2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配备冷暖两用空调</w:t>
            </w:r>
            <w:proofErr w:type="spellEnd"/>
          </w:p>
        </w:tc>
      </w:tr>
      <w:tr w:rsidR="001672F1" w14:paraId="0A760211" w14:textId="77777777">
        <w:trPr>
          <w:trHeight w:val="935"/>
        </w:trPr>
        <w:tc>
          <w:tcPr>
            <w:tcW w:w="1416" w:type="dxa"/>
          </w:tcPr>
          <w:p w14:paraId="6C2067EF" w14:textId="77777777" w:rsidR="001672F1" w:rsidRDefault="00FA37F2">
            <w:pPr>
              <w:pStyle w:val="TableParagraph"/>
              <w:rPr>
                <w:sz w:val="20"/>
                <w:lang w:eastAsia="zh-CN"/>
              </w:rPr>
            </w:pPr>
            <w:r>
              <w:rPr>
                <w:rFonts w:ascii="Times New Roman" w:eastAsia="Times New Roman"/>
                <w:w w:val="105"/>
                <w:sz w:val="20"/>
                <w:lang w:eastAsia="zh-CN"/>
              </w:rPr>
              <w:t>UPS</w:t>
            </w:r>
            <w:r>
              <w:rPr>
                <w:rFonts w:ascii="Times New Roman" w:eastAsia="Times New Roman"/>
                <w:spacing w:val="-13"/>
                <w:w w:val="105"/>
                <w:sz w:val="20"/>
                <w:lang w:eastAsia="zh-CN"/>
              </w:rPr>
              <w:t xml:space="preserve"> </w:t>
            </w:r>
            <w:r>
              <w:rPr>
                <w:spacing w:val="3"/>
                <w:w w:val="105"/>
                <w:sz w:val="20"/>
                <w:lang w:eastAsia="zh-CN"/>
              </w:rPr>
              <w:t>稳压电</w:t>
            </w:r>
          </w:p>
          <w:p w14:paraId="32402FAA" w14:textId="77777777" w:rsidR="001672F1" w:rsidRDefault="001672F1">
            <w:pPr>
              <w:pStyle w:val="TableParagraph"/>
              <w:spacing w:before="4"/>
              <w:ind w:left="0"/>
              <w:rPr>
                <w:sz w:val="16"/>
                <w:lang w:eastAsia="zh-CN"/>
              </w:rPr>
            </w:pPr>
          </w:p>
          <w:p w14:paraId="63715FB4" w14:textId="77777777" w:rsidR="001672F1" w:rsidRDefault="00FA37F2">
            <w:pPr>
              <w:pStyle w:val="TableParagraph"/>
              <w:spacing w:before="0"/>
              <w:rPr>
                <w:sz w:val="20"/>
                <w:lang w:eastAsia="zh-CN"/>
              </w:rPr>
            </w:pPr>
            <w:r>
              <w:rPr>
                <w:spacing w:val="3"/>
                <w:sz w:val="20"/>
                <w:lang w:eastAsia="zh-CN"/>
              </w:rPr>
              <w:t>源（选配）</w:t>
            </w:r>
          </w:p>
        </w:tc>
        <w:tc>
          <w:tcPr>
            <w:tcW w:w="7464" w:type="dxa"/>
          </w:tcPr>
          <w:p w14:paraId="0F715928" w14:textId="77777777" w:rsidR="001672F1" w:rsidRDefault="00FA37F2">
            <w:pPr>
              <w:pStyle w:val="TableParagraph"/>
              <w:ind w:left="110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 xml:space="preserve">可选配 </w:t>
            </w:r>
            <w:r>
              <w:rPr>
                <w:rFonts w:ascii="Times New Roman" w:eastAsia="Times New Roman"/>
                <w:w w:val="105"/>
                <w:sz w:val="20"/>
                <w:lang w:eastAsia="zh-CN"/>
              </w:rPr>
              <w:t xml:space="preserve">UPS </w:t>
            </w:r>
            <w:r>
              <w:rPr>
                <w:w w:val="105"/>
                <w:sz w:val="20"/>
                <w:lang w:eastAsia="zh-CN"/>
              </w:rPr>
              <w:t>不间断电源，在突然断电情况下，可完成本次测量及清洗过程</w:t>
            </w:r>
          </w:p>
        </w:tc>
      </w:tr>
      <w:tr w:rsidR="001672F1" w14:paraId="44EE4155" w14:textId="77777777">
        <w:trPr>
          <w:trHeight w:val="561"/>
        </w:trPr>
        <w:tc>
          <w:tcPr>
            <w:tcW w:w="1416" w:type="dxa"/>
          </w:tcPr>
          <w:p w14:paraId="6C39F1EE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防雷单元</w:t>
            </w:r>
            <w:proofErr w:type="spellEnd"/>
          </w:p>
        </w:tc>
        <w:tc>
          <w:tcPr>
            <w:tcW w:w="7464" w:type="dxa"/>
          </w:tcPr>
          <w:p w14:paraId="06033AAA" w14:textId="77777777" w:rsidR="001672F1" w:rsidRDefault="00FA37F2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具备三级防雷能力</w:t>
            </w:r>
            <w:proofErr w:type="spellEnd"/>
          </w:p>
        </w:tc>
      </w:tr>
      <w:tr w:rsidR="001672F1" w14:paraId="1B081D74" w14:textId="77777777">
        <w:trPr>
          <w:trHeight w:val="556"/>
        </w:trPr>
        <w:tc>
          <w:tcPr>
            <w:tcW w:w="1416" w:type="dxa"/>
          </w:tcPr>
          <w:p w14:paraId="034D2EDA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质控单元</w:t>
            </w:r>
            <w:proofErr w:type="spellEnd"/>
          </w:p>
        </w:tc>
        <w:tc>
          <w:tcPr>
            <w:tcW w:w="7464" w:type="dxa"/>
          </w:tcPr>
          <w:p w14:paraId="430B13EC" w14:textId="77777777" w:rsidR="001672F1" w:rsidRDefault="00FA37F2">
            <w:pPr>
              <w:pStyle w:val="TableParagraph"/>
              <w:ind w:left="110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零点核查、跨度核查、</w:t>
            </w:r>
            <w:proofErr w:type="gramStart"/>
            <w:r>
              <w:rPr>
                <w:w w:val="105"/>
                <w:sz w:val="20"/>
                <w:lang w:eastAsia="zh-CN"/>
              </w:rPr>
              <w:t>标液核查</w:t>
            </w:r>
            <w:proofErr w:type="gramEnd"/>
          </w:p>
        </w:tc>
      </w:tr>
      <w:tr w:rsidR="001672F1" w14:paraId="5959F5DD" w14:textId="77777777">
        <w:trPr>
          <w:trHeight w:val="561"/>
        </w:trPr>
        <w:tc>
          <w:tcPr>
            <w:tcW w:w="1416" w:type="dxa"/>
          </w:tcPr>
          <w:p w14:paraId="215EB805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电源要求</w:t>
            </w:r>
            <w:proofErr w:type="spellEnd"/>
          </w:p>
        </w:tc>
        <w:tc>
          <w:tcPr>
            <w:tcW w:w="7464" w:type="dxa"/>
          </w:tcPr>
          <w:p w14:paraId="49C6593B" w14:textId="77777777" w:rsidR="001672F1" w:rsidRDefault="00FA37F2">
            <w:pPr>
              <w:pStyle w:val="TableParagraph"/>
              <w:ind w:left="110"/>
              <w:rPr>
                <w:rFonts w:ascii="Times New Roman" w:eastAsia="Times New Roman" w:hAnsi="Times New Roman"/>
                <w:sz w:val="20"/>
              </w:rPr>
            </w:pPr>
            <w:r>
              <w:rPr>
                <w:rFonts w:ascii="Times New Roman" w:eastAsia="Times New Roman" w:hAnsi="Times New Roman"/>
                <w:w w:val="105"/>
                <w:sz w:val="20"/>
              </w:rPr>
              <w:t>AC 220 V</w:t>
            </w:r>
            <w:r>
              <w:rPr>
                <w:w w:val="105"/>
                <w:sz w:val="20"/>
              </w:rPr>
              <w:t>±</w:t>
            </w:r>
            <w:r>
              <w:rPr>
                <w:rFonts w:ascii="Times New Roman" w:eastAsia="Times New Roman" w:hAnsi="Times New Roman"/>
                <w:w w:val="105"/>
                <w:sz w:val="20"/>
              </w:rPr>
              <w:t>22 V</w:t>
            </w:r>
            <w:r>
              <w:rPr>
                <w:w w:val="105"/>
                <w:sz w:val="20"/>
              </w:rPr>
              <w:t>，</w:t>
            </w:r>
            <w:r>
              <w:rPr>
                <w:rFonts w:ascii="Times New Roman" w:eastAsia="Times New Roman" w:hAnsi="Times New Roman"/>
                <w:w w:val="105"/>
                <w:sz w:val="20"/>
              </w:rPr>
              <w:t>50 Hz</w:t>
            </w:r>
            <w:r>
              <w:rPr>
                <w:w w:val="105"/>
                <w:sz w:val="20"/>
              </w:rPr>
              <w:t>±</w:t>
            </w:r>
            <w:r>
              <w:rPr>
                <w:rFonts w:ascii="Times New Roman" w:eastAsia="Times New Roman" w:hAnsi="Times New Roman"/>
                <w:w w:val="105"/>
                <w:sz w:val="20"/>
              </w:rPr>
              <w:t>0.5 Hz</w:t>
            </w:r>
          </w:p>
        </w:tc>
      </w:tr>
      <w:tr w:rsidR="001672F1" w14:paraId="0B3F6EB7" w14:textId="77777777">
        <w:trPr>
          <w:trHeight w:val="561"/>
        </w:trPr>
        <w:tc>
          <w:tcPr>
            <w:tcW w:w="1416" w:type="dxa"/>
          </w:tcPr>
          <w:p w14:paraId="6B39F96C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通讯接口</w:t>
            </w:r>
            <w:proofErr w:type="spellEnd"/>
          </w:p>
        </w:tc>
        <w:tc>
          <w:tcPr>
            <w:tcW w:w="7464" w:type="dxa"/>
          </w:tcPr>
          <w:p w14:paraId="2A2291C8" w14:textId="77777777" w:rsidR="001672F1" w:rsidRDefault="00FA37F2">
            <w:pPr>
              <w:pStyle w:val="TableParagraph"/>
              <w:ind w:left="110"/>
              <w:rPr>
                <w:sz w:val="20"/>
                <w:lang w:eastAsia="zh-CN"/>
              </w:rPr>
            </w:pPr>
            <w:r>
              <w:rPr>
                <w:rFonts w:ascii="Times New Roman" w:eastAsia="Times New Roman"/>
                <w:w w:val="105"/>
                <w:sz w:val="20"/>
                <w:lang w:eastAsia="zh-CN"/>
              </w:rPr>
              <w:t xml:space="preserve">2 </w:t>
            </w:r>
            <w:r>
              <w:rPr>
                <w:w w:val="105"/>
                <w:sz w:val="20"/>
                <w:lang w:eastAsia="zh-CN"/>
              </w:rPr>
              <w:t xml:space="preserve">路 </w:t>
            </w:r>
            <w:r>
              <w:rPr>
                <w:rFonts w:ascii="Times New Roman" w:eastAsia="Times New Roman"/>
                <w:w w:val="105"/>
                <w:sz w:val="20"/>
                <w:lang w:eastAsia="zh-CN"/>
              </w:rPr>
              <w:t>RS485</w:t>
            </w:r>
            <w:r>
              <w:rPr>
                <w:w w:val="105"/>
                <w:sz w:val="20"/>
                <w:lang w:eastAsia="zh-CN"/>
              </w:rPr>
              <w:t xml:space="preserve">，支持 </w:t>
            </w:r>
            <w:r>
              <w:rPr>
                <w:rFonts w:ascii="Times New Roman" w:eastAsia="Times New Roman"/>
                <w:w w:val="105"/>
                <w:sz w:val="20"/>
                <w:lang w:eastAsia="zh-CN"/>
              </w:rPr>
              <w:t xml:space="preserve">4G </w:t>
            </w:r>
            <w:r>
              <w:rPr>
                <w:w w:val="105"/>
                <w:sz w:val="20"/>
                <w:lang w:eastAsia="zh-CN"/>
              </w:rPr>
              <w:t>无线传输</w:t>
            </w:r>
          </w:p>
        </w:tc>
      </w:tr>
      <w:tr w:rsidR="001672F1" w14:paraId="50ECC3A9" w14:textId="77777777">
        <w:trPr>
          <w:trHeight w:val="561"/>
        </w:trPr>
        <w:tc>
          <w:tcPr>
            <w:tcW w:w="1416" w:type="dxa"/>
          </w:tcPr>
          <w:p w14:paraId="1B8719C8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整机功率</w:t>
            </w:r>
            <w:proofErr w:type="spellEnd"/>
          </w:p>
        </w:tc>
        <w:tc>
          <w:tcPr>
            <w:tcW w:w="7464" w:type="dxa"/>
          </w:tcPr>
          <w:p w14:paraId="28F4C315" w14:textId="77777777" w:rsidR="001672F1" w:rsidRDefault="00FA37F2">
            <w:pPr>
              <w:pStyle w:val="TableParagraph"/>
              <w:ind w:left="110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≦</w:t>
            </w:r>
            <w:r>
              <w:rPr>
                <w:rFonts w:ascii="Times New Roman" w:eastAsia="Times New Roman" w:hAnsi="Times New Roman"/>
                <w:w w:val="105"/>
                <w:sz w:val="20"/>
                <w:lang w:eastAsia="zh-CN"/>
              </w:rPr>
              <w:t>2500W</w:t>
            </w:r>
            <w:r>
              <w:rPr>
                <w:w w:val="105"/>
                <w:sz w:val="20"/>
                <w:lang w:eastAsia="zh-CN"/>
              </w:rPr>
              <w:t>（含外泵、空调功率</w:t>
            </w:r>
            <w:r>
              <w:rPr>
                <w:rFonts w:ascii="Times New Roman" w:eastAsia="Times New Roman" w:hAnsi="Times New Roman"/>
                <w:w w:val="105"/>
                <w:sz w:val="20"/>
                <w:lang w:eastAsia="zh-CN"/>
              </w:rPr>
              <w:t>\</w:t>
            </w:r>
            <w:r>
              <w:rPr>
                <w:w w:val="105"/>
                <w:sz w:val="20"/>
                <w:lang w:eastAsia="zh-CN"/>
              </w:rPr>
              <w:t>工作时最大功率）</w:t>
            </w:r>
          </w:p>
        </w:tc>
      </w:tr>
      <w:tr w:rsidR="001672F1" w14:paraId="1B70890D" w14:textId="77777777">
        <w:trPr>
          <w:trHeight w:val="556"/>
        </w:trPr>
        <w:tc>
          <w:tcPr>
            <w:tcW w:w="1416" w:type="dxa"/>
          </w:tcPr>
          <w:p w14:paraId="261B0BBA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环境温度</w:t>
            </w:r>
            <w:proofErr w:type="spellEnd"/>
          </w:p>
        </w:tc>
        <w:tc>
          <w:tcPr>
            <w:tcW w:w="7464" w:type="dxa"/>
          </w:tcPr>
          <w:p w14:paraId="769DB688" w14:textId="77777777" w:rsidR="001672F1" w:rsidRDefault="00FA37F2">
            <w:pPr>
              <w:pStyle w:val="TableParagraph"/>
              <w:ind w:left="110"/>
              <w:rPr>
                <w:sz w:val="20"/>
              </w:rPr>
            </w:pPr>
            <w:r>
              <w:rPr>
                <w:w w:val="105"/>
                <w:sz w:val="20"/>
              </w:rPr>
              <w:t>（</w:t>
            </w:r>
            <w:r>
              <w:rPr>
                <w:rFonts w:ascii="Times New Roman" w:eastAsia="Times New Roman" w:hAnsi="Times New Roman"/>
                <w:w w:val="105"/>
                <w:sz w:val="20"/>
              </w:rPr>
              <w:t>5~40</w:t>
            </w:r>
            <w:r>
              <w:rPr>
                <w:w w:val="105"/>
                <w:sz w:val="20"/>
              </w:rPr>
              <w:t>）℃</w:t>
            </w:r>
          </w:p>
        </w:tc>
      </w:tr>
      <w:tr w:rsidR="001672F1" w14:paraId="4E7B7D16" w14:textId="77777777">
        <w:trPr>
          <w:trHeight w:val="561"/>
        </w:trPr>
        <w:tc>
          <w:tcPr>
            <w:tcW w:w="1416" w:type="dxa"/>
          </w:tcPr>
          <w:p w14:paraId="47468520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外形尺寸</w:t>
            </w:r>
            <w:proofErr w:type="spellEnd"/>
          </w:p>
        </w:tc>
        <w:tc>
          <w:tcPr>
            <w:tcW w:w="7464" w:type="dxa"/>
          </w:tcPr>
          <w:p w14:paraId="776DE873" w14:textId="022EAE78" w:rsidR="001672F1" w:rsidRDefault="00FA37F2">
            <w:pPr>
              <w:pStyle w:val="TableParagraph"/>
              <w:ind w:left="110"/>
              <w:rPr>
                <w:rFonts w:ascii="Times New Roman" w:eastAsia="Times New Roman" w:hAnsi="Times New Roman"/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 xml:space="preserve">高 </w:t>
            </w:r>
            <w:r>
              <w:rPr>
                <w:rFonts w:ascii="Times New Roman" w:eastAsia="Times New Roman" w:hAnsi="Times New Roman"/>
                <w:w w:val="105"/>
                <w:sz w:val="20"/>
                <w:lang w:eastAsia="zh-CN"/>
              </w:rPr>
              <w:t>1</w:t>
            </w:r>
            <w:r w:rsidR="00631E02">
              <w:rPr>
                <w:rFonts w:ascii="Times New Roman" w:eastAsia="Times New Roman" w:hAnsi="Times New Roman"/>
                <w:w w:val="105"/>
                <w:sz w:val="20"/>
                <w:lang w:eastAsia="zh-CN"/>
              </w:rPr>
              <w:t>9</w:t>
            </w:r>
            <w:r>
              <w:rPr>
                <w:rFonts w:ascii="Times New Roman" w:eastAsia="Times New Roman" w:hAnsi="Times New Roman"/>
                <w:w w:val="105"/>
                <w:sz w:val="20"/>
                <w:lang w:eastAsia="zh-CN"/>
              </w:rPr>
              <w:t>00mm</w:t>
            </w:r>
            <w:r>
              <w:rPr>
                <w:w w:val="105"/>
                <w:sz w:val="20"/>
                <w:lang w:eastAsia="zh-CN"/>
              </w:rPr>
              <w:t xml:space="preserve">×宽 </w:t>
            </w:r>
            <w:r>
              <w:rPr>
                <w:rFonts w:ascii="Times New Roman" w:eastAsia="Times New Roman" w:hAnsi="Times New Roman"/>
                <w:w w:val="105"/>
                <w:sz w:val="20"/>
                <w:lang w:eastAsia="zh-CN"/>
              </w:rPr>
              <w:t>1</w:t>
            </w:r>
            <w:r w:rsidR="00631E02">
              <w:rPr>
                <w:rFonts w:ascii="Times New Roman" w:eastAsia="Times New Roman" w:hAnsi="Times New Roman"/>
                <w:w w:val="105"/>
                <w:sz w:val="20"/>
                <w:lang w:eastAsia="zh-CN"/>
              </w:rPr>
              <w:t>5</w:t>
            </w:r>
            <w:r>
              <w:rPr>
                <w:rFonts w:ascii="Times New Roman" w:eastAsia="Times New Roman" w:hAnsi="Times New Roman"/>
                <w:w w:val="105"/>
                <w:sz w:val="20"/>
                <w:lang w:eastAsia="zh-CN"/>
              </w:rPr>
              <w:t>00mm</w:t>
            </w:r>
            <w:r>
              <w:rPr>
                <w:w w:val="105"/>
                <w:sz w:val="20"/>
                <w:lang w:eastAsia="zh-CN"/>
              </w:rPr>
              <w:t xml:space="preserve">×深 </w:t>
            </w:r>
            <w:r w:rsidR="00631E02">
              <w:rPr>
                <w:rFonts w:ascii="Times New Roman" w:eastAsia="Times New Roman" w:hAnsi="Times New Roman"/>
                <w:w w:val="105"/>
                <w:sz w:val="20"/>
                <w:lang w:eastAsia="zh-CN"/>
              </w:rPr>
              <w:t>96</w:t>
            </w:r>
            <w:r>
              <w:rPr>
                <w:rFonts w:ascii="Times New Roman" w:eastAsia="Times New Roman" w:hAnsi="Times New Roman"/>
                <w:w w:val="105"/>
                <w:sz w:val="20"/>
                <w:lang w:eastAsia="zh-CN"/>
              </w:rPr>
              <w:t>0mm</w:t>
            </w:r>
          </w:p>
        </w:tc>
      </w:tr>
      <w:tr w:rsidR="001672F1" w14:paraId="286D7EE4" w14:textId="77777777">
        <w:trPr>
          <w:trHeight w:val="580"/>
        </w:trPr>
        <w:tc>
          <w:tcPr>
            <w:tcW w:w="1416" w:type="dxa"/>
          </w:tcPr>
          <w:p w14:paraId="727A91D3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水站重量</w:t>
            </w:r>
            <w:proofErr w:type="spellEnd"/>
          </w:p>
        </w:tc>
        <w:tc>
          <w:tcPr>
            <w:tcW w:w="7464" w:type="dxa"/>
          </w:tcPr>
          <w:p w14:paraId="63394DE0" w14:textId="77777777" w:rsidR="001672F1" w:rsidRDefault="00FA37F2">
            <w:pPr>
              <w:pStyle w:val="TableParagraph"/>
              <w:spacing w:before="125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5"/>
                <w:sz w:val="20"/>
              </w:rPr>
              <w:t>400kg</w:t>
            </w:r>
          </w:p>
        </w:tc>
      </w:tr>
    </w:tbl>
    <w:p w14:paraId="0BA9B59E" w14:textId="77777777" w:rsidR="001672F1" w:rsidRDefault="001672F1">
      <w:pPr>
        <w:pStyle w:val="a3"/>
      </w:pPr>
    </w:p>
    <w:p w14:paraId="08A91823" w14:textId="77777777" w:rsidR="001672F1" w:rsidRDefault="001672F1">
      <w:pPr>
        <w:pStyle w:val="a3"/>
        <w:spacing w:before="6"/>
        <w:rPr>
          <w:sz w:val="21"/>
        </w:rPr>
      </w:pPr>
    </w:p>
    <w:p w14:paraId="5A0FB0DC" w14:textId="77777777" w:rsidR="001672F1" w:rsidRDefault="00FA37F2">
      <w:pPr>
        <w:pStyle w:val="11"/>
        <w:numPr>
          <w:ilvl w:val="1"/>
          <w:numId w:val="37"/>
        </w:numPr>
        <w:tabs>
          <w:tab w:val="left" w:pos="1927"/>
        </w:tabs>
        <w:ind w:left="1926" w:hanging="627"/>
        <w:rPr>
          <w:rFonts w:ascii="Cambria" w:eastAsia="Cambria"/>
        </w:rPr>
      </w:pPr>
      <w:bookmarkStart w:id="9" w:name="_TOC_250044"/>
      <w:bookmarkEnd w:id="9"/>
      <w:proofErr w:type="spellStart"/>
      <w:r>
        <w:rPr>
          <w:spacing w:val="29"/>
        </w:rPr>
        <w:lastRenderedPageBreak/>
        <w:t>户外水站特点</w:t>
      </w:r>
      <w:proofErr w:type="spellEnd"/>
    </w:p>
    <w:p w14:paraId="2700BFF7" w14:textId="77777777" w:rsidR="001672F1" w:rsidRDefault="001672F1">
      <w:pPr>
        <w:pStyle w:val="a3"/>
        <w:spacing w:before="3"/>
        <w:rPr>
          <w:b/>
          <w:sz w:val="27"/>
        </w:rPr>
      </w:pPr>
    </w:p>
    <w:p w14:paraId="3922D78B" w14:textId="4D8A8F13" w:rsidR="001672F1" w:rsidRDefault="00FA37F2" w:rsidP="00394272">
      <w:pPr>
        <w:pStyle w:val="a3"/>
        <w:spacing w:before="1" w:line="367" w:lineRule="auto"/>
        <w:ind w:left="1720" w:right="2699"/>
        <w:rPr>
          <w:lang w:eastAsia="zh-CN"/>
        </w:rPr>
      </w:pPr>
      <w:r>
        <w:rPr>
          <w:lang w:eastAsia="zh-CN"/>
        </w:rPr>
        <w:t xml:space="preserve">采用集成式自动水质自动监测站房，可同时测定多种元素； </w:t>
      </w:r>
      <w:r>
        <w:rPr>
          <w:spacing w:val="-1"/>
          <w:lang w:eastAsia="zh-CN"/>
        </w:rPr>
        <w:t>多种分析检测单元，检测下限低，符合地表水在线监测要求；</w:t>
      </w:r>
      <w:r>
        <w:rPr>
          <w:lang w:eastAsia="zh-CN"/>
        </w:rPr>
        <w:t xml:space="preserve">采配水单元具备水样预处理与反冲洗功能，故障率低、易维护； </w:t>
      </w:r>
      <w:r>
        <w:rPr>
          <w:spacing w:val="-15"/>
          <w:lang w:eastAsia="zh-CN"/>
        </w:rPr>
        <w:t xml:space="preserve">可选配 </w:t>
      </w:r>
      <w:r>
        <w:rPr>
          <w:rFonts w:ascii="Times New Roman" w:eastAsia="Times New Roman" w:hAnsi="Times New Roman"/>
          <w:lang w:eastAsia="zh-CN"/>
        </w:rPr>
        <w:t>UPS</w:t>
      </w:r>
      <w:r>
        <w:rPr>
          <w:rFonts w:ascii="Times New Roman" w:eastAsia="Times New Roman" w:hAnsi="Times New Roman"/>
          <w:spacing w:val="-1"/>
          <w:lang w:eastAsia="zh-CN"/>
        </w:rPr>
        <w:t xml:space="preserve"> </w:t>
      </w:r>
      <w:r>
        <w:rPr>
          <w:lang w:eastAsia="zh-CN"/>
        </w:rPr>
        <w:t xml:space="preserve">不间断电源，确保水站在断电情况下完成清洗流程； 可选配视频监控设备，具有实时远程监控功能，实现全方位监控； </w:t>
      </w:r>
      <w:r>
        <w:rPr>
          <w:spacing w:val="-1"/>
          <w:lang w:eastAsia="zh-CN"/>
        </w:rPr>
        <w:t>占地面积小， 整机占地面积≤</w:t>
      </w:r>
      <w:r>
        <w:rPr>
          <w:rFonts w:ascii="Times New Roman" w:eastAsia="Times New Roman" w:hAnsi="Times New Roman"/>
          <w:lang w:eastAsia="zh-CN"/>
        </w:rPr>
        <w:t>2m</w:t>
      </w:r>
      <w:r>
        <w:rPr>
          <w:rFonts w:ascii="Times New Roman" w:eastAsia="Times New Roman" w:hAnsi="Times New Roman"/>
          <w:vertAlign w:val="superscript"/>
          <w:lang w:eastAsia="zh-CN"/>
        </w:rPr>
        <w:t>2</w:t>
      </w:r>
      <w:r>
        <w:rPr>
          <w:lang w:eastAsia="zh-CN"/>
        </w:rPr>
        <w:t>；</w:t>
      </w:r>
    </w:p>
    <w:p w14:paraId="08B3C30B" w14:textId="77777777" w:rsidR="001672F1" w:rsidRDefault="00FA37F2">
      <w:pPr>
        <w:pStyle w:val="a3"/>
        <w:spacing w:before="3" w:line="362" w:lineRule="auto"/>
        <w:ind w:left="1720" w:right="2699"/>
        <w:rPr>
          <w:lang w:eastAsia="zh-CN"/>
        </w:rPr>
      </w:pPr>
      <w:r>
        <w:rPr>
          <w:lang w:eastAsia="zh-CN"/>
        </w:rPr>
        <w:t>配备废液分离及废液收集单元，满足两周以上废液量的收集； 配备防雷单元，保证系统稳定、可靠运行；</w:t>
      </w:r>
    </w:p>
    <w:p w14:paraId="734E44C6" w14:textId="77777777" w:rsidR="001672F1" w:rsidRDefault="00FA37F2">
      <w:pPr>
        <w:pStyle w:val="a3"/>
        <w:spacing w:before="7"/>
        <w:ind w:left="1720"/>
        <w:rPr>
          <w:lang w:eastAsia="zh-CN"/>
        </w:rPr>
      </w:pPr>
      <w:r>
        <w:rPr>
          <w:lang w:eastAsia="zh-CN"/>
        </w:rPr>
        <w:t>智能恒温系统，配备机柜式冷暖空调，确保水站在规定工作温度下运行。</w:t>
      </w:r>
    </w:p>
    <w:p w14:paraId="1CB16096" w14:textId="77777777" w:rsidR="001672F1" w:rsidRDefault="001672F1">
      <w:pPr>
        <w:rPr>
          <w:lang w:eastAsia="zh-CN"/>
        </w:rPr>
        <w:sectPr w:rsidR="001672F1">
          <w:pgSz w:w="11900" w:h="16840"/>
          <w:pgMar w:top="1420" w:right="500" w:bottom="1200" w:left="500" w:header="742" w:footer="1017" w:gutter="0"/>
          <w:cols w:space="720"/>
        </w:sectPr>
      </w:pPr>
    </w:p>
    <w:p w14:paraId="5BD30952" w14:textId="77777777" w:rsidR="001672F1" w:rsidRDefault="001672F1">
      <w:pPr>
        <w:pStyle w:val="a3"/>
        <w:spacing w:before="12"/>
        <w:rPr>
          <w:sz w:val="9"/>
          <w:lang w:eastAsia="zh-CN"/>
        </w:rPr>
      </w:pPr>
    </w:p>
    <w:p w14:paraId="4A197CC9" w14:textId="77777777" w:rsidR="001672F1" w:rsidRDefault="00FA37F2">
      <w:pPr>
        <w:pStyle w:val="11"/>
        <w:tabs>
          <w:tab w:val="left" w:pos="2684"/>
        </w:tabs>
        <w:spacing w:before="62"/>
        <w:ind w:left="1300" w:firstLine="0"/>
        <w:rPr>
          <w:lang w:eastAsia="zh-CN"/>
        </w:rPr>
      </w:pPr>
      <w:bookmarkStart w:id="10" w:name="_TOC_250043"/>
      <w:r>
        <w:rPr>
          <w:spacing w:val="29"/>
          <w:lang w:eastAsia="zh-CN"/>
        </w:rPr>
        <w:t>第三</w:t>
      </w:r>
      <w:r>
        <w:rPr>
          <w:lang w:eastAsia="zh-CN"/>
        </w:rPr>
        <w:t>章</w:t>
      </w:r>
      <w:r>
        <w:rPr>
          <w:lang w:eastAsia="zh-CN"/>
        </w:rPr>
        <w:tab/>
      </w:r>
      <w:bookmarkEnd w:id="10"/>
      <w:r>
        <w:rPr>
          <w:spacing w:val="29"/>
          <w:lang w:eastAsia="zh-CN"/>
        </w:rPr>
        <w:t>水站结构与系统组成</w:t>
      </w:r>
    </w:p>
    <w:p w14:paraId="4ED4F75F" w14:textId="77777777" w:rsidR="001672F1" w:rsidRDefault="001672F1">
      <w:pPr>
        <w:pStyle w:val="a3"/>
        <w:rPr>
          <w:b/>
          <w:sz w:val="32"/>
          <w:lang w:eastAsia="zh-CN"/>
        </w:rPr>
      </w:pPr>
    </w:p>
    <w:p w14:paraId="5B22D4DF" w14:textId="77777777" w:rsidR="001672F1" w:rsidRDefault="00FA37F2">
      <w:pPr>
        <w:pStyle w:val="a4"/>
        <w:numPr>
          <w:ilvl w:val="1"/>
          <w:numId w:val="35"/>
        </w:numPr>
        <w:tabs>
          <w:tab w:val="left" w:pos="1840"/>
        </w:tabs>
        <w:spacing w:before="210"/>
        <w:rPr>
          <w:b/>
          <w:sz w:val="31"/>
        </w:rPr>
      </w:pPr>
      <w:bookmarkStart w:id="11" w:name="_TOC_250042"/>
      <w:bookmarkEnd w:id="11"/>
      <w:proofErr w:type="spellStart"/>
      <w:r>
        <w:rPr>
          <w:b/>
          <w:spacing w:val="29"/>
          <w:sz w:val="31"/>
        </w:rPr>
        <w:t>户外水站结构</w:t>
      </w:r>
      <w:proofErr w:type="spellEnd"/>
    </w:p>
    <w:p w14:paraId="624D5549" w14:textId="77777777" w:rsidR="001672F1" w:rsidRDefault="001672F1">
      <w:pPr>
        <w:pStyle w:val="a3"/>
        <w:spacing w:before="4"/>
        <w:rPr>
          <w:b/>
          <w:sz w:val="27"/>
        </w:rPr>
      </w:pPr>
    </w:p>
    <w:p w14:paraId="4BCDCF66" w14:textId="77777777" w:rsidR="001672F1" w:rsidRDefault="00FA37F2">
      <w:pPr>
        <w:pStyle w:val="a3"/>
        <w:ind w:left="1780"/>
      </w:pPr>
      <w:proofErr w:type="spellStart"/>
      <w:r>
        <w:t>水站正面如下图所示</w:t>
      </w:r>
      <w:proofErr w:type="spellEnd"/>
      <w:r>
        <w:t>。</w:t>
      </w:r>
    </w:p>
    <w:p w14:paraId="319A5BE4" w14:textId="074BB847" w:rsidR="001672F1" w:rsidRDefault="003401B0">
      <w:pPr>
        <w:pStyle w:val="a3"/>
        <w:spacing w:before="7"/>
        <w:rPr>
          <w:sz w:val="28"/>
        </w:rPr>
      </w:pPr>
      <w:r w:rsidRPr="003401B0">
        <w:rPr>
          <w:noProof/>
          <w:sz w:val="28"/>
          <w:lang w:eastAsia="zh-CN" w:bidi="ar-SA"/>
        </w:rPr>
        <w:drawing>
          <wp:inline distT="0" distB="0" distL="0" distR="0" wp14:anchorId="56BD5565" wp14:editId="03CA69DB">
            <wp:extent cx="6379845" cy="71005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710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3F985" w14:textId="77777777" w:rsidR="001672F1" w:rsidRDefault="001672F1">
      <w:pPr>
        <w:pStyle w:val="a3"/>
        <w:spacing w:before="11"/>
      </w:pPr>
    </w:p>
    <w:p w14:paraId="3E4825EE" w14:textId="77777777" w:rsidR="001672F1" w:rsidRDefault="00FA37F2">
      <w:pPr>
        <w:ind w:left="42" w:right="36"/>
        <w:jc w:val="center"/>
        <w:rPr>
          <w:b/>
          <w:sz w:val="17"/>
          <w:lang w:eastAsia="zh-CN"/>
        </w:rPr>
      </w:pPr>
      <w:r>
        <w:rPr>
          <w:b/>
          <w:w w:val="105"/>
          <w:sz w:val="17"/>
          <w:lang w:eastAsia="zh-CN"/>
        </w:rPr>
        <w:t xml:space="preserve">图 3 - </w:t>
      </w:r>
      <w:r>
        <w:rPr>
          <w:rFonts w:ascii="Calibri" w:eastAsia="Calibri"/>
          <w:b/>
          <w:w w:val="105"/>
          <w:sz w:val="17"/>
          <w:lang w:eastAsia="zh-CN"/>
        </w:rPr>
        <w:t xml:space="preserve">1 </w:t>
      </w:r>
      <w:r>
        <w:rPr>
          <w:b/>
          <w:w w:val="105"/>
          <w:sz w:val="17"/>
          <w:lang w:eastAsia="zh-CN"/>
        </w:rPr>
        <w:t>水站正面示意图</w:t>
      </w:r>
    </w:p>
    <w:p w14:paraId="70E3E14B" w14:textId="77777777" w:rsidR="001672F1" w:rsidRDefault="001672F1">
      <w:pPr>
        <w:jc w:val="center"/>
        <w:rPr>
          <w:sz w:val="17"/>
          <w:lang w:eastAsia="zh-CN"/>
        </w:rPr>
        <w:sectPr w:rsidR="001672F1">
          <w:pgSz w:w="11900" w:h="16840"/>
          <w:pgMar w:top="1420" w:right="500" w:bottom="1200" w:left="500" w:header="742" w:footer="1017" w:gutter="0"/>
          <w:cols w:space="720"/>
        </w:sectPr>
      </w:pPr>
    </w:p>
    <w:p w14:paraId="7146DF2C" w14:textId="77777777" w:rsidR="001672F1" w:rsidRDefault="00FA37F2">
      <w:pPr>
        <w:pStyle w:val="a3"/>
        <w:spacing w:before="91"/>
        <w:ind w:left="1780"/>
        <w:rPr>
          <w:lang w:eastAsia="zh-CN"/>
        </w:rPr>
      </w:pPr>
      <w:r>
        <w:rPr>
          <w:lang w:eastAsia="zh-CN"/>
        </w:rPr>
        <w:lastRenderedPageBreak/>
        <w:t>水站侧面如下图所示。</w:t>
      </w:r>
    </w:p>
    <w:p w14:paraId="46EC8E99" w14:textId="77777777" w:rsidR="001672F1" w:rsidRDefault="001672F1">
      <w:pPr>
        <w:pStyle w:val="a3"/>
        <w:rPr>
          <w:sz w:val="20"/>
          <w:lang w:eastAsia="zh-CN"/>
        </w:rPr>
      </w:pPr>
    </w:p>
    <w:p w14:paraId="7C2767E8" w14:textId="77777777" w:rsidR="001672F1" w:rsidRDefault="001672F1">
      <w:pPr>
        <w:pStyle w:val="a3"/>
        <w:rPr>
          <w:sz w:val="20"/>
          <w:lang w:eastAsia="zh-CN"/>
        </w:rPr>
      </w:pPr>
    </w:p>
    <w:p w14:paraId="0ECA37CE" w14:textId="77777777" w:rsidR="001672F1" w:rsidRDefault="001672F1">
      <w:pPr>
        <w:pStyle w:val="a3"/>
        <w:rPr>
          <w:sz w:val="20"/>
          <w:lang w:eastAsia="zh-CN"/>
        </w:rPr>
      </w:pPr>
    </w:p>
    <w:p w14:paraId="7ECB8B83" w14:textId="4AC30679" w:rsidR="001672F1" w:rsidRDefault="003401B0">
      <w:pPr>
        <w:pStyle w:val="a3"/>
        <w:rPr>
          <w:sz w:val="15"/>
        </w:rPr>
      </w:pPr>
      <w:r w:rsidRPr="003401B0">
        <w:rPr>
          <w:noProof/>
          <w:sz w:val="15"/>
          <w:lang w:eastAsia="zh-CN" w:bidi="ar-SA"/>
        </w:rPr>
        <w:drawing>
          <wp:inline distT="0" distB="0" distL="0" distR="0" wp14:anchorId="7C9C71F5" wp14:editId="33AE8F7A">
            <wp:extent cx="4565015" cy="69621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15" cy="696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40AD6" w14:textId="77777777" w:rsidR="001672F1" w:rsidRDefault="001672F1">
      <w:pPr>
        <w:pStyle w:val="a3"/>
        <w:rPr>
          <w:sz w:val="20"/>
        </w:rPr>
      </w:pPr>
    </w:p>
    <w:p w14:paraId="5310A376" w14:textId="77777777" w:rsidR="001672F1" w:rsidRDefault="001672F1">
      <w:pPr>
        <w:pStyle w:val="a3"/>
        <w:rPr>
          <w:sz w:val="20"/>
        </w:rPr>
      </w:pPr>
    </w:p>
    <w:p w14:paraId="405BB90A" w14:textId="77777777" w:rsidR="001672F1" w:rsidRDefault="001672F1">
      <w:pPr>
        <w:pStyle w:val="a3"/>
        <w:spacing w:before="5"/>
        <w:rPr>
          <w:sz w:val="29"/>
        </w:rPr>
      </w:pPr>
    </w:p>
    <w:p w14:paraId="19D67FF0" w14:textId="77777777" w:rsidR="001672F1" w:rsidRDefault="00FA37F2">
      <w:pPr>
        <w:spacing w:before="83"/>
        <w:ind w:left="42" w:right="36"/>
        <w:jc w:val="center"/>
        <w:rPr>
          <w:b/>
          <w:sz w:val="17"/>
        </w:rPr>
      </w:pPr>
      <w:r>
        <w:rPr>
          <w:b/>
          <w:w w:val="105"/>
          <w:sz w:val="17"/>
        </w:rPr>
        <w:t xml:space="preserve">图 3 - 2 </w:t>
      </w:r>
      <w:proofErr w:type="spellStart"/>
      <w:r>
        <w:rPr>
          <w:b/>
          <w:w w:val="105"/>
          <w:sz w:val="17"/>
        </w:rPr>
        <w:t>水站侧面示意图</w:t>
      </w:r>
      <w:proofErr w:type="spellEnd"/>
    </w:p>
    <w:p w14:paraId="54F6E2B8" w14:textId="77777777" w:rsidR="001672F1" w:rsidRDefault="001672F1">
      <w:pPr>
        <w:jc w:val="center"/>
        <w:rPr>
          <w:sz w:val="17"/>
        </w:rPr>
        <w:sectPr w:rsidR="001672F1">
          <w:pgSz w:w="11900" w:h="16840"/>
          <w:pgMar w:top="1420" w:right="500" w:bottom="1200" w:left="500" w:header="742" w:footer="1017" w:gutter="0"/>
          <w:cols w:space="720"/>
        </w:sectPr>
      </w:pPr>
    </w:p>
    <w:p w14:paraId="1E648017" w14:textId="77777777" w:rsidR="001672F1" w:rsidRDefault="00FA37F2">
      <w:pPr>
        <w:pStyle w:val="11"/>
        <w:numPr>
          <w:ilvl w:val="1"/>
          <w:numId w:val="35"/>
        </w:numPr>
        <w:tabs>
          <w:tab w:val="left" w:pos="1840"/>
        </w:tabs>
        <w:spacing w:before="122"/>
      </w:pPr>
      <w:bookmarkStart w:id="12" w:name="_TOC_250041"/>
      <w:bookmarkEnd w:id="12"/>
      <w:proofErr w:type="spellStart"/>
      <w:r>
        <w:rPr>
          <w:spacing w:val="29"/>
        </w:rPr>
        <w:lastRenderedPageBreak/>
        <w:t>户外水站系统结构</w:t>
      </w:r>
      <w:proofErr w:type="spellEnd"/>
    </w:p>
    <w:p w14:paraId="1092C4A1" w14:textId="77777777" w:rsidR="001672F1" w:rsidRDefault="001672F1">
      <w:pPr>
        <w:pStyle w:val="a3"/>
        <w:spacing w:before="4"/>
        <w:rPr>
          <w:b/>
          <w:sz w:val="27"/>
        </w:rPr>
      </w:pPr>
    </w:p>
    <w:p w14:paraId="698E18E5" w14:textId="77777777" w:rsidR="001672F1" w:rsidRDefault="007E7ABA">
      <w:pPr>
        <w:pStyle w:val="a3"/>
        <w:ind w:left="1780"/>
        <w:rPr>
          <w:rFonts w:ascii="Times New Roman" w:eastAsia="Times New Roman"/>
          <w:lang w:eastAsia="zh-CN"/>
        </w:rPr>
      </w:pPr>
      <w:r>
        <w:pict w14:anchorId="65919D10">
          <v:group id="_x0000_s1085" style="position:absolute;left:0;text-align:left;margin-left:34.1pt;margin-top:66.1pt;width:539.3pt;height:361pt;z-index:251677696;mso-position-horizontal-relative:page" coordorigin="682,1322" coordsize="10786,7220">
            <v:shape id="_x0000_s1117" style="position:absolute;left:3770;top:-26050;width:8360;height:13500" coordorigin="3770,-26049" coordsize="8360,13500" o:spt="100" adj="0,,0" path="m905,4202r2006,l2911,7442r-2006,l905,4202xm1668,4942r403,l2071,7279r-403,l1668,4942xm2417,4942r422,l2839,7279r-422,l2417,4942xe" filled="f" strokeweight=".72pt">
              <v:stroke joinstyle="round"/>
              <v:formulas/>
              <v:path arrowok="t" o:connecttype="segments"/>
            </v:shape>
            <v:line id="_x0000_s1116" style="position:absolute" from="1428,6137" to="1514,6137" strokeweight=".72pt"/>
            <v:shape id="_x0000_s1115" style="position:absolute;left:1514;top:6060;width:159;height:159" coordorigin="1514,6060" coordsize="159,159" path="m1514,6060r,158l1673,6142r-159,-82xe" fillcolor="black" stroked="f">
              <v:path arrowok="t"/>
            </v:shape>
            <v:line id="_x0000_s1114" style="position:absolute" from="2071,6137" to="2263,6137" strokeweight=".72pt"/>
            <v:shape id="_x0000_s1113" style="position:absolute;left:2263;top:6060;width:159;height:159" coordorigin="2263,6060" coordsize="159,159" path="m2263,6060r,158l2422,6142r-159,-82xe" fillcolor="black" stroked="f">
              <v:path arrowok="t"/>
            </v:shape>
            <v:line id="_x0000_s1112" style="position:absolute" from="2911,6137" to="3420,6137" strokeweight=".72pt"/>
            <v:shape id="_x0000_s1111" style="position:absolute;left:14890;top:-26050;width:12560;height:13500" coordorigin="14890,-26049" coordsize="12560,13500" o:spt="100" adj="0,,0" path="m3574,4202r3014,l6588,7442r-3014,l3574,4202xm3665,4942r389,l4054,7279r-389,l3665,4942xm4246,4942r393,l4639,7279r-393,l4246,4942xm4817,4942r422,l5239,7279r-422,l4817,4942xm5359,4942r432,l5791,7279r-432,l5359,4942xm6002,4942r437,l6439,7279r-437,l6002,4942xe" filled="f" strokeweight=".72pt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0" type="#_x0000_t75" style="position:absolute;left:3081;top:5784;width:492;height:435">
              <v:imagedata r:id="rId15" o:title=""/>
            </v:shape>
            <v:line id="_x0000_s1109" style="position:absolute" from="1860,3530" to="10126,3530" strokeweight=".72pt"/>
            <v:shape id="_x0000_s1108" type="#_x0000_t75" style="position:absolute;left:1783;top:3530;width:159;height:672">
              <v:imagedata r:id="rId16" o:title=""/>
            </v:shape>
            <v:shape id="_x0000_s1107" type="#_x0000_t75" style="position:absolute;left:10048;top:3530;width:159;height:672">
              <v:imagedata r:id="rId16" o:title=""/>
            </v:shape>
            <v:shape id="_x0000_s1106" type="#_x0000_t75" style="position:absolute;left:5023;top:3530;width:159;height:672">
              <v:imagedata r:id="rId17" o:title=""/>
            </v:shape>
            <v:shape id="_x0000_s1105" type="#_x0000_t75" style="position:absolute;left:7303;top:3530;width:159;height:672">
              <v:imagedata r:id="rId16" o:title=""/>
            </v:shape>
            <v:shape id="_x0000_s1104" type="#_x0000_t75" style="position:absolute;left:6151;top:3040;width:159;height:490">
              <v:imagedata r:id="rId18" o:title=""/>
            </v:shape>
            <v:line id="_x0000_s1103" style="position:absolute" from="1860,7442" to="1860,8383" strokeweight=".72pt"/>
            <v:shape id="_x0000_s1102" style="position:absolute;left:1783;top:8383;width:159;height:159" coordorigin="1783,8383" coordsize="159,159" path="m1942,8383r-159,l1865,8542r77,-159xe" fillcolor="black" stroked="f">
              <v:path arrowok="t"/>
            </v:shape>
            <v:shape id="_x0000_s1101" style="position:absolute;left:35010;top:-24990;width:11560;height:9360" coordorigin="35010,-24989" coordsize="11560,9360" o:spt="100" adj="0,,0" path="m8402,4942r423,l8825,7188r-423,l8402,4942xm8974,4942r465,l9439,7188r-465,l8974,4942xm9559,4942r403,l9962,7188r-403,l9559,4942xm10126,4942r451,l10577,7188r-451,l10126,4942xm10711,4942r466,l11177,7188r-466,l10711,4942xe" filled="f" strokeweight=".72pt">
              <v:stroke joinstyle="round"/>
              <v:formulas/>
              <v:path arrowok="t" o:connecttype="segments"/>
            </v:shape>
            <v:shape id="_x0000_s1100" type="#_x0000_t75" style="position:absolute;left:6151;top:1322;width:159;height:682">
              <v:imagedata r:id="rId19" o:title=""/>
            </v:shape>
            <v:rect id="_x0000_s1099" style="position:absolute;left:691;top:1795;width:10767;height:6360" filled="f" strokeweight=".96pt">
              <v:stroke dashstyle="do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8" type="#_x0000_t202" style="position:absolute;left:5700;top:7718;width:650;height:207" filled="f" stroked="f">
              <v:textbox inset="0,0,0,0">
                <w:txbxContent>
                  <w:p w14:paraId="5952154A" w14:textId="77777777" w:rsidR="007E7ABA" w:rsidRDefault="007E7ABA">
                    <w:pPr>
                      <w:spacing w:line="206" w:lineRule="exact"/>
                      <w:rPr>
                        <w:sz w:val="20"/>
                      </w:rPr>
                    </w:pPr>
                    <w:proofErr w:type="spellStart"/>
                    <w:r>
                      <w:rPr>
                        <w:w w:val="105"/>
                        <w:sz w:val="20"/>
                      </w:rPr>
                      <w:t>水站房</w:t>
                    </w:r>
                    <w:proofErr w:type="spellEnd"/>
                  </w:p>
                </w:txbxContent>
              </v:textbox>
            </v:shape>
            <v:shape id="_x0000_s1097" type="#_x0000_t202" style="position:absolute;left:2568;top:5069;width:227;height:1143" filled="f" stroked="f">
              <v:textbox inset="0,0,0,0">
                <w:txbxContent>
                  <w:p w14:paraId="68F4FAC7" w14:textId="77777777" w:rsidR="007E7ABA" w:rsidRDefault="007E7ABA">
                    <w:pPr>
                      <w:spacing w:line="234" w:lineRule="exact"/>
                      <w:rPr>
                        <w:sz w:val="20"/>
                      </w:rPr>
                    </w:pPr>
                    <w:r>
                      <w:rPr>
                        <w:w w:val="103"/>
                        <w:sz w:val="20"/>
                      </w:rPr>
                      <w:t>配</w:t>
                    </w:r>
                  </w:p>
                  <w:p w14:paraId="19459D88" w14:textId="77777777" w:rsidR="007E7ABA" w:rsidRDefault="007E7ABA">
                    <w:pPr>
                      <w:spacing w:before="2" w:line="310" w:lineRule="atLeast"/>
                      <w:ind w:right="18"/>
                      <w:jc w:val="both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水单元</w:t>
                    </w:r>
                    <w:proofErr w:type="spellEnd"/>
                  </w:p>
                </w:txbxContent>
              </v:textbox>
            </v:shape>
            <v:shape id="_x0000_s1096" type="#_x0000_t202" style="position:absolute;left:1819;top:5069;width:227;height:1455" filled="f" stroked="f">
              <v:textbox inset="0,0,0,0">
                <w:txbxContent>
                  <w:p w14:paraId="3E20FFC2" w14:textId="77777777" w:rsidR="007E7ABA" w:rsidRDefault="007E7ABA">
                    <w:pPr>
                      <w:spacing w:line="234" w:lineRule="exact"/>
                      <w:rPr>
                        <w:sz w:val="20"/>
                      </w:rPr>
                    </w:pPr>
                    <w:r>
                      <w:rPr>
                        <w:w w:val="103"/>
                        <w:sz w:val="20"/>
                      </w:rPr>
                      <w:t>预</w:t>
                    </w:r>
                  </w:p>
                  <w:p w14:paraId="1300873A" w14:textId="77777777" w:rsidR="007E7ABA" w:rsidRDefault="007E7ABA">
                    <w:pPr>
                      <w:spacing w:before="2" w:line="310" w:lineRule="atLeast"/>
                      <w:ind w:right="18"/>
                      <w:jc w:val="both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处理单元</w:t>
                    </w:r>
                    <w:proofErr w:type="spellEnd"/>
                  </w:p>
                </w:txbxContent>
              </v:textbox>
            </v:shape>
            <v:shape id="_x0000_s1095" type="#_x0000_t202" style="position:absolute;left:1336;top:4334;width:1157;height:207" filled="f" stroked="f">
              <v:textbox inset="0,0,0,0">
                <w:txbxContent>
                  <w:p w14:paraId="27CE3448" w14:textId="77777777" w:rsidR="007E7ABA" w:rsidRDefault="007E7ABA">
                    <w:pPr>
                      <w:spacing w:line="206" w:lineRule="exact"/>
                      <w:rPr>
                        <w:b/>
                        <w:sz w:val="20"/>
                      </w:rPr>
                    </w:pPr>
                    <w:proofErr w:type="spellStart"/>
                    <w:r>
                      <w:rPr>
                        <w:b/>
                        <w:sz w:val="20"/>
                      </w:rPr>
                      <w:t>采配水系统</w:t>
                    </w:r>
                    <w:proofErr w:type="spellEnd"/>
                  </w:p>
                </w:txbxContent>
              </v:textbox>
            </v:shape>
            <v:shape id="_x0000_s1094" type="#_x0000_t202" style="position:absolute;left:1024;top:4941;width:404;height:2338" filled="f" strokeweight=".72pt">
              <v:textbox inset="0,0,0,0">
                <w:txbxContent>
                  <w:p w14:paraId="3C380AFA" w14:textId="77777777" w:rsidR="007E7ABA" w:rsidRDefault="007E7ABA">
                    <w:pPr>
                      <w:spacing w:before="97" w:line="292" w:lineRule="auto"/>
                      <w:ind w:left="139" w:right="41"/>
                      <w:jc w:val="both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采水单元</w:t>
                    </w:r>
                    <w:proofErr w:type="spellEnd"/>
                  </w:p>
                </w:txbxContent>
              </v:textbox>
            </v:shape>
            <v:shape id="_x0000_s1093" type="#_x0000_t202" style="position:absolute;left:8282;top:4202;width:3015;height:3240" filled="f" strokeweight=".72pt">
              <v:textbox inset="0,0,0,0">
                <w:txbxContent>
                  <w:p w14:paraId="0FA6C67A" w14:textId="77777777" w:rsidR="007E7ABA" w:rsidRDefault="007E7ABA">
                    <w:pPr>
                      <w:spacing w:before="97"/>
                      <w:ind w:left="1166"/>
                      <w:rPr>
                        <w:b/>
                        <w:sz w:val="20"/>
                        <w:lang w:eastAsia="zh-CN"/>
                      </w:rPr>
                    </w:pPr>
                    <w:r>
                      <w:rPr>
                        <w:b/>
                        <w:w w:val="105"/>
                        <w:sz w:val="20"/>
                        <w:lang w:eastAsia="zh-CN"/>
                      </w:rPr>
                      <w:t>辅助系统</w:t>
                    </w:r>
                  </w:p>
                  <w:p w14:paraId="0C18FA5C" w14:textId="77777777" w:rsidR="007E7ABA" w:rsidRDefault="007E7ABA">
                    <w:pPr>
                      <w:rPr>
                        <w:sz w:val="20"/>
                        <w:lang w:eastAsia="zh-CN"/>
                      </w:rPr>
                    </w:pPr>
                  </w:p>
                  <w:p w14:paraId="35494C34" w14:textId="77777777" w:rsidR="007E7ABA" w:rsidRDefault="007E7ABA">
                    <w:pPr>
                      <w:spacing w:before="9"/>
                      <w:rPr>
                        <w:sz w:val="17"/>
                        <w:lang w:eastAsia="zh-CN"/>
                      </w:rPr>
                    </w:pPr>
                  </w:p>
                  <w:p w14:paraId="57FD23E2" w14:textId="77777777" w:rsidR="007E7ABA" w:rsidRDefault="007E7ABA">
                    <w:pPr>
                      <w:spacing w:line="292" w:lineRule="auto"/>
                      <w:ind w:left="263" w:right="218"/>
                      <w:jc w:val="both"/>
                      <w:rPr>
                        <w:sz w:val="20"/>
                        <w:lang w:eastAsia="zh-CN"/>
                      </w:rPr>
                    </w:pPr>
                    <w:r>
                      <w:rPr>
                        <w:spacing w:val="4"/>
                        <w:w w:val="105"/>
                        <w:sz w:val="20"/>
                        <w:lang w:eastAsia="zh-CN"/>
                      </w:rPr>
                      <w:t xml:space="preserve">废   反    防    视 </w:t>
                    </w:r>
                    <w:proofErr w:type="gramStart"/>
                    <w:r>
                      <w:rPr>
                        <w:spacing w:val="4"/>
                        <w:w w:val="105"/>
                        <w:sz w:val="20"/>
                        <w:lang w:eastAsia="zh-CN"/>
                      </w:rPr>
                      <w:t>智液</w:t>
                    </w:r>
                    <w:proofErr w:type="gramEnd"/>
                    <w:r>
                      <w:rPr>
                        <w:spacing w:val="4"/>
                        <w:w w:val="105"/>
                        <w:sz w:val="20"/>
                        <w:lang w:eastAsia="zh-CN"/>
                      </w:rPr>
                      <w:t xml:space="preserve">   吹    雷    频 能收   清    单    监 </w:t>
                    </w:r>
                    <w:proofErr w:type="gramStart"/>
                    <w:r>
                      <w:rPr>
                        <w:spacing w:val="4"/>
                        <w:w w:val="105"/>
                        <w:sz w:val="20"/>
                        <w:lang w:eastAsia="zh-CN"/>
                      </w:rPr>
                      <w:t>温集</w:t>
                    </w:r>
                    <w:proofErr w:type="gramEnd"/>
                    <w:r>
                      <w:rPr>
                        <w:spacing w:val="4"/>
                        <w:w w:val="105"/>
                        <w:sz w:val="20"/>
                        <w:lang w:eastAsia="zh-CN"/>
                      </w:rPr>
                      <w:t xml:space="preserve">   洗    元    控 </w:t>
                    </w:r>
                    <w:proofErr w:type="gramStart"/>
                    <w:r>
                      <w:rPr>
                        <w:spacing w:val="4"/>
                        <w:w w:val="105"/>
                        <w:sz w:val="20"/>
                        <w:lang w:eastAsia="zh-CN"/>
                      </w:rPr>
                      <w:t>控</w:t>
                    </w:r>
                    <w:r>
                      <w:rPr>
                        <w:spacing w:val="3"/>
                        <w:w w:val="105"/>
                        <w:sz w:val="20"/>
                        <w:lang w:eastAsia="zh-CN"/>
                      </w:rPr>
                      <w:t>单</w:t>
                    </w:r>
                    <w:proofErr w:type="gramEnd"/>
                    <w:r>
                      <w:rPr>
                        <w:spacing w:val="3"/>
                        <w:w w:val="105"/>
                        <w:sz w:val="20"/>
                        <w:lang w:eastAsia="zh-CN"/>
                      </w:rPr>
                      <w:t xml:space="preserve">    单         单  单</w:t>
                    </w:r>
                  </w:p>
                  <w:p w14:paraId="25566966" w14:textId="77777777" w:rsidR="007E7ABA" w:rsidRDefault="007E7ABA">
                    <w:pPr>
                      <w:spacing w:line="248" w:lineRule="exact"/>
                      <w:ind w:left="263"/>
                      <w:jc w:val="both"/>
                      <w:rPr>
                        <w:sz w:val="20"/>
                      </w:rPr>
                    </w:pPr>
                    <w:r>
                      <w:rPr>
                        <w:spacing w:val="4"/>
                        <w:w w:val="105"/>
                        <w:sz w:val="20"/>
                      </w:rPr>
                      <w:t xml:space="preserve">元    </w:t>
                    </w:r>
                    <w:proofErr w:type="spellStart"/>
                    <w:r>
                      <w:rPr>
                        <w:spacing w:val="4"/>
                        <w:w w:val="105"/>
                        <w:sz w:val="20"/>
                      </w:rPr>
                      <w:t>元</w:t>
                    </w:r>
                    <w:proofErr w:type="spellEnd"/>
                    <w:r>
                      <w:rPr>
                        <w:spacing w:val="4"/>
                        <w:w w:val="105"/>
                        <w:sz w:val="20"/>
                      </w:rPr>
                      <w:t xml:space="preserve">         </w:t>
                    </w:r>
                    <w:proofErr w:type="spellStart"/>
                    <w:proofErr w:type="gramStart"/>
                    <w:r>
                      <w:rPr>
                        <w:spacing w:val="4"/>
                        <w:w w:val="105"/>
                        <w:sz w:val="20"/>
                      </w:rPr>
                      <w:t>元</w:t>
                    </w:r>
                    <w:proofErr w:type="spellEnd"/>
                    <w:r>
                      <w:rPr>
                        <w:spacing w:val="4"/>
                        <w:w w:val="105"/>
                        <w:sz w:val="20"/>
                      </w:rPr>
                      <w:t xml:space="preserve">  </w:t>
                    </w:r>
                    <w:proofErr w:type="spellStart"/>
                    <w:r>
                      <w:rPr>
                        <w:spacing w:val="4"/>
                        <w:w w:val="105"/>
                        <w:sz w:val="20"/>
                      </w:rPr>
                      <w:t>元</w:t>
                    </w:r>
                    <w:proofErr w:type="spellEnd"/>
                    <w:proofErr w:type="gramEnd"/>
                  </w:p>
                </w:txbxContent>
              </v:textbox>
            </v:shape>
            <v:shape id="_x0000_s1092" type="#_x0000_t202" style="position:absolute;left:7082;top:4202;width:572;height:3240" filled="f" strokeweight=".72pt">
              <v:textbox inset="0,0,0,0">
                <w:txbxContent>
                  <w:p w14:paraId="110DF931" w14:textId="77777777" w:rsidR="007E7ABA" w:rsidRDefault="007E7ABA">
                    <w:pPr>
                      <w:spacing w:before="102" w:line="292" w:lineRule="auto"/>
                      <w:ind w:left="143" w:right="204"/>
                      <w:jc w:val="both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质量控制与保证单元</w:t>
                    </w:r>
                    <w:proofErr w:type="spellEnd"/>
                  </w:p>
                </w:txbxContent>
              </v:textbox>
            </v:shape>
            <v:shape id="_x0000_s1091" type="#_x0000_t202" style="position:absolute;left:6153;top:5069;width:227;height:1767" filled="f" stroked="f">
              <v:textbox inset="0,0,0,0">
                <w:txbxContent>
                  <w:p w14:paraId="66AC7704" w14:textId="77777777" w:rsidR="007E7ABA" w:rsidRDefault="007E7ABA">
                    <w:pPr>
                      <w:spacing w:line="234" w:lineRule="exact"/>
                      <w:rPr>
                        <w:sz w:val="20"/>
                      </w:rPr>
                    </w:pPr>
                    <w:r>
                      <w:rPr>
                        <w:w w:val="103"/>
                        <w:sz w:val="20"/>
                      </w:rPr>
                      <w:t>高</w:t>
                    </w:r>
                  </w:p>
                  <w:p w14:paraId="015EB8F0" w14:textId="77777777" w:rsidR="007E7ABA" w:rsidRDefault="007E7ABA">
                    <w:pPr>
                      <w:spacing w:before="2" w:line="310" w:lineRule="atLeast"/>
                      <w:ind w:right="18"/>
                      <w:jc w:val="both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锰酸盐指数</w:t>
                    </w:r>
                    <w:proofErr w:type="spellEnd"/>
                  </w:p>
                </w:txbxContent>
              </v:textbox>
            </v:shape>
            <v:shape id="_x0000_s1090" type="#_x0000_t202" style="position:absolute;left:4968;top:5069;width:764;height:1767" filled="f" stroked="f">
              <v:textbox inset="0,0,0,0">
                <w:txbxContent>
                  <w:p w14:paraId="7BDC813C" w14:textId="77777777" w:rsidR="007E7ABA" w:rsidRDefault="007E7ABA">
                    <w:pPr>
                      <w:tabs>
                        <w:tab w:val="left" w:pos="537"/>
                      </w:tabs>
                      <w:spacing w:line="234" w:lineRule="exact"/>
                      <w:rPr>
                        <w:sz w:val="20"/>
                        <w:lang w:eastAsia="zh-CN"/>
                      </w:rPr>
                    </w:pPr>
                    <w:r>
                      <w:rPr>
                        <w:w w:val="105"/>
                        <w:sz w:val="20"/>
                        <w:lang w:eastAsia="zh-CN"/>
                      </w:rPr>
                      <w:t>总</w:t>
                    </w:r>
                    <w:r>
                      <w:rPr>
                        <w:w w:val="105"/>
                        <w:sz w:val="20"/>
                        <w:lang w:eastAsia="zh-CN"/>
                      </w:rPr>
                      <w:tab/>
                      <w:t>总</w:t>
                    </w:r>
                  </w:p>
                  <w:p w14:paraId="5556C35C" w14:textId="77777777" w:rsidR="007E7ABA" w:rsidRDefault="007E7ABA">
                    <w:pPr>
                      <w:tabs>
                        <w:tab w:val="left" w:pos="537"/>
                      </w:tabs>
                      <w:spacing w:before="55"/>
                      <w:rPr>
                        <w:sz w:val="20"/>
                        <w:lang w:eastAsia="zh-CN"/>
                      </w:rPr>
                    </w:pPr>
                    <w:r>
                      <w:rPr>
                        <w:w w:val="105"/>
                        <w:sz w:val="20"/>
                        <w:lang w:eastAsia="zh-CN"/>
                      </w:rPr>
                      <w:t>磷</w:t>
                    </w:r>
                    <w:r>
                      <w:rPr>
                        <w:w w:val="105"/>
                        <w:sz w:val="20"/>
                        <w:lang w:eastAsia="zh-CN"/>
                      </w:rPr>
                      <w:tab/>
                      <w:t>氮</w:t>
                    </w:r>
                  </w:p>
                  <w:p w14:paraId="7C917982" w14:textId="77777777" w:rsidR="007E7ABA" w:rsidRDefault="007E7ABA">
                    <w:pPr>
                      <w:tabs>
                        <w:tab w:val="left" w:pos="537"/>
                      </w:tabs>
                      <w:spacing w:before="56"/>
                      <w:rPr>
                        <w:sz w:val="20"/>
                        <w:lang w:eastAsia="zh-CN"/>
                      </w:rPr>
                    </w:pPr>
                    <w:r>
                      <w:rPr>
                        <w:w w:val="105"/>
                        <w:sz w:val="20"/>
                        <w:lang w:eastAsia="zh-CN"/>
                      </w:rPr>
                      <w:t>检</w:t>
                    </w:r>
                    <w:r>
                      <w:rPr>
                        <w:w w:val="105"/>
                        <w:sz w:val="20"/>
                        <w:lang w:eastAsia="zh-CN"/>
                      </w:rPr>
                      <w:tab/>
                      <w:t>检</w:t>
                    </w:r>
                  </w:p>
                  <w:p w14:paraId="73EF6F4D" w14:textId="77777777" w:rsidR="007E7ABA" w:rsidRDefault="007E7ABA">
                    <w:pPr>
                      <w:tabs>
                        <w:tab w:val="left" w:pos="537"/>
                      </w:tabs>
                      <w:spacing w:before="56"/>
                      <w:rPr>
                        <w:sz w:val="20"/>
                        <w:lang w:eastAsia="zh-CN"/>
                      </w:rPr>
                    </w:pPr>
                    <w:r>
                      <w:rPr>
                        <w:w w:val="105"/>
                        <w:sz w:val="20"/>
                        <w:lang w:eastAsia="zh-CN"/>
                      </w:rPr>
                      <w:t>测</w:t>
                    </w:r>
                    <w:r>
                      <w:rPr>
                        <w:w w:val="105"/>
                        <w:sz w:val="20"/>
                        <w:lang w:eastAsia="zh-CN"/>
                      </w:rPr>
                      <w:tab/>
                      <w:t>测</w:t>
                    </w:r>
                  </w:p>
                  <w:p w14:paraId="438DDF93" w14:textId="77777777" w:rsidR="007E7ABA" w:rsidRDefault="007E7ABA">
                    <w:pPr>
                      <w:tabs>
                        <w:tab w:val="left" w:pos="537"/>
                      </w:tabs>
                      <w:spacing w:before="56"/>
                      <w:rPr>
                        <w:sz w:val="20"/>
                        <w:lang w:eastAsia="zh-CN"/>
                      </w:rPr>
                    </w:pPr>
                    <w:r>
                      <w:rPr>
                        <w:w w:val="105"/>
                        <w:sz w:val="20"/>
                        <w:lang w:eastAsia="zh-CN"/>
                      </w:rPr>
                      <w:t>模</w:t>
                    </w:r>
                    <w:r>
                      <w:rPr>
                        <w:w w:val="105"/>
                        <w:sz w:val="20"/>
                        <w:lang w:eastAsia="zh-CN"/>
                      </w:rPr>
                      <w:tab/>
                      <w:t>模</w:t>
                    </w:r>
                  </w:p>
                  <w:p w14:paraId="34C6D4F5" w14:textId="77777777" w:rsidR="007E7ABA" w:rsidRDefault="007E7ABA">
                    <w:pPr>
                      <w:tabs>
                        <w:tab w:val="left" w:pos="537"/>
                      </w:tabs>
                      <w:spacing w:before="55" w:line="229" w:lineRule="exact"/>
                      <w:rPr>
                        <w:sz w:val="20"/>
                        <w:lang w:eastAsia="zh-CN"/>
                      </w:rPr>
                    </w:pPr>
                    <w:r>
                      <w:rPr>
                        <w:w w:val="105"/>
                        <w:sz w:val="20"/>
                        <w:lang w:eastAsia="zh-CN"/>
                      </w:rPr>
                      <w:t>块</w:t>
                    </w:r>
                    <w:r>
                      <w:rPr>
                        <w:w w:val="105"/>
                        <w:sz w:val="20"/>
                        <w:lang w:eastAsia="zh-CN"/>
                      </w:rPr>
                      <w:tab/>
                      <w:t>块</w:t>
                    </w:r>
                  </w:p>
                </w:txbxContent>
              </v:textbox>
            </v:shape>
            <v:shape id="_x0000_s1089" type="#_x0000_t202" style="position:absolute;left:4396;top:5069;width:227;height:1767" filled="f" stroked="f">
              <v:textbox inset="0,0,0,0">
                <w:txbxContent>
                  <w:p w14:paraId="3CA525DC" w14:textId="77777777" w:rsidR="007E7ABA" w:rsidRDefault="007E7ABA">
                    <w:pPr>
                      <w:spacing w:line="234" w:lineRule="exact"/>
                      <w:rPr>
                        <w:sz w:val="20"/>
                      </w:rPr>
                    </w:pPr>
                    <w:r>
                      <w:rPr>
                        <w:w w:val="103"/>
                        <w:sz w:val="20"/>
                      </w:rPr>
                      <w:t>氨</w:t>
                    </w:r>
                  </w:p>
                  <w:p w14:paraId="26AA3773" w14:textId="77777777" w:rsidR="007E7ABA" w:rsidRDefault="007E7ABA">
                    <w:pPr>
                      <w:spacing w:before="2" w:line="310" w:lineRule="atLeast"/>
                      <w:ind w:right="18"/>
                      <w:jc w:val="both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氮检测模块</w:t>
                    </w:r>
                    <w:proofErr w:type="spellEnd"/>
                  </w:p>
                </w:txbxContent>
              </v:textbox>
            </v:shape>
            <v:shape id="_x0000_s1088" type="#_x0000_t202" style="position:absolute;left:3811;top:5069;width:227;height:2079" filled="f" stroked="f">
              <v:textbox inset="0,0,0,0">
                <w:txbxContent>
                  <w:p w14:paraId="77C1797C" w14:textId="77777777" w:rsidR="007E7ABA" w:rsidRDefault="007E7ABA">
                    <w:pPr>
                      <w:spacing w:line="234" w:lineRule="exact"/>
                      <w:rPr>
                        <w:sz w:val="20"/>
                      </w:rPr>
                    </w:pPr>
                    <w:r>
                      <w:rPr>
                        <w:w w:val="103"/>
                        <w:sz w:val="20"/>
                      </w:rPr>
                      <w:t>常</w:t>
                    </w:r>
                  </w:p>
                  <w:p w14:paraId="545E92F1" w14:textId="77777777" w:rsidR="007E7ABA" w:rsidRDefault="007E7ABA">
                    <w:pPr>
                      <w:spacing w:before="2" w:line="310" w:lineRule="atLeast"/>
                      <w:ind w:right="18"/>
                      <w:jc w:val="both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规五参数模块</w:t>
                    </w:r>
                    <w:proofErr w:type="spellEnd"/>
                  </w:p>
                </w:txbxContent>
              </v:textbox>
            </v:shape>
            <v:shape id="_x0000_s1087" type="#_x0000_t202" style="position:absolute;left:4621;top:4329;width:929;height:207" filled="f" stroked="f">
              <v:textbox inset="0,0,0,0">
                <w:txbxContent>
                  <w:p w14:paraId="3DCB3450" w14:textId="77777777" w:rsidR="007E7ABA" w:rsidRDefault="007E7ABA">
                    <w:pPr>
                      <w:spacing w:line="206" w:lineRule="exact"/>
                      <w:rPr>
                        <w:b/>
                        <w:sz w:val="20"/>
                      </w:rPr>
                    </w:pPr>
                    <w:proofErr w:type="spellStart"/>
                    <w:r>
                      <w:rPr>
                        <w:b/>
                        <w:sz w:val="20"/>
                      </w:rPr>
                      <w:t>检测单元</w:t>
                    </w:r>
                    <w:proofErr w:type="spellEnd"/>
                  </w:p>
                </w:txbxContent>
              </v:textbox>
            </v:shape>
            <v:shape id="_x0000_s1086" type="#_x0000_t202" style="position:absolute;left:3573;top:1984;width:5400;height:1052" filled="f" strokeweight=".72pt">
              <v:textbox inset="0,0,0,0">
                <w:txbxContent>
                  <w:p w14:paraId="7750D3F3" w14:textId="77777777" w:rsidR="007E7ABA" w:rsidRDefault="007E7ABA">
                    <w:pPr>
                      <w:spacing w:before="102" w:line="292" w:lineRule="auto"/>
                      <w:ind w:left="1952" w:right="1960" w:firstLine="280"/>
                      <w:rPr>
                        <w:sz w:val="20"/>
                        <w:lang w:eastAsia="zh-CN"/>
                      </w:rPr>
                    </w:pPr>
                    <w:r>
                      <w:rPr>
                        <w:b/>
                        <w:spacing w:val="20"/>
                        <w:w w:val="105"/>
                        <w:sz w:val="20"/>
                        <w:lang w:eastAsia="zh-CN"/>
                      </w:rPr>
                      <w:t xml:space="preserve">控制单元 </w:t>
                    </w:r>
                    <w:r>
                      <w:rPr>
                        <w:spacing w:val="1"/>
                        <w:sz w:val="20"/>
                        <w:lang w:eastAsia="zh-CN"/>
                      </w:rPr>
                      <w:t>数据采集与传输</w:t>
                    </w:r>
                  </w:p>
                  <w:p w14:paraId="72E01AC5" w14:textId="77777777" w:rsidR="007E7ABA" w:rsidRDefault="007E7ABA">
                    <w:pPr>
                      <w:spacing w:line="255" w:lineRule="exact"/>
                      <w:ind w:left="1366"/>
                      <w:rPr>
                        <w:rFonts w:ascii="Calibri" w:eastAsia="Calibri"/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通信模式：</w:t>
                    </w:r>
                    <w:r>
                      <w:rPr>
                        <w:rFonts w:ascii="Calibri" w:eastAsia="Calibri"/>
                        <w:w w:val="105"/>
                        <w:sz w:val="20"/>
                      </w:rPr>
                      <w:t>GPRS</w:t>
                    </w:r>
                    <w:r>
                      <w:rPr>
                        <w:w w:val="105"/>
                        <w:sz w:val="20"/>
                      </w:rPr>
                      <w:t>、</w:t>
                    </w:r>
                    <w:r>
                      <w:rPr>
                        <w:rFonts w:ascii="Calibri" w:eastAsia="Calibri"/>
                        <w:w w:val="105"/>
                        <w:sz w:val="20"/>
                      </w:rPr>
                      <w:t>RS232\485</w:t>
                    </w:r>
                  </w:p>
                </w:txbxContent>
              </v:textbox>
            </v:shape>
            <w10:wrap anchorx="page"/>
          </v:group>
        </w:pict>
      </w:r>
      <w:r w:rsidR="00FA37F2">
        <w:rPr>
          <w:lang w:eastAsia="zh-CN"/>
        </w:rPr>
        <w:t xml:space="preserve">户外水站系统结构如图 </w:t>
      </w:r>
      <w:r w:rsidR="00FA37F2">
        <w:rPr>
          <w:rFonts w:ascii="Times New Roman" w:eastAsia="Times New Roman"/>
          <w:lang w:eastAsia="zh-CN"/>
        </w:rPr>
        <w:t>3-3</w:t>
      </w:r>
    </w:p>
    <w:p w14:paraId="0B5E032E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30ACA419" w14:textId="77777777" w:rsidR="001672F1" w:rsidRDefault="007E7ABA">
      <w:pPr>
        <w:pStyle w:val="a3"/>
        <w:spacing w:before="9"/>
        <w:rPr>
          <w:rFonts w:ascii="Times New Roman"/>
          <w:sz w:val="27"/>
          <w:lang w:eastAsia="zh-CN"/>
        </w:rPr>
      </w:pPr>
      <w:r>
        <w:pict w14:anchorId="1E4355C5">
          <v:shape id="_x0000_s1084" type="#_x0000_t202" style="position:absolute;margin-left:202.7pt;margin-top:18.35pt;width:211.45pt;height:20.9pt;z-index:-251656192;mso-wrap-distance-left:0;mso-wrap-distance-right:0;mso-position-horizontal-relative:page" filled="f" strokeweight=".72pt">
            <v:textbox inset="0,0,0,0">
              <w:txbxContent>
                <w:p w14:paraId="508D3FD6" w14:textId="77777777" w:rsidR="007E7ABA" w:rsidRDefault="007E7ABA">
                  <w:pPr>
                    <w:spacing w:before="102"/>
                    <w:ind w:left="966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w w:val="105"/>
                      <w:sz w:val="20"/>
                    </w:rPr>
                    <w:t>水质自动监测管理平台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14:paraId="6A20293F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6EDB51BE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6EDBC987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00CF2247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2562B65E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56FAECF2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7360D91D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657623EB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004CEE47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225DCF98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03F1BDBC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6C088A0B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1EA4C368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31E9268D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5878CAC9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2D085983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345EBDEC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31A8DD94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36493E40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32E5DBAB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3728EE5D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384D24F3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028F5CD7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50E9606C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2424F18B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385337F7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6B96C9BB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12C60452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51A07B28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14A17E4F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127748D6" w14:textId="77777777" w:rsidR="001672F1" w:rsidRDefault="007E7ABA">
      <w:pPr>
        <w:pStyle w:val="a3"/>
        <w:spacing w:before="5"/>
        <w:rPr>
          <w:rFonts w:ascii="Times New Roman"/>
          <w:sz w:val="20"/>
          <w:lang w:eastAsia="zh-CN"/>
        </w:rPr>
      </w:pPr>
      <w:r>
        <w:pict w14:anchorId="183E1819">
          <v:group id="_x0000_s1080" style="position:absolute;margin-left:30.25pt;margin-top:13.8pt;width:159.15pt;height:60.75pt;z-index:-251653120;mso-wrap-distance-left:0;mso-wrap-distance-right:0;mso-position-horizontal-relative:page" coordorigin="605,276" coordsize="3183,1215">
            <v:shape id="_x0000_s1083" type="#_x0000_t75" style="position:absolute;left:2904;top:933;width:332;height:298">
              <v:imagedata r:id="rId20" o:title=""/>
            </v:shape>
            <v:shape id="_x0000_s1082" type="#_x0000_t202" style="position:absolute;left:612;top:282;width:3168;height:1200" filled="f" strokeweight=".72pt">
              <v:textbox inset="0,0,0,0">
                <w:txbxContent>
                  <w:p w14:paraId="2CA61CF7" w14:textId="77777777" w:rsidR="007E7ABA" w:rsidRDefault="007E7ABA">
                    <w:pPr>
                      <w:spacing w:before="93"/>
                      <w:ind w:left="143"/>
                      <w:rPr>
                        <w:sz w:val="20"/>
                        <w:lang w:eastAsia="zh-CN"/>
                      </w:rPr>
                    </w:pPr>
                    <w:r>
                      <w:rPr>
                        <w:w w:val="105"/>
                        <w:sz w:val="20"/>
                        <w:lang w:eastAsia="zh-CN"/>
                      </w:rPr>
                      <w:t>考核断面（江河、湖泊、水库）</w:t>
                    </w:r>
                  </w:p>
                </w:txbxContent>
              </v:textbox>
            </v:shape>
            <v:shape id="_x0000_s1081" type="#_x0000_t202" style="position:absolute;left:1216;top:805;width:1349;height:509" filled="f" strokeweight=".72pt">
              <v:textbox inset="0,0,0,0">
                <w:txbxContent>
                  <w:p w14:paraId="77E3DAAF" w14:textId="77777777" w:rsidR="007E7ABA" w:rsidRDefault="007E7ABA">
                    <w:pPr>
                      <w:spacing w:before="102"/>
                      <w:ind w:left="353"/>
                      <w:rPr>
                        <w:sz w:val="20"/>
                      </w:rPr>
                    </w:pPr>
                    <w:proofErr w:type="spellStart"/>
                    <w:r>
                      <w:rPr>
                        <w:w w:val="105"/>
                        <w:sz w:val="20"/>
                      </w:rPr>
                      <w:t>采样点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0531ECB3" w14:textId="77777777" w:rsidR="001672F1" w:rsidRDefault="001672F1">
      <w:pPr>
        <w:pStyle w:val="a3"/>
        <w:spacing w:before="7"/>
        <w:rPr>
          <w:rFonts w:ascii="Times New Roman"/>
          <w:sz w:val="6"/>
          <w:lang w:eastAsia="zh-CN"/>
        </w:rPr>
      </w:pPr>
    </w:p>
    <w:p w14:paraId="67522FEB" w14:textId="77777777" w:rsidR="001672F1" w:rsidRDefault="007E7ABA">
      <w:pPr>
        <w:spacing w:before="78"/>
        <w:ind w:right="2248"/>
        <w:jc w:val="right"/>
        <w:rPr>
          <w:sz w:val="20"/>
          <w:lang w:eastAsia="zh-CN"/>
        </w:rPr>
      </w:pPr>
      <w:r>
        <w:pict w14:anchorId="212F2D08">
          <v:group id="_x0000_s1077" style="position:absolute;left:0;text-align:left;margin-left:348.1pt;margin-top:8pt;width:57.15pt;height:7.95pt;z-index:251678720;mso-position-horizontal-relative:page" coordorigin="6962,160" coordsize="1143,159">
            <v:line id="_x0000_s1079" style="position:absolute" from="6962,237" to="7946,237" strokeweight=".72pt"/>
            <v:shape id="_x0000_s1078" style="position:absolute;left:7946;top:160;width:159;height:159" coordorigin="7946,160" coordsize="159,159" path="m7946,160r,159l8105,242,7946,160xe" fillcolor="black" stroked="f">
              <v:path arrowok="t"/>
            </v:shape>
            <w10:wrap anchorx="page"/>
          </v:group>
        </w:pict>
      </w:r>
      <w:r w:rsidR="00FA37F2">
        <w:rPr>
          <w:spacing w:val="3"/>
          <w:sz w:val="20"/>
          <w:lang w:eastAsia="zh-CN"/>
        </w:rPr>
        <w:t>样品流向</w:t>
      </w:r>
    </w:p>
    <w:p w14:paraId="5705409B" w14:textId="77777777" w:rsidR="001672F1" w:rsidRDefault="007E7ABA">
      <w:pPr>
        <w:tabs>
          <w:tab w:val="left" w:pos="1349"/>
        </w:tabs>
        <w:spacing w:before="56"/>
        <w:ind w:right="2248"/>
        <w:jc w:val="right"/>
        <w:rPr>
          <w:sz w:val="20"/>
          <w:lang w:eastAsia="zh-CN"/>
        </w:rPr>
      </w:pPr>
      <w:r>
        <w:pict w14:anchorId="29DF5D5B">
          <v:group id="_x0000_s1074" style="position:absolute;left:0;text-align:left;margin-left:348pt;margin-top:4.5pt;width:57.25pt;height:8.4pt;z-index:-255334400;mso-position-horizontal-relative:page" coordorigin="6960,90" coordsize="1145,168">
            <v:line id="_x0000_s1076" style="position:absolute" from="6960,170" to="7934,170" strokeweight=".96pt">
              <v:stroke dashstyle="dash"/>
            </v:line>
            <v:shape id="_x0000_s1075" style="position:absolute;left:7932;top:90;width:173;height:168" coordorigin="7932,90" coordsize="173,168" path="m7932,90r,168l8105,177,7932,90xe" fillcolor="black" stroked="f">
              <v:path arrowok="t"/>
            </v:shape>
            <w10:wrap anchorx="page"/>
          </v:group>
        </w:pict>
      </w:r>
      <w:r>
        <w:pict w14:anchorId="790D308A">
          <v:group id="_x0000_s1071" style="position:absolute;left:0;text-align:left;margin-left:382.2pt;margin-top:16.5pt;width:15.75pt;height:31.6pt;z-index:251680768;mso-position-horizontal-relative:page" coordorigin="7644,330" coordsize="315,632">
            <v:shape id="_x0000_s1073" type="#_x0000_t75" style="position:absolute;left:7644;top:330;width:312;height:269">
              <v:imagedata r:id="rId21" o:title=""/>
            </v:shape>
            <v:shape id="_x0000_s1072" type="#_x0000_t75" style="position:absolute;left:7646;top:664;width:312;height:298">
              <v:imagedata r:id="rId22" o:title=""/>
            </v:shape>
            <w10:wrap anchorx="page"/>
          </v:group>
        </w:pict>
      </w:r>
      <w:r w:rsidR="00FA37F2">
        <w:rPr>
          <w:rFonts w:ascii="Times New Roman" w:eastAsia="Times New Roman"/>
          <w:w w:val="103"/>
          <w:sz w:val="20"/>
          <w:lang w:eastAsia="zh-CN"/>
        </w:rPr>
        <w:t xml:space="preserve"> </w:t>
      </w:r>
      <w:r w:rsidR="00FA37F2">
        <w:rPr>
          <w:rFonts w:ascii="Times New Roman" w:eastAsia="Times New Roman"/>
          <w:sz w:val="20"/>
          <w:lang w:eastAsia="zh-CN"/>
        </w:rPr>
        <w:tab/>
      </w:r>
      <w:r w:rsidR="00FA37F2">
        <w:rPr>
          <w:spacing w:val="3"/>
          <w:sz w:val="20"/>
          <w:lang w:eastAsia="zh-CN"/>
        </w:rPr>
        <w:t>信号控制</w:t>
      </w:r>
    </w:p>
    <w:p w14:paraId="7F8C6C45" w14:textId="77777777" w:rsidR="001672F1" w:rsidRDefault="00FA37F2">
      <w:pPr>
        <w:spacing w:before="55" w:line="292" w:lineRule="auto"/>
        <w:ind w:left="7810" w:right="2038"/>
        <w:jc w:val="right"/>
        <w:rPr>
          <w:sz w:val="20"/>
          <w:lang w:eastAsia="zh-CN"/>
        </w:rPr>
      </w:pPr>
      <w:r>
        <w:rPr>
          <w:sz w:val="20"/>
          <w:lang w:eastAsia="zh-CN"/>
        </w:rPr>
        <w:t>水站采样</w:t>
      </w:r>
      <w:proofErr w:type="gramStart"/>
      <w:r>
        <w:rPr>
          <w:sz w:val="20"/>
          <w:lang w:eastAsia="zh-CN"/>
        </w:rPr>
        <w:t>口系统</w:t>
      </w:r>
      <w:proofErr w:type="gramEnd"/>
      <w:r>
        <w:rPr>
          <w:sz w:val="20"/>
          <w:lang w:eastAsia="zh-CN"/>
        </w:rPr>
        <w:t>采水口</w:t>
      </w:r>
    </w:p>
    <w:p w14:paraId="49229DD5" w14:textId="77777777" w:rsidR="001672F1" w:rsidRDefault="001672F1">
      <w:pPr>
        <w:pStyle w:val="a3"/>
        <w:spacing w:before="12"/>
        <w:rPr>
          <w:sz w:val="21"/>
          <w:lang w:eastAsia="zh-CN"/>
        </w:rPr>
      </w:pPr>
    </w:p>
    <w:p w14:paraId="500DDD81" w14:textId="77777777" w:rsidR="001672F1" w:rsidRDefault="00FA37F2">
      <w:pPr>
        <w:pStyle w:val="a3"/>
        <w:ind w:left="4933"/>
      </w:pPr>
      <w:r>
        <w:t xml:space="preserve">图 </w:t>
      </w:r>
      <w:r>
        <w:rPr>
          <w:rFonts w:ascii="Times New Roman" w:eastAsia="Times New Roman"/>
        </w:rPr>
        <w:t xml:space="preserve">3-3 </w:t>
      </w:r>
      <w:proofErr w:type="spellStart"/>
      <w:r>
        <w:t>户外水站系统结构</w:t>
      </w:r>
      <w:proofErr w:type="spellEnd"/>
    </w:p>
    <w:p w14:paraId="3EF771A2" w14:textId="77777777" w:rsidR="001672F1" w:rsidRDefault="001672F1">
      <w:pPr>
        <w:sectPr w:rsidR="001672F1">
          <w:pgSz w:w="11900" w:h="16840"/>
          <w:pgMar w:top="1420" w:right="500" w:bottom="1200" w:left="500" w:header="742" w:footer="1017" w:gutter="0"/>
          <w:cols w:space="720"/>
        </w:sectPr>
      </w:pPr>
    </w:p>
    <w:p w14:paraId="35CF308A" w14:textId="77777777" w:rsidR="001672F1" w:rsidRDefault="00FA37F2">
      <w:pPr>
        <w:pStyle w:val="11"/>
        <w:numPr>
          <w:ilvl w:val="1"/>
          <w:numId w:val="35"/>
        </w:numPr>
        <w:tabs>
          <w:tab w:val="left" w:pos="1840"/>
        </w:tabs>
        <w:spacing w:before="122"/>
      </w:pPr>
      <w:bookmarkStart w:id="13" w:name="_TOC_250040"/>
      <w:bookmarkEnd w:id="13"/>
      <w:proofErr w:type="spellStart"/>
      <w:r>
        <w:rPr>
          <w:spacing w:val="29"/>
        </w:rPr>
        <w:lastRenderedPageBreak/>
        <w:t>户外水站运行流程</w:t>
      </w:r>
      <w:proofErr w:type="spellEnd"/>
    </w:p>
    <w:p w14:paraId="6885EC0E" w14:textId="77777777" w:rsidR="001672F1" w:rsidRDefault="001672F1">
      <w:pPr>
        <w:pStyle w:val="a3"/>
        <w:spacing w:before="4"/>
        <w:rPr>
          <w:b/>
          <w:sz w:val="27"/>
        </w:rPr>
      </w:pPr>
    </w:p>
    <w:p w14:paraId="74BDD1B0" w14:textId="77777777" w:rsidR="001672F1" w:rsidRDefault="00FA37F2">
      <w:pPr>
        <w:pStyle w:val="a3"/>
        <w:ind w:left="1780"/>
        <w:rPr>
          <w:rFonts w:ascii="Times New Roman" w:eastAsia="Times New Roman"/>
          <w:lang w:eastAsia="zh-CN"/>
        </w:rPr>
      </w:pPr>
      <w:r>
        <w:rPr>
          <w:lang w:eastAsia="zh-CN"/>
        </w:rPr>
        <w:t xml:space="preserve">户外水站运行流程见图 </w:t>
      </w:r>
      <w:r>
        <w:rPr>
          <w:rFonts w:ascii="Times New Roman" w:eastAsia="Times New Roman"/>
          <w:lang w:eastAsia="zh-CN"/>
        </w:rPr>
        <w:t>3-4</w:t>
      </w:r>
    </w:p>
    <w:p w14:paraId="31224FC3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0C5ACB60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1238EC0F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2CC4A82F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0F74D76A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1078A3CD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7F309BFA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06DCC1FB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5E0A6CE9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5100FF5C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2E5148A9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7F5D45DF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384E6AFB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336AF979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29F16C14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2DCBFBEE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058CA9F0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006012D0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00BE7901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2634BAC3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4FED90CF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67D93CAC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13F98CC5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679A25D3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1FA9FBB4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5729D905" w14:textId="77777777" w:rsidR="001672F1" w:rsidRDefault="001672F1">
      <w:pPr>
        <w:pStyle w:val="a3"/>
        <w:rPr>
          <w:rFonts w:ascii="Times New Roman"/>
          <w:sz w:val="20"/>
          <w:lang w:eastAsia="zh-CN"/>
        </w:rPr>
      </w:pPr>
    </w:p>
    <w:p w14:paraId="7B776A3B" w14:textId="77777777" w:rsidR="001672F1" w:rsidRDefault="001672F1">
      <w:pPr>
        <w:pStyle w:val="a3"/>
        <w:rPr>
          <w:rFonts w:ascii="Times New Roman"/>
          <w:sz w:val="16"/>
          <w:lang w:eastAsia="zh-CN"/>
        </w:rPr>
      </w:pPr>
    </w:p>
    <w:p w14:paraId="2F335C56" w14:textId="77777777" w:rsidR="001672F1" w:rsidRDefault="007E7ABA">
      <w:pPr>
        <w:spacing w:before="78"/>
        <w:ind w:left="551"/>
        <w:rPr>
          <w:sz w:val="20"/>
        </w:rPr>
      </w:pPr>
      <w:r>
        <w:pict w14:anchorId="0A0C1F17">
          <v:group id="_x0000_s1026" style="position:absolute;left:0;text-align:left;margin-left:55.9pt;margin-top:-237.15pt;width:491.3pt;height:359.3pt;z-index:-255309824;mso-position-horizontal-relative:page" coordorigin="1118,-4743" coordsize="9826,7186">
            <v:shape id="_x0000_s1070" style="position:absolute;left:13130;top:-14660;width:6760;height:5920" coordorigin="13130,-14660" coordsize="6760,5920" o:spt="100" adj="0,,0" path="m3151,-4736r1623,l4774,-4299r-1623,l3151,-4736xm3151,-3795r1623,l4774,-3315r-1623,l3151,-3795xe" filled="f" strokeweight=".72pt">
              <v:stroke joinstyle="round"/>
              <v:formulas/>
              <v:path arrowok="t" o:connecttype="segments"/>
            </v:shape>
            <v:line id="_x0000_s1069" style="position:absolute" from="3948,-4299" to="3948,-3795" strokeweight=".72pt"/>
            <v:rect id="_x0000_s1068" style="position:absolute;left:3151;top:-2802;width:1623;height:452" filled="f" strokeweight=".72pt"/>
            <v:line id="_x0000_s1067" style="position:absolute" from="3948,-3315" to="3948,-2801" strokeweight=".72pt"/>
            <v:rect id="_x0000_s1066" style="position:absolute;left:3151;top:-1947;width:1623;height:495" filled="f" strokeweight=".72pt"/>
            <v:line id="_x0000_s1065" style="position:absolute" from="3948,-2350" to="3948,-1947" strokeweight=".72pt"/>
            <v:rect id="_x0000_s1064" style="position:absolute;left:3151;top:-1045;width:1623;height:538" filled="f" strokeweight=".72pt"/>
            <v:line id="_x0000_s1063" style="position:absolute" from="3948,-1452" to="3948,-1044" strokeweight=".72pt"/>
            <v:rect id="_x0000_s1062" style="position:absolute;left:3151;top:-27;width:1623;height:514" filled="f" strokeweight=".72pt"/>
            <v:line id="_x0000_s1061" style="position:absolute" from="3948,-507" to="3948,-27" strokeweight=".72pt"/>
            <v:rect id="_x0000_s1060" style="position:absolute;left:3151;top:890;width:1623;height:524" filled="f" strokeweight=".72pt"/>
            <v:line id="_x0000_s1059" style="position:absolute" from="3948,482" to="3948,890" strokeweight=".72pt"/>
            <v:rect id="_x0000_s1058" style="position:absolute;left:3151;top:1926;width:1623;height:509" filled="f" strokeweight=".72pt"/>
            <v:shape id="_x0000_s1057" style="position:absolute;left:8940;top:-36470;width:7500;height:17000" coordorigin="8940,-36470" coordsize="7500,17000" o:spt="100" adj="0,,0" path="m3948,1413r,509m3948,-2158r-1800,m2148,-2158r,437e" filled="f" strokeweight=".72pt">
              <v:stroke joinstyle="round"/>
              <v:formulas/>
              <v:path arrowok="t" o:connecttype="segments"/>
            </v:shape>
            <v:rect id="_x0000_s1056" style="position:absolute;left:1605;top:-1722;width:1100;height:768" filled="f" strokeweight=".72pt"/>
            <v:line id="_x0000_s1055" style="position:absolute" from="2148,-958" to="2148,-416" strokeweight=".72pt"/>
            <v:shape id="_x0000_s1054" style="position:absolute;left:1773;top:-507;width:749;height:1292" coordorigin="1774,-507" coordsize="749,1292" path="m2148,784l1774,141r374,-648l2522,141,2148,784xe" stroked="f">
              <v:path arrowok="t"/>
            </v:shape>
            <v:shape id="_x0000_s1053" style="position:absolute;left:7380;top:-33230;width:29360;height:18120" coordorigin="7380,-33230" coordsize="29360,18120" o:spt="100" adj="0,,0" path="m2148,-507l1774,141r374,643l2522,141,2148,-507xm2148,784r,360m2148,1144r1003,m4774,-747r2400,m7174,-747r,-465m7159,-1990r-1665,389l7159,-1212r1661,-389l7159,-1990xm4774,-1630r720,m4774,-2547r2400,m7174,-2547r,-657e" filled="f" strokeweight=".72pt">
              <v:stroke joinstyle="round"/>
              <v:formulas/>
              <v:path arrowok="t" o:connecttype="segments"/>
            </v:shape>
            <v:shape id="_x0000_s1052" style="position:absolute;left:6045;top:-3882;width:2237;height:725" coordorigin="6046,-3881" coordsize="2237,725" path="m7164,-3156l6046,-3521r1118,-360l8282,-3521r-1118,365xe" stroked="f">
              <v:path arrowok="t"/>
            </v:shape>
            <v:shape id="_x0000_s1051" style="position:absolute;left:19880;top:-21850;width:20060;height:9560" coordorigin="19880,-21850" coordsize="20060,9560" o:spt="100" adj="0,,0" path="m7164,-3881r-1118,360l7164,-3156r1118,-365l7164,-3881xm4774,-3536r1363,m8820,-1601r768,14m8148,-3536r1378,e" filled="f" strokeweight=".72pt">
              <v:stroke joinstyle="round"/>
              <v:formulas/>
              <v:path arrowok="t" o:connecttype="segments"/>
            </v:shape>
            <v:rect id="_x0000_s1050" style="position:absolute;left:9525;top:-3939;width:740;height:735" filled="f" strokeweight=".72pt"/>
            <v:shape id="_x0000_s1049" style="position:absolute;left:6120;top:-37610;width:39440;height:28880" coordorigin="6120,-37610" coordsize="39440,28880" o:spt="100" adj="0,,0" path="m9919,-3939r,-398l9919,-4337r,-399m9919,-4736r-2745,m7174,-4736r-10,855m4774,2196r6163,m10937,2196r,-5732m10937,-3536r-677,m1774,156r-303,m1471,156r,326e" filled="f" strokeweight=".72pt">
              <v:stroke joinstyle="round"/>
              <v:formulas/>
              <v:path arrowok="t" o:connecttype="segments"/>
            </v:shape>
            <v:shape id="_x0000_s1048" type="#_x0000_t202" style="position:absolute;left:3302;top:-4604;width:1280;height:207" filled="f" stroked="f">
              <v:textbox inset="0,0,0,0">
                <w:txbxContent>
                  <w:p w14:paraId="479F26BC" w14:textId="77777777" w:rsidR="007E7ABA" w:rsidRDefault="007E7ABA">
                    <w:pPr>
                      <w:spacing w:line="206" w:lineRule="exact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系统启动测试</w:t>
                    </w:r>
                    <w:proofErr w:type="spellEnd"/>
                  </w:p>
                </w:txbxContent>
              </v:textbox>
            </v:shape>
            <v:shape id="_x0000_s1047" type="#_x0000_t202" style="position:absolute;left:8193;top:-4498;width:860;height:207" filled="f" stroked="f">
              <v:textbox inset="0,0,0,0">
                <w:txbxContent>
                  <w:p w14:paraId="23D7A049" w14:textId="77777777" w:rsidR="007E7ABA" w:rsidRDefault="007E7ABA">
                    <w:pPr>
                      <w:spacing w:line="206" w:lineRule="exact"/>
                      <w:rPr>
                        <w:sz w:val="20"/>
                      </w:rPr>
                    </w:pPr>
                    <w:proofErr w:type="spellStart"/>
                    <w:r>
                      <w:rPr>
                        <w:w w:val="105"/>
                        <w:sz w:val="20"/>
                      </w:rPr>
                      <w:t>切换水泵</w:t>
                    </w:r>
                    <w:proofErr w:type="spellEnd"/>
                  </w:p>
                </w:txbxContent>
              </v:textbox>
            </v:shape>
            <v:shape id="_x0000_s1046" type="#_x0000_t202" style="position:absolute;left:3722;top:-3668;width:440;height:207" filled="f" stroked="f">
              <v:textbox inset="0,0,0,0">
                <w:txbxContent>
                  <w:p w14:paraId="2F69E5A1" w14:textId="77777777" w:rsidR="007E7ABA" w:rsidRDefault="007E7ABA">
                    <w:pPr>
                      <w:spacing w:line="206" w:lineRule="exact"/>
                      <w:rPr>
                        <w:sz w:val="20"/>
                      </w:rPr>
                    </w:pPr>
                    <w:proofErr w:type="spellStart"/>
                    <w:r>
                      <w:rPr>
                        <w:w w:val="105"/>
                        <w:sz w:val="20"/>
                      </w:rPr>
                      <w:t>采水</w:t>
                    </w:r>
                    <w:proofErr w:type="spellEnd"/>
                  </w:p>
                </w:txbxContent>
              </v:textbox>
            </v:shape>
            <v:shape id="_x0000_s1045" type="#_x0000_t202" style="position:absolute;left:6681;top:-3610;width:860;height:207" filled="f" stroked="f">
              <v:textbox inset="0,0,0,0">
                <w:txbxContent>
                  <w:p w14:paraId="384D0204" w14:textId="77777777" w:rsidR="007E7ABA" w:rsidRDefault="007E7ABA">
                    <w:pPr>
                      <w:spacing w:line="206" w:lineRule="exact"/>
                      <w:rPr>
                        <w:sz w:val="20"/>
                      </w:rPr>
                    </w:pPr>
                    <w:proofErr w:type="spellStart"/>
                    <w:r>
                      <w:rPr>
                        <w:w w:val="105"/>
                        <w:sz w:val="20"/>
                      </w:rPr>
                      <w:t>压力检测</w:t>
                    </w:r>
                    <w:proofErr w:type="spellEnd"/>
                  </w:p>
                </w:txbxContent>
              </v:textbox>
            </v:shape>
            <v:shape id="_x0000_s1044" type="#_x0000_t202" style="position:absolute;left:9676;top:-3807;width:440;height:519" filled="f" stroked="f">
              <v:textbox inset="0,0,0,0">
                <w:txbxContent>
                  <w:p w14:paraId="79373C59" w14:textId="77777777" w:rsidR="007E7ABA" w:rsidRDefault="007E7ABA">
                    <w:pPr>
                      <w:spacing w:line="234" w:lineRule="exact"/>
                      <w:rPr>
                        <w:sz w:val="20"/>
                      </w:rPr>
                    </w:pPr>
                    <w:proofErr w:type="spellStart"/>
                    <w:r>
                      <w:rPr>
                        <w:spacing w:val="3"/>
                        <w:sz w:val="20"/>
                      </w:rPr>
                      <w:t>采水</w:t>
                    </w:r>
                    <w:proofErr w:type="spellEnd"/>
                  </w:p>
                  <w:p w14:paraId="57132109" w14:textId="77777777" w:rsidR="007E7ABA" w:rsidRDefault="007E7ABA">
                    <w:pPr>
                      <w:spacing w:before="55" w:line="229" w:lineRule="exact"/>
                      <w:rPr>
                        <w:sz w:val="20"/>
                      </w:rPr>
                    </w:pPr>
                    <w:proofErr w:type="spellStart"/>
                    <w:r>
                      <w:rPr>
                        <w:spacing w:val="3"/>
                        <w:sz w:val="20"/>
                      </w:rPr>
                      <w:t>故障</w:t>
                    </w:r>
                    <w:proofErr w:type="spellEnd"/>
                  </w:p>
                </w:txbxContent>
              </v:textbox>
            </v:shape>
            <v:shape id="_x0000_s1043" type="#_x0000_t202" style="position:absolute;left:8865;top:-3322;width:227;height:207" filled="f" stroked="f">
              <v:textbox inset="0,0,0,0">
                <w:txbxContent>
                  <w:p w14:paraId="28136980" w14:textId="77777777" w:rsidR="007E7ABA" w:rsidRDefault="007E7ABA">
                    <w:pPr>
                      <w:spacing w:line="206" w:lineRule="exact"/>
                      <w:rPr>
                        <w:sz w:val="20"/>
                      </w:rPr>
                    </w:pPr>
                    <w:r>
                      <w:rPr>
                        <w:w w:val="103"/>
                        <w:sz w:val="20"/>
                      </w:rPr>
                      <w:t>否</w:t>
                    </w:r>
                  </w:p>
                </w:txbxContent>
              </v:textbox>
            </v:shape>
            <v:shape id="_x0000_s1042" type="#_x0000_t202" style="position:absolute;left:7396;top:-2962;width:227;height:207" filled="f" stroked="f">
              <v:textbox inset="0,0,0,0">
                <w:txbxContent>
                  <w:p w14:paraId="56341C5E" w14:textId="77777777" w:rsidR="007E7ABA" w:rsidRDefault="007E7ABA">
                    <w:pPr>
                      <w:spacing w:line="206" w:lineRule="exact"/>
                      <w:rPr>
                        <w:sz w:val="20"/>
                      </w:rPr>
                    </w:pPr>
                    <w:r>
                      <w:rPr>
                        <w:w w:val="103"/>
                        <w:sz w:val="20"/>
                      </w:rPr>
                      <w:t>是</w:t>
                    </w:r>
                  </w:p>
                </w:txbxContent>
              </v:textbox>
            </v:shape>
            <v:shape id="_x0000_s1041" type="#_x0000_t202" style="position:absolute;left:3722;top:-2669;width:440;height:207" filled="f" stroked="f">
              <v:textbox inset="0,0,0,0">
                <w:txbxContent>
                  <w:p w14:paraId="00B4F772" w14:textId="77777777" w:rsidR="007E7ABA" w:rsidRDefault="007E7ABA">
                    <w:pPr>
                      <w:spacing w:line="206" w:lineRule="exact"/>
                      <w:rPr>
                        <w:sz w:val="20"/>
                      </w:rPr>
                    </w:pPr>
                    <w:proofErr w:type="spellStart"/>
                    <w:r>
                      <w:rPr>
                        <w:w w:val="105"/>
                        <w:sz w:val="20"/>
                      </w:rPr>
                      <w:t>沉沙</w:t>
                    </w:r>
                    <w:proofErr w:type="spellEnd"/>
                  </w:p>
                </w:txbxContent>
              </v:textbox>
            </v:shape>
            <v:shape id="_x0000_s1040" type="#_x0000_t202" style="position:absolute;left:3722;top:-1820;width:440;height:207" filled="f" stroked="f">
              <v:textbox inset="0,0,0,0">
                <w:txbxContent>
                  <w:p w14:paraId="52A5CD8D" w14:textId="77777777" w:rsidR="007E7ABA" w:rsidRDefault="007E7ABA">
                    <w:pPr>
                      <w:spacing w:line="206" w:lineRule="exact"/>
                      <w:rPr>
                        <w:sz w:val="20"/>
                      </w:rPr>
                    </w:pPr>
                    <w:proofErr w:type="spellStart"/>
                    <w:r>
                      <w:rPr>
                        <w:w w:val="105"/>
                        <w:sz w:val="20"/>
                      </w:rPr>
                      <w:t>采样</w:t>
                    </w:r>
                    <w:proofErr w:type="spellEnd"/>
                  </w:p>
                </w:txbxContent>
              </v:textbox>
            </v:shape>
            <v:shape id="_x0000_s1039" type="#_x0000_t202" style="position:absolute;left:1756;top:-1589;width:894;height:207" filled="f" stroked="f">
              <v:textbox inset="0,0,0,0">
                <w:txbxContent>
                  <w:p w14:paraId="432D2498" w14:textId="77777777" w:rsidR="007E7ABA" w:rsidRDefault="007E7ABA">
                    <w:pPr>
                      <w:spacing w:line="206" w:lineRule="exact"/>
                      <w:rPr>
                        <w:sz w:val="20"/>
                      </w:rPr>
                    </w:pPr>
                    <w:proofErr w:type="spellStart"/>
                    <w:r>
                      <w:rPr>
                        <w:spacing w:val="56"/>
                        <w:w w:val="105"/>
                        <w:sz w:val="20"/>
                      </w:rPr>
                      <w:t>五参数</w:t>
                    </w:r>
                    <w:proofErr w:type="spellEnd"/>
                    <w:r>
                      <w:rPr>
                        <w:spacing w:val="-16"/>
                        <w:sz w:val="20"/>
                      </w:rPr>
                      <w:t xml:space="preserve"> </w:t>
                    </w:r>
                  </w:p>
                </w:txbxContent>
              </v:textbox>
            </v:shape>
            <v:shape id="_x0000_s1038" type="#_x0000_t202" style="position:absolute;left:6398;top:-1705;width:1490;height:207" filled="f" stroked="f">
              <v:textbox inset="0,0,0,0">
                <w:txbxContent>
                  <w:p w14:paraId="2EC673CE" w14:textId="77777777" w:rsidR="007E7ABA" w:rsidRDefault="007E7ABA">
                    <w:pPr>
                      <w:spacing w:line="206" w:lineRule="exact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液位、压力检测</w:t>
                    </w:r>
                    <w:proofErr w:type="spellEnd"/>
                  </w:p>
                </w:txbxContent>
              </v:textbox>
            </v:shape>
            <v:shape id="_x0000_s1037" type="#_x0000_t202" style="position:absolute;left:1756;top:-1277;width:227;height:207" filled="f" stroked="f">
              <v:textbox inset="0,0,0,0">
                <w:txbxContent>
                  <w:p w14:paraId="7D866A41" w14:textId="77777777" w:rsidR="007E7ABA" w:rsidRDefault="007E7ABA">
                    <w:pPr>
                      <w:spacing w:line="206" w:lineRule="exact"/>
                      <w:rPr>
                        <w:sz w:val="20"/>
                      </w:rPr>
                    </w:pPr>
                    <w:r>
                      <w:rPr>
                        <w:w w:val="103"/>
                        <w:sz w:val="20"/>
                      </w:rPr>
                      <w:t>测</w:t>
                    </w:r>
                  </w:p>
                </w:txbxContent>
              </v:textbox>
            </v:shape>
            <v:shape id="_x0000_s1036" type="#_x0000_t202" style="position:absolute;left:2281;top:-1277;width:227;height:207" filled="f" stroked="f">
              <v:textbox inset="0,0,0,0">
                <w:txbxContent>
                  <w:p w14:paraId="32483242" w14:textId="77777777" w:rsidR="007E7ABA" w:rsidRDefault="007E7ABA">
                    <w:pPr>
                      <w:spacing w:line="206" w:lineRule="exact"/>
                      <w:rPr>
                        <w:sz w:val="20"/>
                      </w:rPr>
                    </w:pPr>
                    <w:r>
                      <w:rPr>
                        <w:w w:val="103"/>
                        <w:sz w:val="20"/>
                      </w:rPr>
                      <w:t>量</w:t>
                    </w:r>
                  </w:p>
                </w:txbxContent>
              </v:textbox>
            </v:shape>
            <v:shape id="_x0000_s1035" type="#_x0000_t202" style="position:absolute;left:9105;top:-1364;width:227;height:207" filled="f" stroked="f">
              <v:textbox inset="0,0,0,0">
                <w:txbxContent>
                  <w:p w14:paraId="6794B46A" w14:textId="77777777" w:rsidR="007E7ABA" w:rsidRDefault="007E7ABA">
                    <w:pPr>
                      <w:spacing w:line="206" w:lineRule="exact"/>
                      <w:rPr>
                        <w:sz w:val="20"/>
                      </w:rPr>
                    </w:pPr>
                    <w:r>
                      <w:rPr>
                        <w:w w:val="103"/>
                        <w:sz w:val="20"/>
                      </w:rPr>
                      <w:t>否</w:t>
                    </w:r>
                  </w:p>
                </w:txbxContent>
              </v:textbox>
            </v:shape>
            <v:shape id="_x0000_s1034" type="#_x0000_t202" style="position:absolute;left:3512;top:-922;width:4111;height:207" filled="f" stroked="f">
              <v:textbox inset="0,0,0,0">
                <w:txbxContent>
                  <w:p w14:paraId="25D1F18F" w14:textId="77777777" w:rsidR="007E7ABA" w:rsidRDefault="007E7ABA">
                    <w:pPr>
                      <w:tabs>
                        <w:tab w:val="left" w:pos="3884"/>
                      </w:tabs>
                      <w:spacing w:line="206" w:lineRule="exact"/>
                      <w:rPr>
                        <w:sz w:val="20"/>
                      </w:rPr>
                    </w:pPr>
                    <w:proofErr w:type="spellStart"/>
                    <w:r>
                      <w:rPr>
                        <w:spacing w:val="3"/>
                        <w:w w:val="105"/>
                        <w:sz w:val="20"/>
                      </w:rPr>
                      <w:t>水站分</w:t>
                    </w:r>
                    <w:r>
                      <w:rPr>
                        <w:w w:val="105"/>
                        <w:sz w:val="20"/>
                      </w:rPr>
                      <w:t>析</w:t>
                    </w:r>
                    <w:proofErr w:type="spellEnd"/>
                    <w:r>
                      <w:rPr>
                        <w:w w:val="105"/>
                        <w:sz w:val="20"/>
                      </w:rPr>
                      <w:tab/>
                      <w:t>是</w:t>
                    </w:r>
                  </w:p>
                </w:txbxContent>
              </v:textbox>
            </v:shape>
            <v:shape id="_x0000_s1033" type="#_x0000_t202" style="position:absolute;left:2035;top:-92;width:227;height:519" filled="f" stroked="f">
              <v:textbox inset="0,0,0,0">
                <w:txbxContent>
                  <w:p w14:paraId="0B904AB5" w14:textId="77777777" w:rsidR="007E7ABA" w:rsidRDefault="007E7ABA">
                    <w:pPr>
                      <w:spacing w:line="234" w:lineRule="exact"/>
                      <w:rPr>
                        <w:sz w:val="20"/>
                      </w:rPr>
                    </w:pPr>
                    <w:r>
                      <w:rPr>
                        <w:w w:val="103"/>
                        <w:sz w:val="20"/>
                      </w:rPr>
                      <w:t>超</w:t>
                    </w:r>
                  </w:p>
                  <w:p w14:paraId="398EB4B5" w14:textId="77777777" w:rsidR="007E7ABA" w:rsidRDefault="007E7ABA">
                    <w:pPr>
                      <w:spacing w:before="55" w:line="229" w:lineRule="exact"/>
                      <w:rPr>
                        <w:sz w:val="20"/>
                      </w:rPr>
                    </w:pPr>
                    <w:r>
                      <w:rPr>
                        <w:w w:val="103"/>
                        <w:sz w:val="20"/>
                      </w:rPr>
                      <w:t>标</w:t>
                    </w:r>
                  </w:p>
                </w:txbxContent>
              </v:textbox>
            </v:shape>
            <v:shape id="_x0000_s1032" type="#_x0000_t202" style="position:absolute;left:3302;top:100;width:1280;height:207" filled="f" stroked="f">
              <v:textbox inset="0,0,0,0">
                <w:txbxContent>
                  <w:p w14:paraId="40379E40" w14:textId="77777777" w:rsidR="007E7ABA" w:rsidRDefault="007E7ABA">
                    <w:pPr>
                      <w:spacing w:line="206" w:lineRule="exact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数据保存上传</w:t>
                    </w:r>
                    <w:proofErr w:type="spellEnd"/>
                  </w:p>
                </w:txbxContent>
              </v:textbox>
            </v:shape>
            <v:shape id="_x0000_s1031" type="#_x0000_t202" style="position:absolute;left:3407;top:1022;width:1070;height:207" filled="f" stroked="f">
              <v:textbox inset="0,0,0,0">
                <w:txbxContent>
                  <w:p w14:paraId="21FB59CD" w14:textId="77777777" w:rsidR="007E7ABA" w:rsidRDefault="007E7ABA">
                    <w:pPr>
                      <w:spacing w:line="206" w:lineRule="exact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排空及清洗</w:t>
                    </w:r>
                    <w:proofErr w:type="spellEnd"/>
                  </w:p>
                </w:txbxContent>
              </v:textbox>
            </v:shape>
            <v:shape id="_x0000_s1030" type="#_x0000_t202" style="position:absolute;left:2299;top:1363;width:227;height:207" filled="f" stroked="f">
              <v:textbox inset="0,0,0,0">
                <w:txbxContent>
                  <w:p w14:paraId="13318D14" w14:textId="77777777" w:rsidR="007E7ABA" w:rsidRDefault="007E7ABA">
                    <w:pPr>
                      <w:spacing w:line="206" w:lineRule="exact"/>
                      <w:rPr>
                        <w:sz w:val="20"/>
                      </w:rPr>
                    </w:pPr>
                    <w:r>
                      <w:rPr>
                        <w:w w:val="103"/>
                        <w:sz w:val="20"/>
                      </w:rPr>
                      <w:t>否</w:t>
                    </w:r>
                  </w:p>
                </w:txbxContent>
              </v:textbox>
            </v:shape>
            <v:shape id="_x0000_s1029" type="#_x0000_t202" style="position:absolute;left:3512;top:2049;width:860;height:207" filled="f" stroked="f">
              <v:textbox inset="0,0,0,0">
                <w:txbxContent>
                  <w:p w14:paraId="21EFDFAB" w14:textId="77777777" w:rsidR="007E7ABA" w:rsidRDefault="007E7ABA">
                    <w:pPr>
                      <w:spacing w:line="206" w:lineRule="exact"/>
                      <w:rPr>
                        <w:sz w:val="20"/>
                      </w:rPr>
                    </w:pPr>
                    <w:proofErr w:type="spellStart"/>
                    <w:r>
                      <w:rPr>
                        <w:w w:val="105"/>
                        <w:sz w:val="20"/>
                      </w:rPr>
                      <w:t>系统待机</w:t>
                    </w:r>
                    <w:proofErr w:type="spellEnd"/>
                  </w:p>
                </w:txbxContent>
              </v:textbox>
            </v:shape>
            <v:shape id="_x0000_s1028" type="#_x0000_t202" style="position:absolute;left:1125;top:486;width:572;height:1440" filled="f" strokeweight=".72pt">
              <v:textbox inset="0,0,0,0">
                <w:txbxContent>
                  <w:p w14:paraId="46CDF815" w14:textId="77777777" w:rsidR="007E7ABA" w:rsidRDefault="007E7ABA">
                    <w:pPr>
                      <w:spacing w:before="97" w:line="290" w:lineRule="auto"/>
                      <w:ind w:left="144" w:right="204"/>
                      <w:jc w:val="both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超限预警</w:t>
                    </w:r>
                    <w:proofErr w:type="spellEnd"/>
                  </w:p>
                </w:txbxContent>
              </v:textbox>
            </v:shape>
            <v:shape id="_x0000_s1027" type="#_x0000_t202" style="position:absolute;left:9602;top:-1947;width:735;height:735" filled="f" strokeweight=".72pt">
              <v:textbox inset="0,0,0,0">
                <w:txbxContent>
                  <w:p w14:paraId="7DD1FCB2" w14:textId="77777777" w:rsidR="007E7ABA" w:rsidRDefault="007E7ABA">
                    <w:pPr>
                      <w:spacing w:before="102" w:line="292" w:lineRule="auto"/>
                      <w:ind w:left="143" w:right="154"/>
                      <w:rPr>
                        <w:sz w:val="20"/>
                      </w:rPr>
                    </w:pPr>
                    <w:proofErr w:type="spellStart"/>
                    <w:r>
                      <w:rPr>
                        <w:w w:val="105"/>
                        <w:sz w:val="20"/>
                      </w:rPr>
                      <w:t>供样故障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="00FA37F2">
        <w:rPr>
          <w:w w:val="103"/>
          <w:sz w:val="20"/>
        </w:rPr>
        <w:t>是</w:t>
      </w:r>
    </w:p>
    <w:p w14:paraId="606A0F4E" w14:textId="77777777" w:rsidR="001672F1" w:rsidRDefault="001672F1">
      <w:pPr>
        <w:pStyle w:val="a3"/>
        <w:rPr>
          <w:sz w:val="20"/>
        </w:rPr>
      </w:pPr>
    </w:p>
    <w:p w14:paraId="5FDA08CA" w14:textId="77777777" w:rsidR="001672F1" w:rsidRDefault="001672F1">
      <w:pPr>
        <w:pStyle w:val="a3"/>
        <w:rPr>
          <w:sz w:val="20"/>
        </w:rPr>
      </w:pPr>
    </w:p>
    <w:p w14:paraId="4A9004F9" w14:textId="77777777" w:rsidR="001672F1" w:rsidRDefault="001672F1">
      <w:pPr>
        <w:pStyle w:val="a3"/>
        <w:rPr>
          <w:sz w:val="20"/>
        </w:rPr>
      </w:pPr>
    </w:p>
    <w:p w14:paraId="121BAB43" w14:textId="77777777" w:rsidR="001672F1" w:rsidRDefault="001672F1">
      <w:pPr>
        <w:pStyle w:val="a3"/>
        <w:rPr>
          <w:sz w:val="20"/>
        </w:rPr>
      </w:pPr>
    </w:p>
    <w:p w14:paraId="4A85E4E8" w14:textId="77777777" w:rsidR="001672F1" w:rsidRDefault="001672F1">
      <w:pPr>
        <w:pStyle w:val="a3"/>
        <w:rPr>
          <w:sz w:val="20"/>
        </w:rPr>
      </w:pPr>
    </w:p>
    <w:p w14:paraId="0DAB81A2" w14:textId="77777777" w:rsidR="001672F1" w:rsidRDefault="001672F1">
      <w:pPr>
        <w:pStyle w:val="a3"/>
        <w:rPr>
          <w:sz w:val="20"/>
        </w:rPr>
      </w:pPr>
    </w:p>
    <w:p w14:paraId="0798E62B" w14:textId="77777777" w:rsidR="001672F1" w:rsidRDefault="001672F1">
      <w:pPr>
        <w:pStyle w:val="a3"/>
        <w:rPr>
          <w:sz w:val="20"/>
        </w:rPr>
      </w:pPr>
    </w:p>
    <w:p w14:paraId="0FC2A996" w14:textId="77777777" w:rsidR="001672F1" w:rsidRDefault="001672F1">
      <w:pPr>
        <w:pStyle w:val="a3"/>
        <w:rPr>
          <w:sz w:val="20"/>
        </w:rPr>
      </w:pPr>
    </w:p>
    <w:p w14:paraId="39F0882E" w14:textId="77777777" w:rsidR="001672F1" w:rsidRDefault="001672F1">
      <w:pPr>
        <w:pStyle w:val="a3"/>
        <w:rPr>
          <w:sz w:val="20"/>
        </w:rPr>
      </w:pPr>
    </w:p>
    <w:p w14:paraId="5BA51863" w14:textId="77777777" w:rsidR="001672F1" w:rsidRDefault="001672F1">
      <w:pPr>
        <w:pStyle w:val="a3"/>
        <w:rPr>
          <w:sz w:val="20"/>
        </w:rPr>
      </w:pPr>
    </w:p>
    <w:p w14:paraId="67A57956" w14:textId="77777777" w:rsidR="001672F1" w:rsidRDefault="001672F1">
      <w:pPr>
        <w:pStyle w:val="a3"/>
        <w:rPr>
          <w:sz w:val="20"/>
        </w:rPr>
      </w:pPr>
    </w:p>
    <w:p w14:paraId="522CBD3F" w14:textId="77777777" w:rsidR="001672F1" w:rsidRDefault="001672F1">
      <w:pPr>
        <w:pStyle w:val="a3"/>
        <w:spacing w:before="4"/>
        <w:rPr>
          <w:sz w:val="28"/>
        </w:rPr>
      </w:pPr>
    </w:p>
    <w:p w14:paraId="1964EE09" w14:textId="77777777" w:rsidR="001672F1" w:rsidRDefault="00FA37F2">
      <w:pPr>
        <w:pStyle w:val="a3"/>
        <w:spacing w:before="74"/>
        <w:ind w:left="144" w:right="322"/>
        <w:jc w:val="center"/>
      </w:pPr>
      <w:r>
        <w:t xml:space="preserve">图 </w:t>
      </w:r>
      <w:r>
        <w:rPr>
          <w:rFonts w:ascii="Times New Roman" w:eastAsia="Times New Roman"/>
        </w:rPr>
        <w:t xml:space="preserve">3-4 </w:t>
      </w:r>
      <w:proofErr w:type="spellStart"/>
      <w:r>
        <w:t>水站监测流程</w:t>
      </w:r>
      <w:proofErr w:type="spellEnd"/>
    </w:p>
    <w:p w14:paraId="500C8212" w14:textId="77777777" w:rsidR="001672F1" w:rsidRDefault="001672F1">
      <w:pPr>
        <w:jc w:val="center"/>
        <w:sectPr w:rsidR="001672F1" w:rsidSect="007E7ABA">
          <w:footerReference w:type="default" r:id="rId23"/>
          <w:pgSz w:w="11900" w:h="16840"/>
          <w:pgMar w:top="1420" w:right="500" w:bottom="1200" w:left="500" w:header="742" w:footer="964" w:gutter="0"/>
          <w:cols w:space="720"/>
          <w:docGrid w:linePitch="299"/>
        </w:sectPr>
      </w:pPr>
    </w:p>
    <w:p w14:paraId="0AE6CC3A" w14:textId="77777777" w:rsidR="001672F1" w:rsidRDefault="00FA37F2">
      <w:pPr>
        <w:pStyle w:val="11"/>
        <w:numPr>
          <w:ilvl w:val="1"/>
          <w:numId w:val="35"/>
        </w:numPr>
        <w:tabs>
          <w:tab w:val="left" w:pos="1840"/>
        </w:tabs>
        <w:spacing w:before="122"/>
      </w:pPr>
      <w:bookmarkStart w:id="14" w:name="_TOC_250039"/>
      <w:bookmarkEnd w:id="14"/>
      <w:proofErr w:type="spellStart"/>
      <w:r>
        <w:rPr>
          <w:spacing w:val="29"/>
        </w:rPr>
        <w:lastRenderedPageBreak/>
        <w:t>采配水单元</w:t>
      </w:r>
      <w:proofErr w:type="spellEnd"/>
    </w:p>
    <w:p w14:paraId="53357ED2" w14:textId="77777777" w:rsidR="001672F1" w:rsidRDefault="001672F1">
      <w:pPr>
        <w:pStyle w:val="a3"/>
        <w:spacing w:before="7"/>
        <w:rPr>
          <w:b/>
          <w:sz w:val="29"/>
        </w:rPr>
      </w:pPr>
    </w:p>
    <w:p w14:paraId="464F2F81" w14:textId="77777777" w:rsidR="001672F1" w:rsidRDefault="00FA37F2">
      <w:pPr>
        <w:pStyle w:val="a3"/>
        <w:spacing w:line="345" w:lineRule="auto"/>
        <w:ind w:left="1300" w:right="1052" w:firstLine="480"/>
        <w:rPr>
          <w:lang w:eastAsia="zh-CN"/>
        </w:rPr>
      </w:pPr>
      <w:r>
        <w:rPr>
          <w:spacing w:val="-6"/>
          <w:lang w:eastAsia="zh-CN"/>
        </w:rPr>
        <w:t xml:space="preserve">采水单元是整个水质自动监测系统正常高效运转、数据正确采集的前提条件， </w:t>
      </w:r>
      <w:r>
        <w:rPr>
          <w:spacing w:val="-10"/>
          <w:lang w:eastAsia="zh-CN"/>
        </w:rPr>
        <w:t>因此，设计一套符合实际需要、稳定的采配水系统对于整个水质监测站的运行至 关重要。</w:t>
      </w:r>
    </w:p>
    <w:p w14:paraId="66DE534F" w14:textId="77777777" w:rsidR="001672F1" w:rsidRDefault="00FA37F2">
      <w:pPr>
        <w:pStyle w:val="a3"/>
        <w:spacing w:line="343" w:lineRule="auto"/>
        <w:ind w:left="1300" w:right="1173" w:firstLine="480"/>
        <w:rPr>
          <w:lang w:eastAsia="zh-CN"/>
        </w:rPr>
      </w:pPr>
      <w:r>
        <w:rPr>
          <w:spacing w:val="-5"/>
          <w:lang w:eastAsia="zh-CN"/>
        </w:rPr>
        <w:t>采水系统采集到的水样进入配水及预处理系统，各个分析仪器设备对水样的</w:t>
      </w:r>
      <w:r>
        <w:rPr>
          <w:spacing w:val="-11"/>
          <w:lang w:eastAsia="zh-CN"/>
        </w:rPr>
        <w:t>水质、水压、水量的要求各不相同，配水及预处理系统按照分析仪器设备的需求</w:t>
      </w:r>
      <w:r>
        <w:rPr>
          <w:spacing w:val="-15"/>
          <w:lang w:eastAsia="zh-CN"/>
        </w:rPr>
        <w:t>对水样进行合理的分配。此外，为了保证系统的稳定、可靠运行，采取相应的清洗、</w:t>
      </w:r>
      <w:proofErr w:type="gramStart"/>
      <w:r>
        <w:rPr>
          <w:spacing w:val="-15"/>
          <w:lang w:eastAsia="zh-CN"/>
        </w:rPr>
        <w:t>除藻措施</w:t>
      </w:r>
      <w:proofErr w:type="gramEnd"/>
      <w:r>
        <w:rPr>
          <w:spacing w:val="-15"/>
          <w:lang w:eastAsia="zh-CN"/>
        </w:rPr>
        <w:t>。配水及预处理系统其分为系统配水、流量和压力调节、预处理、三个部分。</w:t>
      </w:r>
    </w:p>
    <w:p w14:paraId="7A2EE9AB" w14:textId="77777777" w:rsidR="001672F1" w:rsidRDefault="00FA37F2">
      <w:pPr>
        <w:pStyle w:val="a3"/>
        <w:ind w:left="1780"/>
        <w:rPr>
          <w:lang w:eastAsia="zh-CN"/>
        </w:rPr>
      </w:pPr>
      <w:r>
        <w:rPr>
          <w:lang w:eastAsia="zh-CN"/>
        </w:rPr>
        <w:t>采配水系统具体流程及工艺设计详情见第四章。</w:t>
      </w:r>
    </w:p>
    <w:p w14:paraId="74C73B81" w14:textId="77777777" w:rsidR="001672F1" w:rsidRDefault="001672F1">
      <w:pPr>
        <w:pStyle w:val="a3"/>
        <w:rPr>
          <w:lang w:eastAsia="zh-CN"/>
        </w:rPr>
      </w:pPr>
    </w:p>
    <w:p w14:paraId="1A42C3C5" w14:textId="77777777" w:rsidR="001672F1" w:rsidRDefault="001672F1">
      <w:pPr>
        <w:pStyle w:val="a3"/>
        <w:spacing w:before="8"/>
        <w:rPr>
          <w:sz w:val="22"/>
          <w:lang w:eastAsia="zh-CN"/>
        </w:rPr>
      </w:pPr>
    </w:p>
    <w:p w14:paraId="0E5D1271" w14:textId="77777777" w:rsidR="001672F1" w:rsidRDefault="00FA37F2">
      <w:pPr>
        <w:pStyle w:val="11"/>
        <w:numPr>
          <w:ilvl w:val="1"/>
          <w:numId w:val="35"/>
        </w:numPr>
        <w:tabs>
          <w:tab w:val="left" w:pos="1840"/>
        </w:tabs>
      </w:pPr>
      <w:bookmarkStart w:id="15" w:name="_TOC_250038"/>
      <w:bookmarkEnd w:id="15"/>
      <w:proofErr w:type="spellStart"/>
      <w:r>
        <w:rPr>
          <w:spacing w:val="29"/>
        </w:rPr>
        <w:t>控制单元</w:t>
      </w:r>
      <w:proofErr w:type="spellEnd"/>
    </w:p>
    <w:p w14:paraId="23994388" w14:textId="77777777" w:rsidR="001672F1" w:rsidRDefault="001672F1">
      <w:pPr>
        <w:pStyle w:val="a3"/>
        <w:spacing w:before="7"/>
        <w:rPr>
          <w:b/>
          <w:sz w:val="29"/>
        </w:rPr>
      </w:pPr>
    </w:p>
    <w:p w14:paraId="49C08103" w14:textId="77777777" w:rsidR="001672F1" w:rsidRDefault="00FA37F2">
      <w:pPr>
        <w:pStyle w:val="a3"/>
        <w:spacing w:line="345" w:lineRule="auto"/>
        <w:ind w:left="1300" w:right="1171" w:firstLine="480"/>
        <w:rPr>
          <w:lang w:eastAsia="zh-CN"/>
        </w:rPr>
      </w:pPr>
      <w:r>
        <w:rPr>
          <w:lang w:eastAsia="zh-CN"/>
        </w:rPr>
        <w:t>现场控制单元是水质站的测控核心，管理着全站设备和仪器的自动化运行、数据采集、处理、传输、存储、检索，以及系统故障报警和保护功能。</w:t>
      </w:r>
    </w:p>
    <w:p w14:paraId="79222A4D" w14:textId="77777777" w:rsidR="001672F1" w:rsidRDefault="00FA37F2">
      <w:pPr>
        <w:pStyle w:val="a3"/>
        <w:spacing w:line="343" w:lineRule="auto"/>
        <w:ind w:left="1300" w:right="1171" w:firstLine="420"/>
        <w:rPr>
          <w:lang w:eastAsia="zh-CN"/>
        </w:rPr>
      </w:pPr>
      <w:r>
        <w:rPr>
          <w:lang w:eastAsia="zh-CN"/>
        </w:rPr>
        <w:t>控制系统是水质监测系统的水站核心测控通讯单元，是水质监测系统的基本组成部分。控制系统由工控计算机、</w:t>
      </w:r>
      <w:r>
        <w:rPr>
          <w:rFonts w:ascii="Times New Roman" w:eastAsia="Times New Roman"/>
          <w:lang w:eastAsia="zh-CN"/>
        </w:rPr>
        <w:t xml:space="preserve">GSM </w:t>
      </w:r>
      <w:r>
        <w:rPr>
          <w:lang w:eastAsia="zh-CN"/>
        </w:rPr>
        <w:t>通信模块、</w:t>
      </w:r>
      <w:r>
        <w:rPr>
          <w:rFonts w:ascii="Times New Roman" w:eastAsia="Times New Roman"/>
          <w:lang w:eastAsia="zh-CN"/>
        </w:rPr>
        <w:t xml:space="preserve">PLC </w:t>
      </w:r>
      <w:r>
        <w:rPr>
          <w:lang w:eastAsia="zh-CN"/>
        </w:rPr>
        <w:t>控制器、继电器、低压电器（按钮、开关、指示灯、接触器、电机保护器、漏电保护器）直流电源、防雷模块、电源滤波器、接线端子等组成。</w:t>
      </w:r>
    </w:p>
    <w:p w14:paraId="2EBDC07D" w14:textId="77777777" w:rsidR="001672F1" w:rsidRDefault="00FA37F2">
      <w:pPr>
        <w:pStyle w:val="11"/>
        <w:numPr>
          <w:ilvl w:val="1"/>
          <w:numId w:val="35"/>
        </w:numPr>
        <w:tabs>
          <w:tab w:val="left" w:pos="1840"/>
        </w:tabs>
        <w:spacing w:before="156"/>
      </w:pPr>
      <w:bookmarkStart w:id="16" w:name="_TOC_250037"/>
      <w:bookmarkEnd w:id="16"/>
      <w:proofErr w:type="spellStart"/>
      <w:r>
        <w:rPr>
          <w:spacing w:val="29"/>
        </w:rPr>
        <w:t>分析测量单元</w:t>
      </w:r>
      <w:proofErr w:type="spellEnd"/>
    </w:p>
    <w:p w14:paraId="408E4045" w14:textId="77777777" w:rsidR="001672F1" w:rsidRDefault="001672F1">
      <w:pPr>
        <w:pStyle w:val="a3"/>
        <w:spacing w:before="4"/>
        <w:rPr>
          <w:b/>
          <w:sz w:val="31"/>
        </w:rPr>
      </w:pPr>
    </w:p>
    <w:p w14:paraId="2C446E22" w14:textId="77777777" w:rsidR="001672F1" w:rsidRDefault="00FA37F2">
      <w:pPr>
        <w:pStyle w:val="41"/>
        <w:numPr>
          <w:ilvl w:val="2"/>
          <w:numId w:val="35"/>
        </w:numPr>
        <w:tabs>
          <w:tab w:val="left" w:pos="2008"/>
        </w:tabs>
      </w:pPr>
      <w:proofErr w:type="spellStart"/>
      <w:r>
        <w:t>总磷分析仪</w:t>
      </w:r>
      <w:proofErr w:type="spellEnd"/>
    </w:p>
    <w:p w14:paraId="5841EABD" w14:textId="77777777" w:rsidR="001672F1" w:rsidRDefault="00FA37F2">
      <w:pPr>
        <w:pStyle w:val="a3"/>
        <w:spacing w:before="214" w:line="364" w:lineRule="auto"/>
        <w:ind w:left="1300" w:right="1290" w:firstLine="480"/>
        <w:jc w:val="both"/>
        <w:rPr>
          <w:lang w:eastAsia="zh-CN"/>
        </w:rPr>
      </w:pPr>
      <w:r>
        <w:rPr>
          <w:lang w:eastAsia="zh-CN"/>
        </w:rPr>
        <w:t>总磷分析仪采用《水质</w:t>
      </w:r>
      <w:r>
        <w:rPr>
          <w:rFonts w:ascii="Times New Roman" w:eastAsia="Times New Roman"/>
          <w:lang w:eastAsia="zh-CN"/>
        </w:rPr>
        <w:t>-</w:t>
      </w:r>
      <w:r>
        <w:rPr>
          <w:lang w:eastAsia="zh-CN"/>
        </w:rPr>
        <w:t>总磷的测定</w:t>
      </w:r>
      <w:r>
        <w:rPr>
          <w:rFonts w:ascii="Times New Roman" w:eastAsia="Times New Roman"/>
          <w:lang w:eastAsia="zh-CN"/>
        </w:rPr>
        <w:t>-</w:t>
      </w:r>
      <w:r>
        <w:rPr>
          <w:spacing w:val="-14"/>
          <w:lang w:eastAsia="zh-CN"/>
        </w:rPr>
        <w:t>钼酸铵分光光度法》</w:t>
      </w:r>
      <w:r>
        <w:rPr>
          <w:lang w:eastAsia="zh-CN"/>
        </w:rPr>
        <w:t>（</w:t>
      </w:r>
      <w:r>
        <w:rPr>
          <w:rFonts w:ascii="Times New Roman" w:eastAsia="Times New Roman"/>
          <w:lang w:eastAsia="zh-CN"/>
        </w:rPr>
        <w:t>GB11893-89</w:t>
      </w:r>
      <w:r>
        <w:rPr>
          <w:lang w:eastAsia="zh-CN"/>
        </w:rPr>
        <w:t>）规</w:t>
      </w:r>
      <w:r>
        <w:rPr>
          <w:spacing w:val="-10"/>
          <w:lang w:eastAsia="zh-CN"/>
        </w:rPr>
        <w:t>定的方法，与先进的计算机技术结合起来，实现了测定过程的全自动化。总磷分</w:t>
      </w:r>
      <w:r>
        <w:rPr>
          <w:spacing w:val="-5"/>
          <w:lang w:eastAsia="zh-CN"/>
        </w:rPr>
        <w:t>析</w:t>
      </w:r>
      <w:proofErr w:type="gramStart"/>
      <w:r>
        <w:rPr>
          <w:spacing w:val="-5"/>
          <w:lang w:eastAsia="zh-CN"/>
        </w:rPr>
        <w:t>仪操作</w:t>
      </w:r>
      <w:proofErr w:type="gramEnd"/>
      <w:r>
        <w:rPr>
          <w:spacing w:val="-5"/>
          <w:lang w:eastAsia="zh-CN"/>
        </w:rPr>
        <w:t>详情见附件《总磷水质在线分析仪使用说明》。</w:t>
      </w:r>
    </w:p>
    <w:p w14:paraId="73D72D13" w14:textId="77777777" w:rsidR="001672F1" w:rsidRDefault="00FA37F2">
      <w:pPr>
        <w:pStyle w:val="41"/>
        <w:numPr>
          <w:ilvl w:val="2"/>
          <w:numId w:val="35"/>
        </w:numPr>
        <w:tabs>
          <w:tab w:val="left" w:pos="2008"/>
        </w:tabs>
        <w:spacing w:before="55"/>
      </w:pPr>
      <w:proofErr w:type="spellStart"/>
      <w:r>
        <w:t>总氮分析仪</w:t>
      </w:r>
      <w:proofErr w:type="spellEnd"/>
    </w:p>
    <w:p w14:paraId="20E918A2" w14:textId="77777777" w:rsidR="001672F1" w:rsidRDefault="00FA37F2">
      <w:pPr>
        <w:pStyle w:val="a3"/>
        <w:spacing w:before="214" w:line="364" w:lineRule="auto"/>
        <w:ind w:left="1300" w:right="1292" w:firstLine="480"/>
        <w:jc w:val="both"/>
        <w:rPr>
          <w:lang w:eastAsia="zh-CN"/>
        </w:rPr>
      </w:pPr>
      <w:r>
        <w:rPr>
          <w:spacing w:val="-9"/>
          <w:lang w:eastAsia="zh-CN"/>
        </w:rPr>
        <w:t>总氮分析仪采用《水质</w:t>
      </w:r>
      <w:r>
        <w:rPr>
          <w:rFonts w:ascii="Times New Roman" w:eastAsia="Times New Roman"/>
          <w:lang w:eastAsia="zh-CN"/>
        </w:rPr>
        <w:t>-</w:t>
      </w:r>
      <w:r>
        <w:rPr>
          <w:lang w:eastAsia="zh-CN"/>
        </w:rPr>
        <w:t>总氮的测定</w:t>
      </w:r>
      <w:r>
        <w:rPr>
          <w:rFonts w:ascii="Times New Roman" w:eastAsia="Times New Roman"/>
          <w:lang w:eastAsia="zh-CN"/>
        </w:rPr>
        <w:t>-</w:t>
      </w:r>
      <w:r>
        <w:rPr>
          <w:lang w:eastAsia="zh-CN"/>
        </w:rPr>
        <w:t>碱性过硫酸钾消解紫外分光光度法</w:t>
      </w:r>
      <w:r>
        <w:rPr>
          <w:spacing w:val="-201"/>
          <w:lang w:eastAsia="zh-CN"/>
        </w:rPr>
        <w:t>》</w:t>
      </w:r>
      <w:r>
        <w:rPr>
          <w:spacing w:val="-6"/>
          <w:lang w:eastAsia="zh-CN"/>
        </w:rPr>
        <w:t>（</w:t>
      </w:r>
      <w:r>
        <w:rPr>
          <w:rFonts w:ascii="Times New Roman" w:eastAsia="Times New Roman"/>
          <w:spacing w:val="-6"/>
          <w:lang w:eastAsia="zh-CN"/>
        </w:rPr>
        <w:t xml:space="preserve">HJ </w:t>
      </w:r>
      <w:r>
        <w:rPr>
          <w:rFonts w:ascii="Times New Roman" w:eastAsia="Times New Roman"/>
          <w:spacing w:val="-1"/>
          <w:lang w:eastAsia="zh-CN"/>
        </w:rPr>
        <w:t>636-2012</w:t>
      </w:r>
      <w:r>
        <w:rPr>
          <w:spacing w:val="-1"/>
          <w:lang w:eastAsia="zh-CN"/>
        </w:rPr>
        <w:t>）</w:t>
      </w:r>
      <w:r>
        <w:rPr>
          <w:spacing w:val="-6"/>
          <w:lang w:eastAsia="zh-CN"/>
        </w:rPr>
        <w:t>规定的方法，与先进的计算机技术结合起来，实现了测定过程的全自</w:t>
      </w:r>
      <w:r>
        <w:rPr>
          <w:spacing w:val="-4"/>
          <w:lang w:eastAsia="zh-CN"/>
        </w:rPr>
        <w:t>动化。总氮分析</w:t>
      </w:r>
      <w:proofErr w:type="gramStart"/>
      <w:r>
        <w:rPr>
          <w:spacing w:val="-4"/>
          <w:lang w:eastAsia="zh-CN"/>
        </w:rPr>
        <w:t>仪操作</w:t>
      </w:r>
      <w:proofErr w:type="gramEnd"/>
      <w:r>
        <w:rPr>
          <w:spacing w:val="-4"/>
          <w:lang w:eastAsia="zh-CN"/>
        </w:rPr>
        <w:t>详情见附件《总氮水质在线分析仪使用说明》。</w:t>
      </w:r>
    </w:p>
    <w:p w14:paraId="2962B387" w14:textId="77777777" w:rsidR="001672F1" w:rsidRDefault="001672F1">
      <w:pPr>
        <w:spacing w:line="364" w:lineRule="auto"/>
        <w:jc w:val="both"/>
        <w:rPr>
          <w:lang w:eastAsia="zh-CN"/>
        </w:rPr>
        <w:sectPr w:rsidR="001672F1">
          <w:pgSz w:w="11900" w:h="16840"/>
          <w:pgMar w:top="1420" w:right="500" w:bottom="1200" w:left="500" w:header="742" w:footer="1017" w:gutter="0"/>
          <w:cols w:space="720"/>
        </w:sectPr>
      </w:pPr>
    </w:p>
    <w:p w14:paraId="4A8E101E" w14:textId="77777777" w:rsidR="001672F1" w:rsidRDefault="00FA37F2">
      <w:pPr>
        <w:pStyle w:val="41"/>
        <w:numPr>
          <w:ilvl w:val="2"/>
          <w:numId w:val="35"/>
        </w:numPr>
        <w:tabs>
          <w:tab w:val="left" w:pos="2008"/>
        </w:tabs>
        <w:spacing w:before="143"/>
      </w:pPr>
      <w:proofErr w:type="spellStart"/>
      <w:r>
        <w:lastRenderedPageBreak/>
        <w:t>氨氮分析仪</w:t>
      </w:r>
      <w:proofErr w:type="spellEnd"/>
    </w:p>
    <w:p w14:paraId="470D3314" w14:textId="77777777" w:rsidR="001672F1" w:rsidRDefault="00FA37F2">
      <w:pPr>
        <w:pStyle w:val="a3"/>
        <w:spacing w:before="214" w:line="364" w:lineRule="auto"/>
        <w:ind w:left="1300" w:right="1290" w:firstLine="480"/>
        <w:jc w:val="both"/>
        <w:rPr>
          <w:lang w:eastAsia="zh-CN"/>
        </w:rPr>
      </w:pPr>
      <w:r>
        <w:rPr>
          <w:lang w:eastAsia="zh-CN"/>
        </w:rPr>
        <w:t>氨氮分析仪采用《水质</w:t>
      </w:r>
      <w:r>
        <w:rPr>
          <w:rFonts w:ascii="Times New Roman" w:eastAsia="Times New Roman"/>
          <w:lang w:eastAsia="zh-CN"/>
        </w:rPr>
        <w:t>-</w:t>
      </w:r>
      <w:r>
        <w:rPr>
          <w:lang w:eastAsia="zh-CN"/>
        </w:rPr>
        <w:t>氨氮的测定</w:t>
      </w:r>
      <w:r>
        <w:rPr>
          <w:rFonts w:ascii="Times New Roman" w:eastAsia="Times New Roman"/>
          <w:lang w:eastAsia="zh-CN"/>
        </w:rPr>
        <w:t>-</w:t>
      </w:r>
      <w:r>
        <w:rPr>
          <w:spacing w:val="-14"/>
          <w:lang w:eastAsia="zh-CN"/>
        </w:rPr>
        <w:t>水杨酸分光光度法》</w:t>
      </w:r>
      <w:r>
        <w:rPr>
          <w:lang w:eastAsia="zh-CN"/>
        </w:rPr>
        <w:t>（</w:t>
      </w:r>
      <w:r>
        <w:rPr>
          <w:rFonts w:ascii="Times New Roman" w:eastAsia="Times New Roman"/>
          <w:lang w:eastAsia="zh-CN"/>
        </w:rPr>
        <w:t>HJ/536-2009</w:t>
      </w:r>
      <w:r>
        <w:rPr>
          <w:lang w:eastAsia="zh-CN"/>
        </w:rPr>
        <w:t>）规</w:t>
      </w:r>
      <w:r>
        <w:rPr>
          <w:spacing w:val="-10"/>
          <w:lang w:eastAsia="zh-CN"/>
        </w:rPr>
        <w:t>定的方法，与先进的计算机技术结合起来，实现了测定过程的全自动化。氨氮分</w:t>
      </w:r>
      <w:r>
        <w:rPr>
          <w:spacing w:val="-5"/>
          <w:lang w:eastAsia="zh-CN"/>
        </w:rPr>
        <w:t>析</w:t>
      </w:r>
      <w:proofErr w:type="gramStart"/>
      <w:r>
        <w:rPr>
          <w:spacing w:val="-5"/>
          <w:lang w:eastAsia="zh-CN"/>
        </w:rPr>
        <w:t>仪操作</w:t>
      </w:r>
      <w:proofErr w:type="gramEnd"/>
      <w:r>
        <w:rPr>
          <w:spacing w:val="-5"/>
          <w:lang w:eastAsia="zh-CN"/>
        </w:rPr>
        <w:t>详情见附件《氨氮水质在线分析仪使用说明》。</w:t>
      </w:r>
    </w:p>
    <w:p w14:paraId="606D5A7C" w14:textId="77777777" w:rsidR="001672F1" w:rsidRDefault="00FA37F2">
      <w:pPr>
        <w:pStyle w:val="41"/>
        <w:numPr>
          <w:ilvl w:val="2"/>
          <w:numId w:val="35"/>
        </w:numPr>
        <w:tabs>
          <w:tab w:val="left" w:pos="2008"/>
        </w:tabs>
        <w:spacing w:before="50"/>
      </w:pPr>
      <w:proofErr w:type="spellStart"/>
      <w:r>
        <w:t>高锰酸盐指数分析仪</w:t>
      </w:r>
      <w:proofErr w:type="spellEnd"/>
    </w:p>
    <w:p w14:paraId="5E35272E" w14:textId="77777777" w:rsidR="001672F1" w:rsidRDefault="00FA37F2">
      <w:pPr>
        <w:pStyle w:val="a3"/>
        <w:spacing w:before="214" w:line="364" w:lineRule="auto"/>
        <w:ind w:left="1300" w:right="1288" w:firstLine="480"/>
        <w:jc w:val="both"/>
        <w:rPr>
          <w:lang w:eastAsia="zh-CN"/>
        </w:rPr>
      </w:pPr>
      <w:r>
        <w:rPr>
          <w:spacing w:val="3"/>
          <w:lang w:eastAsia="zh-CN"/>
        </w:rPr>
        <w:t>高锰酸盐指</w:t>
      </w:r>
      <w:proofErr w:type="gramStart"/>
      <w:r>
        <w:rPr>
          <w:spacing w:val="3"/>
          <w:lang w:eastAsia="zh-CN"/>
        </w:rPr>
        <w:t>数分析</w:t>
      </w:r>
      <w:proofErr w:type="gramEnd"/>
      <w:r>
        <w:rPr>
          <w:spacing w:val="3"/>
          <w:lang w:eastAsia="zh-CN"/>
        </w:rPr>
        <w:t>仪采用《水质</w:t>
      </w:r>
      <w:r>
        <w:rPr>
          <w:rFonts w:ascii="Times New Roman" w:eastAsia="Times New Roman"/>
          <w:spacing w:val="3"/>
          <w:lang w:eastAsia="zh-CN"/>
        </w:rPr>
        <w:t>-</w:t>
      </w:r>
      <w:r>
        <w:rPr>
          <w:spacing w:val="3"/>
          <w:lang w:eastAsia="zh-CN"/>
        </w:rPr>
        <w:t>高锰酸盐指数的测定》</w:t>
      </w:r>
      <w:r>
        <w:rPr>
          <w:rFonts w:ascii="Times New Roman" w:eastAsia="Times New Roman"/>
          <w:lang w:eastAsia="zh-CN"/>
        </w:rPr>
        <w:t>(GB11892-89)</w:t>
      </w:r>
      <w:r>
        <w:rPr>
          <w:spacing w:val="3"/>
          <w:lang w:eastAsia="zh-CN"/>
        </w:rPr>
        <w:t>规定</w:t>
      </w:r>
      <w:r>
        <w:rPr>
          <w:spacing w:val="-10"/>
          <w:lang w:eastAsia="zh-CN"/>
        </w:rPr>
        <w:t>的方法，与先进的计算机技术结合起来，实现了测定过程的全自动化。高锰酸盐</w:t>
      </w:r>
      <w:r>
        <w:rPr>
          <w:spacing w:val="-4"/>
          <w:lang w:eastAsia="zh-CN"/>
        </w:rPr>
        <w:t>指</w:t>
      </w:r>
      <w:proofErr w:type="gramStart"/>
      <w:r>
        <w:rPr>
          <w:spacing w:val="-4"/>
          <w:lang w:eastAsia="zh-CN"/>
        </w:rPr>
        <w:t>数分析仪操作</w:t>
      </w:r>
      <w:proofErr w:type="gramEnd"/>
      <w:r>
        <w:rPr>
          <w:spacing w:val="-4"/>
          <w:lang w:eastAsia="zh-CN"/>
        </w:rPr>
        <w:t>详情见附件《高锰酸盐指数水质在线分析仪使用说明》。</w:t>
      </w:r>
    </w:p>
    <w:p w14:paraId="382CEB46" w14:textId="77777777" w:rsidR="001672F1" w:rsidRDefault="00FA37F2">
      <w:pPr>
        <w:pStyle w:val="41"/>
        <w:numPr>
          <w:ilvl w:val="2"/>
          <w:numId w:val="35"/>
        </w:numPr>
        <w:tabs>
          <w:tab w:val="left" w:pos="2008"/>
        </w:tabs>
        <w:spacing w:before="56"/>
      </w:pPr>
      <w:proofErr w:type="spellStart"/>
      <w:r>
        <w:t>五参数分析单元</w:t>
      </w:r>
      <w:proofErr w:type="spellEnd"/>
    </w:p>
    <w:p w14:paraId="2E4AB4EC" w14:textId="77777777" w:rsidR="001672F1" w:rsidRDefault="00FA37F2">
      <w:pPr>
        <w:pStyle w:val="a3"/>
        <w:spacing w:before="214" w:line="364" w:lineRule="auto"/>
        <w:ind w:left="1300" w:right="1291" w:firstLine="600"/>
        <w:jc w:val="both"/>
        <w:rPr>
          <w:lang w:eastAsia="zh-CN"/>
        </w:rPr>
      </w:pPr>
      <w:r>
        <w:rPr>
          <w:spacing w:val="-1"/>
          <w:lang w:eastAsia="zh-CN"/>
        </w:rPr>
        <w:t>五参数</w:t>
      </w:r>
      <w:r>
        <w:rPr>
          <w:lang w:eastAsia="zh-CN"/>
        </w:rPr>
        <w:t>（</w:t>
      </w:r>
      <w:r>
        <w:rPr>
          <w:rFonts w:ascii="Calibri" w:eastAsia="Calibri"/>
          <w:lang w:eastAsia="zh-CN"/>
        </w:rPr>
        <w:t>pH</w:t>
      </w:r>
      <w:r>
        <w:rPr>
          <w:lang w:eastAsia="zh-CN"/>
        </w:rPr>
        <w:t>、溶解氧、电导率、浊度、温度）</w:t>
      </w:r>
      <w:r>
        <w:rPr>
          <w:spacing w:val="-2"/>
          <w:lang w:eastAsia="zh-CN"/>
        </w:rPr>
        <w:t>采用先进的传感器技术，具</w:t>
      </w:r>
      <w:r>
        <w:rPr>
          <w:spacing w:val="-11"/>
          <w:lang w:eastAsia="zh-CN"/>
        </w:rPr>
        <w:t>有测量精度高、响应时间短、维护量小等优点，可实时分析水体中常规五参数指</w:t>
      </w:r>
      <w:r>
        <w:rPr>
          <w:lang w:eastAsia="zh-CN"/>
        </w:rPr>
        <w:t>标。</w:t>
      </w:r>
    </w:p>
    <w:p w14:paraId="030B8912" w14:textId="77777777" w:rsidR="001672F1" w:rsidRDefault="00FA37F2">
      <w:pPr>
        <w:pStyle w:val="11"/>
        <w:numPr>
          <w:ilvl w:val="1"/>
          <w:numId w:val="35"/>
        </w:numPr>
        <w:tabs>
          <w:tab w:val="left" w:pos="1840"/>
        </w:tabs>
        <w:spacing w:before="188"/>
      </w:pPr>
      <w:bookmarkStart w:id="17" w:name="_TOC_250036"/>
      <w:bookmarkEnd w:id="17"/>
      <w:proofErr w:type="spellStart"/>
      <w:r>
        <w:rPr>
          <w:spacing w:val="29"/>
        </w:rPr>
        <w:t>质控单元</w:t>
      </w:r>
      <w:proofErr w:type="spellEnd"/>
    </w:p>
    <w:p w14:paraId="6C962804" w14:textId="77777777" w:rsidR="001672F1" w:rsidRDefault="001672F1">
      <w:pPr>
        <w:pStyle w:val="a3"/>
        <w:spacing w:before="4"/>
        <w:rPr>
          <w:b/>
          <w:sz w:val="27"/>
        </w:rPr>
      </w:pPr>
    </w:p>
    <w:p w14:paraId="578A0F4D" w14:textId="77777777" w:rsidR="001672F1" w:rsidRDefault="00FA37F2">
      <w:pPr>
        <w:pStyle w:val="a3"/>
        <w:spacing w:line="364" w:lineRule="auto"/>
        <w:ind w:left="1300" w:right="1288" w:firstLine="525"/>
        <w:jc w:val="both"/>
        <w:rPr>
          <w:lang w:eastAsia="zh-CN"/>
        </w:rPr>
      </w:pPr>
      <w:r>
        <w:rPr>
          <w:spacing w:val="3"/>
          <w:lang w:eastAsia="zh-CN"/>
        </w:rPr>
        <w:t>常规参数（总磷、总氮、氨氮、高锰酸盐指数）单台分析</w:t>
      </w:r>
      <w:proofErr w:type="gramStart"/>
      <w:r>
        <w:rPr>
          <w:spacing w:val="3"/>
          <w:lang w:eastAsia="zh-CN"/>
        </w:rPr>
        <w:t>仪具备</w:t>
      </w:r>
      <w:proofErr w:type="gramEnd"/>
      <w:r>
        <w:rPr>
          <w:spacing w:val="3"/>
          <w:lang w:eastAsia="zh-CN"/>
        </w:rPr>
        <w:t>质量控制</w:t>
      </w:r>
      <w:r>
        <w:rPr>
          <w:spacing w:val="-10"/>
          <w:lang w:eastAsia="zh-CN"/>
        </w:rPr>
        <w:t>单元，可按规定时间自动分析零点核查、跨度核查，并实时向平台传输数据。同</w:t>
      </w:r>
      <w:r>
        <w:rPr>
          <w:lang w:eastAsia="zh-CN"/>
        </w:rPr>
        <w:t>时</w:t>
      </w:r>
      <w:proofErr w:type="gramStart"/>
      <w:r>
        <w:rPr>
          <w:lang w:eastAsia="zh-CN"/>
        </w:rPr>
        <w:t>具备标液核查</w:t>
      </w:r>
      <w:proofErr w:type="gramEnd"/>
      <w:r>
        <w:rPr>
          <w:lang w:eastAsia="zh-CN"/>
        </w:rPr>
        <w:t>功能，可按设定时间</w:t>
      </w:r>
      <w:proofErr w:type="gramStart"/>
      <w:r>
        <w:rPr>
          <w:lang w:eastAsia="zh-CN"/>
        </w:rPr>
        <w:t>进行标液核查</w:t>
      </w:r>
      <w:proofErr w:type="gramEnd"/>
      <w:r>
        <w:rPr>
          <w:lang w:eastAsia="zh-CN"/>
        </w:rPr>
        <w:t>，并自动分析数据。</w:t>
      </w:r>
    </w:p>
    <w:p w14:paraId="6679D277" w14:textId="77777777" w:rsidR="001672F1" w:rsidRDefault="00FA37F2">
      <w:pPr>
        <w:pStyle w:val="11"/>
        <w:numPr>
          <w:ilvl w:val="1"/>
          <w:numId w:val="35"/>
        </w:numPr>
        <w:tabs>
          <w:tab w:val="left" w:pos="1840"/>
        </w:tabs>
        <w:spacing w:before="193"/>
      </w:pPr>
      <w:bookmarkStart w:id="18" w:name="_TOC_250035"/>
      <w:bookmarkEnd w:id="18"/>
      <w:proofErr w:type="spellStart"/>
      <w:r>
        <w:rPr>
          <w:spacing w:val="29"/>
        </w:rPr>
        <w:t>辅助单元</w:t>
      </w:r>
      <w:proofErr w:type="spellEnd"/>
    </w:p>
    <w:p w14:paraId="6A8C02BC" w14:textId="77777777" w:rsidR="001672F1" w:rsidRDefault="001672F1">
      <w:pPr>
        <w:pStyle w:val="a3"/>
        <w:spacing w:before="4"/>
        <w:rPr>
          <w:b/>
          <w:sz w:val="31"/>
        </w:rPr>
      </w:pPr>
    </w:p>
    <w:p w14:paraId="1851C888" w14:textId="77777777" w:rsidR="001672F1" w:rsidRDefault="00FA37F2">
      <w:pPr>
        <w:pStyle w:val="41"/>
        <w:numPr>
          <w:ilvl w:val="2"/>
          <w:numId w:val="35"/>
        </w:numPr>
        <w:tabs>
          <w:tab w:val="left" w:pos="1931"/>
        </w:tabs>
        <w:ind w:left="1930" w:hanging="631"/>
        <w:rPr>
          <w:lang w:eastAsia="zh-CN"/>
        </w:rPr>
      </w:pPr>
      <w:r>
        <w:rPr>
          <w:rFonts w:ascii="Calibri" w:eastAsia="Calibri"/>
          <w:lang w:eastAsia="zh-CN"/>
        </w:rPr>
        <w:t>UPS</w:t>
      </w:r>
      <w:r>
        <w:rPr>
          <w:rFonts w:ascii="Calibri" w:eastAsia="Calibri"/>
          <w:spacing w:val="5"/>
          <w:lang w:eastAsia="zh-CN"/>
        </w:rPr>
        <w:t xml:space="preserve"> </w:t>
      </w:r>
      <w:r>
        <w:rPr>
          <w:lang w:eastAsia="zh-CN"/>
        </w:rPr>
        <w:t>稳压电源单元（选配）</w:t>
      </w:r>
    </w:p>
    <w:p w14:paraId="1486C1E8" w14:textId="77777777" w:rsidR="001672F1" w:rsidRDefault="00FA37F2">
      <w:pPr>
        <w:pStyle w:val="a3"/>
        <w:spacing w:before="243"/>
        <w:ind w:left="1780"/>
        <w:rPr>
          <w:rFonts w:ascii="Times New Roman" w:eastAsia="Times New Roman"/>
          <w:lang w:eastAsia="zh-CN"/>
        </w:rPr>
      </w:pPr>
      <w:r>
        <w:rPr>
          <w:lang w:eastAsia="zh-CN"/>
        </w:rPr>
        <w:t xml:space="preserve">为保证在断电情况下分析仪能完成当前测量，水质自动监测站可选配 </w:t>
      </w:r>
      <w:r>
        <w:rPr>
          <w:rFonts w:ascii="Times New Roman" w:eastAsia="Times New Roman"/>
          <w:lang w:eastAsia="zh-CN"/>
        </w:rPr>
        <w:t>UPS</w:t>
      </w:r>
    </w:p>
    <w:p w14:paraId="10C9931D" w14:textId="77777777" w:rsidR="001672F1" w:rsidRDefault="00FA37F2">
      <w:pPr>
        <w:pStyle w:val="a3"/>
        <w:spacing w:before="134"/>
        <w:ind w:left="144" w:right="19"/>
        <w:jc w:val="center"/>
        <w:rPr>
          <w:lang w:eastAsia="zh-CN"/>
        </w:rPr>
      </w:pPr>
      <w:r>
        <w:rPr>
          <w:lang w:eastAsia="zh-CN"/>
        </w:rPr>
        <w:t>电源系统。具有正弦波、断电保护、自动恢复、过载保护、故障诊断记录功能。</w:t>
      </w:r>
    </w:p>
    <w:p w14:paraId="201D6AFF" w14:textId="77777777" w:rsidR="001672F1" w:rsidRDefault="00FA37F2">
      <w:pPr>
        <w:pStyle w:val="41"/>
        <w:numPr>
          <w:ilvl w:val="2"/>
          <w:numId w:val="35"/>
        </w:numPr>
        <w:tabs>
          <w:tab w:val="left" w:pos="1938"/>
        </w:tabs>
        <w:spacing w:before="152"/>
        <w:ind w:left="1937" w:hanging="638"/>
      </w:pPr>
      <w:proofErr w:type="spellStart"/>
      <w:r>
        <w:t>防雷单元</w:t>
      </w:r>
      <w:proofErr w:type="spellEnd"/>
    </w:p>
    <w:p w14:paraId="239E799A" w14:textId="77777777" w:rsidR="001672F1" w:rsidRDefault="00FA37F2">
      <w:pPr>
        <w:pStyle w:val="a3"/>
        <w:spacing w:before="242" w:line="345" w:lineRule="auto"/>
        <w:ind w:left="1300" w:right="1293" w:firstLine="482"/>
        <w:rPr>
          <w:lang w:eastAsia="zh-CN"/>
        </w:rPr>
      </w:pPr>
      <w:r>
        <w:rPr>
          <w:spacing w:val="-10"/>
          <w:lang w:eastAsia="zh-CN"/>
        </w:rPr>
        <w:t>在雷雨天气，防止站房、仪器设备、通讯传输、监控等设施受雷击损害，保</w:t>
      </w:r>
      <w:r>
        <w:rPr>
          <w:lang w:eastAsia="zh-CN"/>
        </w:rPr>
        <w:t>证水站正常稳定的运行。</w:t>
      </w:r>
    </w:p>
    <w:p w14:paraId="11ABCEEE" w14:textId="77777777" w:rsidR="001672F1" w:rsidRDefault="00FA37F2">
      <w:pPr>
        <w:pStyle w:val="a3"/>
        <w:spacing w:line="305" w:lineRule="exact"/>
        <w:ind w:left="1782"/>
        <w:rPr>
          <w:lang w:eastAsia="zh-CN"/>
        </w:rPr>
      </w:pPr>
      <w:r>
        <w:rPr>
          <w:lang w:eastAsia="zh-CN"/>
        </w:rPr>
        <w:t>防雷参考规范 ：</w:t>
      </w:r>
    </w:p>
    <w:p w14:paraId="072E4CF7" w14:textId="77777777" w:rsidR="001672F1" w:rsidRDefault="00FA37F2">
      <w:pPr>
        <w:pStyle w:val="a3"/>
        <w:spacing w:before="130"/>
        <w:ind w:left="1782"/>
        <w:rPr>
          <w:lang w:eastAsia="zh-CN"/>
        </w:rPr>
      </w:pPr>
      <w:r>
        <w:rPr>
          <w:lang w:eastAsia="zh-CN"/>
        </w:rPr>
        <w:t>建筑物防雷设计规范《</w:t>
      </w:r>
      <w:r>
        <w:rPr>
          <w:rFonts w:ascii="Times New Roman" w:eastAsia="Times New Roman"/>
          <w:lang w:eastAsia="zh-CN"/>
        </w:rPr>
        <w:t>GB50057-2010</w:t>
      </w:r>
      <w:r>
        <w:rPr>
          <w:lang w:eastAsia="zh-CN"/>
        </w:rPr>
        <w:t>》</w:t>
      </w:r>
    </w:p>
    <w:p w14:paraId="164B64AB" w14:textId="77777777" w:rsidR="001672F1" w:rsidRDefault="00FA37F2">
      <w:pPr>
        <w:pStyle w:val="a3"/>
        <w:spacing w:before="134"/>
        <w:ind w:left="1782"/>
        <w:rPr>
          <w:lang w:eastAsia="zh-CN"/>
        </w:rPr>
      </w:pPr>
      <w:r>
        <w:rPr>
          <w:lang w:eastAsia="zh-CN"/>
        </w:rPr>
        <w:t>建筑物电子信息系统防雷技术规范《</w:t>
      </w:r>
      <w:r>
        <w:rPr>
          <w:rFonts w:ascii="Times New Roman" w:eastAsia="Times New Roman"/>
          <w:lang w:eastAsia="zh-CN"/>
        </w:rPr>
        <w:t>GB50343-2012</w:t>
      </w:r>
      <w:r>
        <w:rPr>
          <w:lang w:eastAsia="zh-CN"/>
        </w:rPr>
        <w:t>》</w:t>
      </w:r>
    </w:p>
    <w:p w14:paraId="6561ABCA" w14:textId="77777777" w:rsidR="001672F1" w:rsidRDefault="001672F1">
      <w:pPr>
        <w:rPr>
          <w:lang w:eastAsia="zh-CN"/>
        </w:rPr>
        <w:sectPr w:rsidR="001672F1">
          <w:pgSz w:w="11900" w:h="16840"/>
          <w:pgMar w:top="1420" w:right="500" w:bottom="1200" w:left="500" w:header="742" w:footer="1017" w:gutter="0"/>
          <w:cols w:space="720"/>
        </w:sectPr>
      </w:pPr>
    </w:p>
    <w:p w14:paraId="6F086302" w14:textId="77777777" w:rsidR="001672F1" w:rsidRDefault="001672F1">
      <w:pPr>
        <w:pStyle w:val="a3"/>
        <w:spacing w:before="12"/>
        <w:rPr>
          <w:sz w:val="9"/>
          <w:lang w:eastAsia="zh-CN"/>
        </w:rPr>
      </w:pPr>
    </w:p>
    <w:p w14:paraId="2FCB42E2" w14:textId="77777777" w:rsidR="001672F1" w:rsidRDefault="00FA37F2">
      <w:pPr>
        <w:pStyle w:val="11"/>
        <w:spacing w:before="62"/>
        <w:ind w:left="1300" w:firstLine="0"/>
        <w:rPr>
          <w:lang w:eastAsia="zh-CN"/>
        </w:rPr>
      </w:pPr>
      <w:bookmarkStart w:id="19" w:name="_TOC_250034"/>
      <w:bookmarkEnd w:id="19"/>
      <w:r>
        <w:rPr>
          <w:lang w:eastAsia="zh-CN"/>
        </w:rPr>
        <w:t>第四章 采配水系统设计</w:t>
      </w:r>
    </w:p>
    <w:p w14:paraId="23D19505" w14:textId="77777777" w:rsidR="001672F1" w:rsidRDefault="001672F1">
      <w:pPr>
        <w:pStyle w:val="a3"/>
        <w:spacing w:before="8"/>
        <w:rPr>
          <w:b/>
          <w:sz w:val="45"/>
          <w:lang w:eastAsia="zh-CN"/>
        </w:rPr>
      </w:pPr>
    </w:p>
    <w:p w14:paraId="3A4EAE25" w14:textId="77777777" w:rsidR="001672F1" w:rsidRDefault="00FA37F2">
      <w:pPr>
        <w:pStyle w:val="a3"/>
        <w:spacing w:line="364" w:lineRule="auto"/>
        <w:ind w:left="1300" w:right="1292" w:firstLine="480"/>
        <w:jc w:val="both"/>
        <w:rPr>
          <w:lang w:eastAsia="zh-CN"/>
        </w:rPr>
      </w:pPr>
      <w:r>
        <w:rPr>
          <w:spacing w:val="-6"/>
          <w:lang w:eastAsia="zh-CN"/>
        </w:rPr>
        <w:t>采配水单元是整个水质自动监测系统正常高效运转、数据正确采集的前提条</w:t>
      </w:r>
      <w:r>
        <w:rPr>
          <w:spacing w:val="-12"/>
          <w:lang w:eastAsia="zh-CN"/>
        </w:rPr>
        <w:t>件，因此，设计一套符合实际需要、稳定的采配水系统对于整个水质水站的建设</w:t>
      </w:r>
      <w:r>
        <w:rPr>
          <w:spacing w:val="-10"/>
          <w:lang w:eastAsia="zh-CN"/>
        </w:rPr>
        <w:t>至关重要。由于各个项目现场的水文、地理及周边环境的不同，只有通过现场勘</w:t>
      </w:r>
      <w:r>
        <w:rPr>
          <w:lang w:eastAsia="zh-CN"/>
        </w:rPr>
        <w:t>查并结合实际情况才能设计建设一套可靠的采水系统。</w:t>
      </w:r>
    </w:p>
    <w:p w14:paraId="777B864C" w14:textId="77777777" w:rsidR="001672F1" w:rsidRDefault="00FA37F2">
      <w:pPr>
        <w:pStyle w:val="a3"/>
        <w:spacing w:before="31" w:line="343" w:lineRule="auto"/>
        <w:ind w:left="1300" w:right="1173" w:firstLine="480"/>
        <w:rPr>
          <w:lang w:eastAsia="zh-CN"/>
        </w:rPr>
      </w:pPr>
      <w:r>
        <w:rPr>
          <w:spacing w:val="-5"/>
          <w:lang w:eastAsia="zh-CN"/>
        </w:rPr>
        <w:t>采水系统采集到的水样进入配水及预处理系统，各个分析仪器设备对水样的</w:t>
      </w:r>
      <w:r>
        <w:rPr>
          <w:spacing w:val="-11"/>
          <w:lang w:eastAsia="zh-CN"/>
        </w:rPr>
        <w:t>水质、水压、水量的要求各不相同，配水及预处理系统按照分析仪器设备的需求</w:t>
      </w:r>
      <w:r>
        <w:rPr>
          <w:spacing w:val="-15"/>
          <w:lang w:eastAsia="zh-CN"/>
        </w:rPr>
        <w:t>对水样进行合理的分配。此外，为了保证系统的稳定、可靠运行，采取相应的清洗、</w:t>
      </w:r>
      <w:proofErr w:type="gramStart"/>
      <w:r>
        <w:rPr>
          <w:spacing w:val="-15"/>
          <w:lang w:eastAsia="zh-CN"/>
        </w:rPr>
        <w:t>除藻措施</w:t>
      </w:r>
      <w:proofErr w:type="gramEnd"/>
      <w:r>
        <w:rPr>
          <w:spacing w:val="-15"/>
          <w:lang w:eastAsia="zh-CN"/>
        </w:rPr>
        <w:t>。配水及预处理系统其分为系统配水、流量和压力调节、预处理、三个部分。</w:t>
      </w:r>
    </w:p>
    <w:p w14:paraId="58DC0F0A" w14:textId="77777777" w:rsidR="001672F1" w:rsidRDefault="001672F1">
      <w:pPr>
        <w:pStyle w:val="a3"/>
        <w:rPr>
          <w:lang w:eastAsia="zh-CN"/>
        </w:rPr>
      </w:pPr>
    </w:p>
    <w:p w14:paraId="0D39CF2C" w14:textId="77777777" w:rsidR="001672F1" w:rsidRDefault="001672F1">
      <w:pPr>
        <w:pStyle w:val="a3"/>
        <w:spacing w:before="8"/>
        <w:rPr>
          <w:sz w:val="34"/>
          <w:lang w:eastAsia="zh-CN"/>
        </w:rPr>
      </w:pPr>
    </w:p>
    <w:p w14:paraId="7DCD8AF8" w14:textId="77777777" w:rsidR="001672F1" w:rsidRDefault="00FA37F2">
      <w:pPr>
        <w:pStyle w:val="21"/>
        <w:numPr>
          <w:ilvl w:val="1"/>
          <w:numId w:val="34"/>
        </w:numPr>
        <w:tabs>
          <w:tab w:val="left" w:pos="1888"/>
        </w:tabs>
        <w:spacing w:before="1"/>
      </w:pPr>
      <w:bookmarkStart w:id="20" w:name="_TOC_250033"/>
      <w:bookmarkEnd w:id="20"/>
      <w:proofErr w:type="spellStart"/>
      <w:r>
        <w:rPr>
          <w:spacing w:val="27"/>
        </w:rPr>
        <w:t>采配水系统技术特点</w:t>
      </w:r>
      <w:proofErr w:type="spellEnd"/>
    </w:p>
    <w:p w14:paraId="515950F1" w14:textId="77777777" w:rsidR="001672F1" w:rsidRDefault="001672F1">
      <w:pPr>
        <w:pStyle w:val="a3"/>
        <w:spacing w:before="2"/>
        <w:rPr>
          <w:b/>
          <w:sz w:val="38"/>
        </w:rPr>
      </w:pPr>
    </w:p>
    <w:p w14:paraId="6A830956" w14:textId="77777777" w:rsidR="001672F1" w:rsidRDefault="00FA37F2">
      <w:pPr>
        <w:pStyle w:val="a4"/>
        <w:numPr>
          <w:ilvl w:val="0"/>
          <w:numId w:val="33"/>
        </w:numPr>
        <w:tabs>
          <w:tab w:val="left" w:pos="1903"/>
        </w:tabs>
        <w:spacing w:line="345" w:lineRule="auto"/>
        <w:ind w:right="1291" w:firstLine="0"/>
        <w:rPr>
          <w:sz w:val="24"/>
          <w:lang w:eastAsia="zh-CN"/>
        </w:rPr>
      </w:pPr>
      <w:r>
        <w:rPr>
          <w:sz w:val="24"/>
          <w:lang w:eastAsia="zh-CN"/>
        </w:rPr>
        <w:t>采配水系统建设在满足取水要求的前提下尽量简洁，因地制宜，针对每个水站取水位置的不同情况采取最适用的方式。</w:t>
      </w:r>
    </w:p>
    <w:p w14:paraId="400A15A3" w14:textId="77777777" w:rsidR="001672F1" w:rsidRDefault="00FA37F2">
      <w:pPr>
        <w:pStyle w:val="a4"/>
        <w:numPr>
          <w:ilvl w:val="0"/>
          <w:numId w:val="33"/>
        </w:numPr>
        <w:tabs>
          <w:tab w:val="left" w:pos="1903"/>
        </w:tabs>
        <w:spacing w:line="340" w:lineRule="auto"/>
        <w:ind w:right="1291" w:firstLine="0"/>
        <w:rPr>
          <w:sz w:val="24"/>
          <w:lang w:eastAsia="zh-CN"/>
        </w:rPr>
      </w:pPr>
      <w:r>
        <w:rPr>
          <w:sz w:val="24"/>
          <w:lang w:eastAsia="zh-CN"/>
        </w:rPr>
        <w:t>采用潜水泵取水，双泵、双管路设计，一用</w:t>
      </w:r>
      <w:proofErr w:type="gramStart"/>
      <w:r>
        <w:rPr>
          <w:sz w:val="24"/>
          <w:lang w:eastAsia="zh-CN"/>
        </w:rPr>
        <w:t>一</w:t>
      </w:r>
      <w:proofErr w:type="gramEnd"/>
      <w:r>
        <w:rPr>
          <w:sz w:val="24"/>
          <w:lang w:eastAsia="zh-CN"/>
        </w:rPr>
        <w:t>备，满足实时不间断监测要求，所有取水管路配有管道清洗、防堵塞、反冲洗等设施。</w:t>
      </w:r>
    </w:p>
    <w:p w14:paraId="5DECEF8C" w14:textId="77777777" w:rsidR="001672F1" w:rsidRDefault="00FA37F2">
      <w:pPr>
        <w:pStyle w:val="a4"/>
        <w:numPr>
          <w:ilvl w:val="0"/>
          <w:numId w:val="33"/>
        </w:numPr>
        <w:tabs>
          <w:tab w:val="left" w:pos="1903"/>
        </w:tabs>
        <w:spacing w:before="3" w:line="345" w:lineRule="auto"/>
        <w:ind w:right="1291" w:firstLine="0"/>
        <w:rPr>
          <w:sz w:val="24"/>
          <w:lang w:eastAsia="zh-CN"/>
        </w:rPr>
      </w:pPr>
      <w:r>
        <w:rPr>
          <w:sz w:val="24"/>
          <w:lang w:eastAsia="zh-CN"/>
        </w:rPr>
        <w:t>取水量满足所有分析仪的需要，管路采取可拆卸式，具有极好的化学稳定性。</w:t>
      </w:r>
    </w:p>
    <w:p w14:paraId="65AEA5D3" w14:textId="77777777" w:rsidR="001672F1" w:rsidRDefault="00FA37F2">
      <w:pPr>
        <w:pStyle w:val="a4"/>
        <w:numPr>
          <w:ilvl w:val="0"/>
          <w:numId w:val="33"/>
        </w:numPr>
        <w:tabs>
          <w:tab w:val="left" w:pos="1901"/>
        </w:tabs>
        <w:spacing w:line="300" w:lineRule="exact"/>
        <w:ind w:left="1901" w:hanging="601"/>
        <w:rPr>
          <w:sz w:val="24"/>
          <w:lang w:eastAsia="zh-CN"/>
        </w:rPr>
      </w:pPr>
      <w:r>
        <w:rPr>
          <w:sz w:val="24"/>
          <w:lang w:eastAsia="zh-CN"/>
        </w:rPr>
        <w:t>采水单元设置自动清洗和反吹功能，避免管道堵塞等情况发生。</w:t>
      </w:r>
    </w:p>
    <w:p w14:paraId="781C72EE" w14:textId="77777777" w:rsidR="001672F1" w:rsidRDefault="00FA37F2">
      <w:pPr>
        <w:pStyle w:val="a4"/>
        <w:numPr>
          <w:ilvl w:val="0"/>
          <w:numId w:val="33"/>
        </w:numPr>
        <w:tabs>
          <w:tab w:val="left" w:pos="1903"/>
        </w:tabs>
        <w:spacing w:before="134" w:line="345" w:lineRule="auto"/>
        <w:ind w:right="1291" w:firstLine="0"/>
        <w:rPr>
          <w:sz w:val="24"/>
          <w:lang w:eastAsia="zh-CN"/>
        </w:rPr>
      </w:pPr>
      <w:r>
        <w:rPr>
          <w:sz w:val="24"/>
          <w:lang w:eastAsia="zh-CN"/>
        </w:rPr>
        <w:t>采水系统方便采样泵的提升与安装，以便进行人工的日常清洗和维护。能自动判断取水系统故障，并发出报警信号。</w:t>
      </w:r>
    </w:p>
    <w:p w14:paraId="76720826" w14:textId="77777777" w:rsidR="001672F1" w:rsidRDefault="00FA37F2">
      <w:pPr>
        <w:pStyle w:val="a4"/>
        <w:numPr>
          <w:ilvl w:val="0"/>
          <w:numId w:val="33"/>
        </w:numPr>
        <w:tabs>
          <w:tab w:val="left" w:pos="1903"/>
        </w:tabs>
        <w:spacing w:line="345" w:lineRule="auto"/>
        <w:ind w:right="1291" w:firstLine="0"/>
        <w:rPr>
          <w:sz w:val="24"/>
          <w:lang w:eastAsia="zh-CN"/>
        </w:rPr>
      </w:pPr>
      <w:r>
        <w:rPr>
          <w:sz w:val="24"/>
          <w:lang w:eastAsia="zh-CN"/>
        </w:rPr>
        <w:t>配水系统</w:t>
      </w:r>
      <w:proofErr w:type="gramStart"/>
      <w:r>
        <w:rPr>
          <w:sz w:val="24"/>
          <w:lang w:eastAsia="zh-CN"/>
        </w:rPr>
        <w:t>总管路</w:t>
      </w:r>
      <w:proofErr w:type="gramEnd"/>
      <w:r>
        <w:rPr>
          <w:sz w:val="24"/>
          <w:lang w:eastAsia="zh-CN"/>
        </w:rPr>
        <w:t>采用</w:t>
      </w:r>
      <w:proofErr w:type="gramStart"/>
      <w:r>
        <w:rPr>
          <w:sz w:val="24"/>
          <w:lang w:eastAsia="zh-CN"/>
        </w:rPr>
        <w:t>一</w:t>
      </w:r>
      <w:proofErr w:type="gramEnd"/>
      <w:r>
        <w:rPr>
          <w:sz w:val="24"/>
          <w:lang w:eastAsia="zh-CN"/>
        </w:rPr>
        <w:t>体式设计方式，分析仪可以从满足水样需求的流通池取水，管路设计简洁、易维护、故障率低。</w:t>
      </w:r>
    </w:p>
    <w:p w14:paraId="0FAF8508" w14:textId="77777777" w:rsidR="001672F1" w:rsidRDefault="00FA37F2">
      <w:pPr>
        <w:pStyle w:val="a4"/>
        <w:numPr>
          <w:ilvl w:val="0"/>
          <w:numId w:val="33"/>
        </w:numPr>
        <w:tabs>
          <w:tab w:val="left" w:pos="1901"/>
        </w:tabs>
        <w:spacing w:line="305" w:lineRule="exact"/>
        <w:ind w:left="1901" w:hanging="601"/>
        <w:rPr>
          <w:sz w:val="24"/>
          <w:lang w:eastAsia="zh-CN"/>
        </w:rPr>
      </w:pPr>
      <w:r>
        <w:rPr>
          <w:sz w:val="24"/>
          <w:lang w:eastAsia="zh-CN"/>
        </w:rPr>
        <w:t>各个装置容量设计足够大，满足所有分析仪及设备对需水量的要求。</w:t>
      </w:r>
    </w:p>
    <w:p w14:paraId="5B8F34AF" w14:textId="77777777" w:rsidR="001672F1" w:rsidRDefault="00FA37F2">
      <w:pPr>
        <w:pStyle w:val="a4"/>
        <w:numPr>
          <w:ilvl w:val="0"/>
          <w:numId w:val="33"/>
        </w:numPr>
        <w:tabs>
          <w:tab w:val="left" w:pos="1903"/>
        </w:tabs>
        <w:spacing w:before="122" w:line="345" w:lineRule="auto"/>
        <w:ind w:right="1291" w:firstLine="0"/>
        <w:rPr>
          <w:sz w:val="24"/>
          <w:lang w:eastAsia="zh-CN"/>
        </w:rPr>
      </w:pPr>
      <w:r>
        <w:rPr>
          <w:sz w:val="24"/>
          <w:lang w:eastAsia="zh-CN"/>
        </w:rPr>
        <w:t>水质五参数分析仪的测量对水样需求是不经过任何处理，因此，采水系统采集的水样进入流通池后，直接用于五参数分析仪的测量。</w:t>
      </w:r>
    </w:p>
    <w:p w14:paraId="1FE500EE" w14:textId="77777777" w:rsidR="001672F1" w:rsidRDefault="00FA37F2">
      <w:pPr>
        <w:pStyle w:val="a4"/>
        <w:numPr>
          <w:ilvl w:val="0"/>
          <w:numId w:val="33"/>
        </w:numPr>
        <w:tabs>
          <w:tab w:val="left" w:pos="1901"/>
        </w:tabs>
        <w:spacing w:line="340" w:lineRule="auto"/>
        <w:ind w:right="1291" w:firstLine="0"/>
        <w:rPr>
          <w:sz w:val="24"/>
          <w:lang w:eastAsia="zh-CN"/>
        </w:rPr>
      </w:pPr>
      <w:r>
        <w:rPr>
          <w:spacing w:val="-8"/>
          <w:sz w:val="24"/>
          <w:lang w:eastAsia="zh-CN"/>
        </w:rPr>
        <w:t>其他分析仪为保证测量数据的准确性，需要对水样进行沉淀、过滤等处理</w:t>
      </w:r>
      <w:r>
        <w:rPr>
          <w:spacing w:val="-4"/>
          <w:sz w:val="24"/>
          <w:lang w:eastAsia="zh-CN"/>
        </w:rPr>
        <w:t>，水样可在流通池中沉淀后，再由</w:t>
      </w:r>
      <w:proofErr w:type="gramStart"/>
      <w:r>
        <w:rPr>
          <w:spacing w:val="-4"/>
          <w:sz w:val="24"/>
          <w:lang w:eastAsia="zh-CN"/>
        </w:rPr>
        <w:t>各分析</w:t>
      </w:r>
      <w:proofErr w:type="gramEnd"/>
      <w:r>
        <w:rPr>
          <w:spacing w:val="-4"/>
          <w:sz w:val="24"/>
          <w:lang w:eastAsia="zh-CN"/>
        </w:rPr>
        <w:t>仪取样分析。</w:t>
      </w:r>
    </w:p>
    <w:p w14:paraId="2F617EC2" w14:textId="77777777" w:rsidR="001672F1" w:rsidRDefault="001672F1">
      <w:pPr>
        <w:spacing w:line="340" w:lineRule="auto"/>
        <w:rPr>
          <w:sz w:val="24"/>
          <w:lang w:eastAsia="zh-CN"/>
        </w:rPr>
        <w:sectPr w:rsidR="001672F1">
          <w:pgSz w:w="11900" w:h="16840"/>
          <w:pgMar w:top="1420" w:right="500" w:bottom="1200" w:left="500" w:header="742" w:footer="1017" w:gutter="0"/>
          <w:cols w:space="720"/>
        </w:sectPr>
      </w:pPr>
    </w:p>
    <w:p w14:paraId="4A489937" w14:textId="77777777" w:rsidR="001672F1" w:rsidRDefault="00FA37F2">
      <w:pPr>
        <w:pStyle w:val="a3"/>
        <w:spacing w:before="120" w:line="345" w:lineRule="auto"/>
        <w:ind w:left="1300" w:right="1288" w:firstLine="120"/>
        <w:rPr>
          <w:lang w:eastAsia="zh-CN"/>
        </w:rPr>
      </w:pPr>
      <w:r>
        <w:rPr>
          <w:rFonts w:ascii="Times New Roman" w:eastAsia="Times New Roman"/>
          <w:lang w:eastAsia="zh-CN"/>
        </w:rPr>
        <w:lastRenderedPageBreak/>
        <w:t>(10)</w:t>
      </w:r>
      <w:r>
        <w:rPr>
          <w:lang w:eastAsia="zh-CN"/>
        </w:rPr>
        <w:t>采配水管路配置水压监测装置，实时监测管道压力，保证采配水系统正常运行。</w:t>
      </w:r>
    </w:p>
    <w:p w14:paraId="5E2AAA6C" w14:textId="77777777" w:rsidR="001672F1" w:rsidRDefault="001672F1">
      <w:pPr>
        <w:pStyle w:val="a3"/>
        <w:spacing w:before="5"/>
        <w:rPr>
          <w:sz w:val="21"/>
          <w:lang w:eastAsia="zh-CN"/>
        </w:rPr>
      </w:pPr>
    </w:p>
    <w:p w14:paraId="25D8CA1A" w14:textId="77777777" w:rsidR="001672F1" w:rsidRDefault="00FA37F2">
      <w:pPr>
        <w:pStyle w:val="21"/>
        <w:numPr>
          <w:ilvl w:val="1"/>
          <w:numId w:val="34"/>
        </w:numPr>
        <w:tabs>
          <w:tab w:val="left" w:pos="1806"/>
        </w:tabs>
      </w:pPr>
      <w:bookmarkStart w:id="21" w:name="_TOC_250032"/>
      <w:bookmarkEnd w:id="21"/>
      <w:proofErr w:type="spellStart"/>
      <w:r>
        <w:rPr>
          <w:spacing w:val="27"/>
        </w:rPr>
        <w:t>采配水管路设计</w:t>
      </w:r>
      <w:proofErr w:type="spellEnd"/>
    </w:p>
    <w:p w14:paraId="08CE0B42" w14:textId="77777777" w:rsidR="001672F1" w:rsidRDefault="001672F1">
      <w:pPr>
        <w:pStyle w:val="a3"/>
        <w:rPr>
          <w:b/>
          <w:sz w:val="30"/>
        </w:rPr>
      </w:pPr>
    </w:p>
    <w:p w14:paraId="6392A536" w14:textId="77777777" w:rsidR="001672F1" w:rsidRDefault="00FA37F2">
      <w:pPr>
        <w:pStyle w:val="a3"/>
        <w:ind w:left="1300"/>
      </w:pPr>
      <w:r>
        <w:rPr>
          <w:noProof/>
          <w:lang w:eastAsia="zh-CN" w:bidi="ar-SA"/>
        </w:rPr>
        <w:drawing>
          <wp:anchor distT="0" distB="0" distL="0" distR="0" simplePos="0" relativeHeight="46" behindDoc="0" locked="0" layoutInCell="1" allowOverlap="1" wp14:anchorId="0E1159B3" wp14:editId="4AAADF2D">
            <wp:simplePos x="0" y="0"/>
            <wp:positionH relativeFrom="page">
              <wp:posOffset>1254730</wp:posOffset>
            </wp:positionH>
            <wp:positionV relativeFrom="paragraph">
              <wp:posOffset>258050</wp:posOffset>
            </wp:positionV>
            <wp:extent cx="5205176" cy="3040379"/>
            <wp:effectExtent l="0" t="0" r="0" b="0"/>
            <wp:wrapTopAndBottom/>
            <wp:docPr id="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176" cy="3040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采配水管路设计流程图</w:t>
      </w:r>
      <w:proofErr w:type="spellEnd"/>
    </w:p>
    <w:p w14:paraId="0BD8F857" w14:textId="77777777" w:rsidR="001672F1" w:rsidRDefault="00FA37F2">
      <w:pPr>
        <w:pStyle w:val="a3"/>
        <w:ind w:left="41" w:right="36"/>
        <w:jc w:val="center"/>
      </w:pPr>
      <w:r>
        <w:t xml:space="preserve">图 </w:t>
      </w:r>
      <w:r>
        <w:rPr>
          <w:rFonts w:ascii="Times New Roman" w:eastAsia="Times New Roman"/>
        </w:rPr>
        <w:t>4-</w:t>
      </w:r>
      <w:proofErr w:type="gramStart"/>
      <w:r>
        <w:rPr>
          <w:rFonts w:ascii="Times New Roman" w:eastAsia="Times New Roman"/>
        </w:rPr>
        <w:t xml:space="preserve">1  </w:t>
      </w:r>
      <w:proofErr w:type="spellStart"/>
      <w:r>
        <w:t>采配水管路流程图</w:t>
      </w:r>
      <w:proofErr w:type="spellEnd"/>
      <w:proofErr w:type="gramEnd"/>
    </w:p>
    <w:p w14:paraId="1DBBCE6A" w14:textId="77777777" w:rsidR="001672F1" w:rsidRDefault="001672F1">
      <w:pPr>
        <w:pStyle w:val="a3"/>
        <w:spacing w:before="11"/>
        <w:rPr>
          <w:sz w:val="30"/>
        </w:rPr>
      </w:pPr>
    </w:p>
    <w:p w14:paraId="48EA83CF" w14:textId="77777777" w:rsidR="001672F1" w:rsidRDefault="00FA37F2">
      <w:pPr>
        <w:pStyle w:val="21"/>
        <w:numPr>
          <w:ilvl w:val="1"/>
          <w:numId w:val="34"/>
        </w:numPr>
        <w:tabs>
          <w:tab w:val="left" w:pos="1806"/>
        </w:tabs>
      </w:pPr>
      <w:bookmarkStart w:id="22" w:name="_TOC_250031"/>
      <w:bookmarkEnd w:id="22"/>
      <w:proofErr w:type="spellStart"/>
      <w:r>
        <w:rPr>
          <w:spacing w:val="27"/>
        </w:rPr>
        <w:t>采配水工作流程说明</w:t>
      </w:r>
      <w:proofErr w:type="spellEnd"/>
    </w:p>
    <w:p w14:paraId="67CF8B17" w14:textId="77777777" w:rsidR="001672F1" w:rsidRDefault="001672F1">
      <w:pPr>
        <w:pStyle w:val="a3"/>
        <w:rPr>
          <w:b/>
          <w:sz w:val="36"/>
        </w:rPr>
      </w:pPr>
    </w:p>
    <w:p w14:paraId="2017EAF7" w14:textId="77777777" w:rsidR="001672F1" w:rsidRDefault="00FA37F2">
      <w:pPr>
        <w:pStyle w:val="a4"/>
        <w:numPr>
          <w:ilvl w:val="0"/>
          <w:numId w:val="32"/>
        </w:numPr>
        <w:tabs>
          <w:tab w:val="left" w:pos="1901"/>
        </w:tabs>
        <w:rPr>
          <w:sz w:val="24"/>
          <w:lang w:eastAsia="zh-CN"/>
        </w:rPr>
      </w:pPr>
      <w:r>
        <w:rPr>
          <w:sz w:val="24"/>
          <w:lang w:eastAsia="zh-CN"/>
        </w:rPr>
        <w:t>排空流通池：排空流通池自来水（水样）；</w:t>
      </w:r>
    </w:p>
    <w:p w14:paraId="509DD800" w14:textId="77777777" w:rsidR="001672F1" w:rsidRDefault="00FA37F2">
      <w:pPr>
        <w:pStyle w:val="a4"/>
        <w:numPr>
          <w:ilvl w:val="0"/>
          <w:numId w:val="32"/>
        </w:numPr>
        <w:tabs>
          <w:tab w:val="left" w:pos="1901"/>
        </w:tabs>
        <w:spacing w:before="163" w:line="362" w:lineRule="auto"/>
        <w:ind w:left="1300" w:right="1291" w:firstLine="0"/>
        <w:rPr>
          <w:sz w:val="24"/>
          <w:lang w:eastAsia="zh-CN"/>
        </w:rPr>
      </w:pPr>
      <w:r>
        <w:rPr>
          <w:sz w:val="24"/>
          <w:lang w:eastAsia="zh-CN"/>
        </w:rPr>
        <w:t>测前清洗（反吹）流通池：用自来水或高压空气清洗或反吹流通池及进样管路；</w:t>
      </w:r>
    </w:p>
    <w:p w14:paraId="527462C6" w14:textId="77777777" w:rsidR="001672F1" w:rsidRDefault="00FA37F2">
      <w:pPr>
        <w:pStyle w:val="a4"/>
        <w:numPr>
          <w:ilvl w:val="0"/>
          <w:numId w:val="32"/>
        </w:numPr>
        <w:tabs>
          <w:tab w:val="left" w:pos="1901"/>
        </w:tabs>
        <w:spacing w:before="7" w:line="364" w:lineRule="auto"/>
        <w:ind w:left="1300" w:right="1291" w:firstLine="0"/>
        <w:jc w:val="both"/>
        <w:rPr>
          <w:sz w:val="24"/>
          <w:lang w:eastAsia="zh-CN"/>
        </w:rPr>
      </w:pPr>
      <w:r>
        <w:rPr>
          <w:spacing w:val="-7"/>
          <w:sz w:val="24"/>
          <w:lang w:eastAsia="zh-CN"/>
        </w:rPr>
        <w:t xml:space="preserve">采样：水样从 </w:t>
      </w:r>
      <w:r>
        <w:rPr>
          <w:sz w:val="24"/>
          <w:lang w:eastAsia="zh-CN"/>
        </w:rPr>
        <w:t>1#采样管进入，进入采样管后，水样分成两路，1</w:t>
      </w:r>
      <w:r>
        <w:rPr>
          <w:spacing w:val="-13"/>
          <w:sz w:val="24"/>
          <w:lang w:eastAsia="zh-CN"/>
        </w:rPr>
        <w:t xml:space="preserve"> 路水样进入流通池，另 </w:t>
      </w:r>
      <w:r>
        <w:rPr>
          <w:sz w:val="24"/>
          <w:lang w:eastAsia="zh-CN"/>
        </w:rPr>
        <w:t>1</w:t>
      </w:r>
      <w:r>
        <w:rPr>
          <w:spacing w:val="-13"/>
          <w:sz w:val="24"/>
          <w:lang w:eastAsia="zh-CN"/>
        </w:rPr>
        <w:t xml:space="preserve"> 路水样经泄压管路外排。水样进入流通池后，达到液位高度，液</w:t>
      </w:r>
      <w:r>
        <w:rPr>
          <w:spacing w:val="-3"/>
          <w:sz w:val="24"/>
          <w:lang w:eastAsia="zh-CN"/>
        </w:rPr>
        <w:t>位传感器</w:t>
      </w:r>
      <w:proofErr w:type="gramStart"/>
      <w:r>
        <w:rPr>
          <w:spacing w:val="-3"/>
          <w:sz w:val="24"/>
          <w:lang w:eastAsia="zh-CN"/>
        </w:rPr>
        <w:t>感应到液位</w:t>
      </w:r>
      <w:proofErr w:type="gramEnd"/>
      <w:r>
        <w:rPr>
          <w:spacing w:val="-3"/>
          <w:sz w:val="24"/>
          <w:lang w:eastAsia="zh-CN"/>
        </w:rPr>
        <w:t xml:space="preserve">高度，依次关闭潜水泵 </w:t>
      </w:r>
      <w:r>
        <w:rPr>
          <w:sz w:val="24"/>
          <w:lang w:eastAsia="zh-CN"/>
        </w:rPr>
        <w:t>1，</w:t>
      </w:r>
      <w:r>
        <w:rPr>
          <w:spacing w:val="-20"/>
          <w:sz w:val="24"/>
          <w:lang w:eastAsia="zh-CN"/>
        </w:rPr>
        <w:t xml:space="preserve">球阀 </w:t>
      </w:r>
      <w:r>
        <w:rPr>
          <w:sz w:val="24"/>
          <w:lang w:eastAsia="zh-CN"/>
        </w:rPr>
        <w:t>3；</w:t>
      </w:r>
    </w:p>
    <w:p w14:paraId="55FE198C" w14:textId="77777777" w:rsidR="001672F1" w:rsidRDefault="00FA37F2">
      <w:pPr>
        <w:pStyle w:val="a4"/>
        <w:numPr>
          <w:ilvl w:val="0"/>
          <w:numId w:val="32"/>
        </w:numPr>
        <w:tabs>
          <w:tab w:val="left" w:pos="1901"/>
        </w:tabs>
        <w:spacing w:line="367" w:lineRule="auto"/>
        <w:ind w:left="1300" w:right="1293" w:firstLine="0"/>
        <w:rPr>
          <w:sz w:val="24"/>
          <w:lang w:eastAsia="zh-CN"/>
        </w:rPr>
      </w:pPr>
      <w:r>
        <w:rPr>
          <w:spacing w:val="-7"/>
          <w:sz w:val="24"/>
          <w:lang w:eastAsia="zh-CN"/>
        </w:rPr>
        <w:t xml:space="preserve">五参数测量：水样进入流通池后，静止 </w:t>
      </w:r>
      <w:r>
        <w:rPr>
          <w:sz w:val="24"/>
          <w:lang w:eastAsia="zh-CN"/>
        </w:rPr>
        <w:t>120s</w:t>
      </w:r>
      <w:r>
        <w:rPr>
          <w:spacing w:val="-3"/>
          <w:sz w:val="24"/>
          <w:lang w:eastAsia="zh-CN"/>
        </w:rPr>
        <w:t>，启动五参数测量，读取五参</w:t>
      </w:r>
      <w:r>
        <w:rPr>
          <w:sz w:val="24"/>
          <w:lang w:eastAsia="zh-CN"/>
        </w:rPr>
        <w:t>数测量数据；</w:t>
      </w:r>
    </w:p>
    <w:p w14:paraId="102704FA" w14:textId="77777777" w:rsidR="001672F1" w:rsidRDefault="00FA37F2">
      <w:pPr>
        <w:pStyle w:val="a4"/>
        <w:numPr>
          <w:ilvl w:val="0"/>
          <w:numId w:val="32"/>
        </w:numPr>
        <w:tabs>
          <w:tab w:val="left" w:pos="1901"/>
        </w:tabs>
        <w:spacing w:line="303" w:lineRule="exact"/>
        <w:rPr>
          <w:sz w:val="24"/>
          <w:lang w:eastAsia="zh-CN"/>
        </w:rPr>
      </w:pPr>
      <w:r>
        <w:rPr>
          <w:spacing w:val="-5"/>
          <w:sz w:val="24"/>
          <w:lang w:eastAsia="zh-CN"/>
        </w:rPr>
        <w:t xml:space="preserve">常规参数采样：水样静止 </w:t>
      </w:r>
      <w:r>
        <w:rPr>
          <w:sz w:val="24"/>
          <w:lang w:eastAsia="zh-CN"/>
        </w:rPr>
        <w:t>20-30min</w:t>
      </w:r>
      <w:r>
        <w:rPr>
          <w:spacing w:val="-8"/>
          <w:sz w:val="24"/>
          <w:lang w:eastAsia="zh-CN"/>
        </w:rPr>
        <w:t xml:space="preserve"> 后，常规四参数启动水站采样；</w:t>
      </w:r>
    </w:p>
    <w:p w14:paraId="43F69AA0" w14:textId="77777777" w:rsidR="001672F1" w:rsidRDefault="00FA37F2">
      <w:pPr>
        <w:pStyle w:val="a4"/>
        <w:numPr>
          <w:ilvl w:val="0"/>
          <w:numId w:val="32"/>
        </w:numPr>
        <w:tabs>
          <w:tab w:val="left" w:pos="1901"/>
        </w:tabs>
        <w:spacing w:before="163"/>
        <w:rPr>
          <w:sz w:val="24"/>
          <w:lang w:eastAsia="zh-CN"/>
        </w:rPr>
      </w:pPr>
      <w:r>
        <w:rPr>
          <w:sz w:val="24"/>
          <w:lang w:eastAsia="zh-CN"/>
        </w:rPr>
        <w:t>排空流通池：排空流通池水样；</w:t>
      </w:r>
    </w:p>
    <w:p w14:paraId="6696C19E" w14:textId="77777777" w:rsidR="001672F1" w:rsidRDefault="00FA37F2">
      <w:pPr>
        <w:pStyle w:val="a4"/>
        <w:numPr>
          <w:ilvl w:val="0"/>
          <w:numId w:val="32"/>
        </w:numPr>
        <w:tabs>
          <w:tab w:val="left" w:pos="1901"/>
        </w:tabs>
        <w:spacing w:before="158"/>
        <w:ind w:hanging="1895"/>
        <w:rPr>
          <w:sz w:val="24"/>
          <w:lang w:eastAsia="zh-CN"/>
        </w:rPr>
      </w:pPr>
      <w:r>
        <w:rPr>
          <w:sz w:val="24"/>
          <w:lang w:eastAsia="zh-CN"/>
        </w:rPr>
        <w:t>测后清洗（反吹）流通池，管路：用自来水或高压空气清洗或反吹流通池</w:t>
      </w:r>
    </w:p>
    <w:p w14:paraId="408EADE7" w14:textId="77777777" w:rsidR="001672F1" w:rsidRDefault="001672F1">
      <w:pPr>
        <w:rPr>
          <w:sz w:val="24"/>
          <w:lang w:eastAsia="zh-CN"/>
        </w:rPr>
        <w:sectPr w:rsidR="001672F1">
          <w:pgSz w:w="11900" w:h="16840"/>
          <w:pgMar w:top="1420" w:right="500" w:bottom="1200" w:left="500" w:header="742" w:footer="1017" w:gutter="0"/>
          <w:cols w:space="720"/>
        </w:sectPr>
      </w:pPr>
    </w:p>
    <w:p w14:paraId="3CB25926" w14:textId="77777777" w:rsidR="001672F1" w:rsidRDefault="00FA37F2">
      <w:pPr>
        <w:pStyle w:val="a3"/>
        <w:spacing w:before="91"/>
        <w:ind w:left="1300"/>
      </w:pPr>
      <w:proofErr w:type="spellStart"/>
      <w:r>
        <w:lastRenderedPageBreak/>
        <w:t>及进样管路</w:t>
      </w:r>
      <w:proofErr w:type="spellEnd"/>
      <w:r>
        <w:t>。</w:t>
      </w:r>
    </w:p>
    <w:p w14:paraId="2112E5AB" w14:textId="77777777" w:rsidR="001672F1" w:rsidRDefault="00FA37F2">
      <w:pPr>
        <w:pStyle w:val="a4"/>
        <w:numPr>
          <w:ilvl w:val="0"/>
          <w:numId w:val="32"/>
        </w:numPr>
        <w:tabs>
          <w:tab w:val="left" w:pos="1901"/>
        </w:tabs>
        <w:spacing w:before="158" w:line="364" w:lineRule="auto"/>
        <w:ind w:left="1300" w:right="1172" w:firstLine="0"/>
        <w:rPr>
          <w:sz w:val="24"/>
          <w:lang w:eastAsia="zh-CN"/>
        </w:rPr>
      </w:pPr>
      <w:r>
        <w:rPr>
          <w:spacing w:val="-4"/>
          <w:sz w:val="24"/>
          <w:lang w:eastAsia="zh-CN"/>
        </w:rPr>
        <w:t xml:space="preserve">浸泡电极：若接自来水管路，开球阀 </w:t>
      </w:r>
      <w:r>
        <w:rPr>
          <w:sz w:val="24"/>
          <w:lang w:eastAsia="zh-CN"/>
        </w:rPr>
        <w:t>5，</w:t>
      </w:r>
      <w:r>
        <w:rPr>
          <w:spacing w:val="-12"/>
          <w:sz w:val="24"/>
          <w:lang w:eastAsia="zh-CN"/>
        </w:rPr>
        <w:t xml:space="preserve">关闭球阀 </w:t>
      </w:r>
      <w:r>
        <w:rPr>
          <w:sz w:val="24"/>
          <w:lang w:eastAsia="zh-CN"/>
        </w:rPr>
        <w:t xml:space="preserve">4，自来水进入流通池， </w:t>
      </w:r>
      <w:r>
        <w:rPr>
          <w:spacing w:val="-7"/>
          <w:sz w:val="24"/>
          <w:lang w:eastAsia="zh-CN"/>
        </w:rPr>
        <w:t xml:space="preserve">浸泡电极；若外接空压机，则使用水样浸泡电极，打开球阀 </w:t>
      </w:r>
      <w:r>
        <w:rPr>
          <w:spacing w:val="-5"/>
          <w:sz w:val="24"/>
          <w:lang w:eastAsia="zh-CN"/>
        </w:rPr>
        <w:t>3</w:t>
      </w:r>
      <w:r>
        <w:rPr>
          <w:spacing w:val="-2"/>
          <w:sz w:val="24"/>
          <w:lang w:eastAsia="zh-CN"/>
        </w:rPr>
        <w:t>，使水样进入流通</w:t>
      </w:r>
      <w:r>
        <w:rPr>
          <w:spacing w:val="-12"/>
          <w:sz w:val="24"/>
          <w:lang w:eastAsia="zh-CN"/>
        </w:rPr>
        <w:t xml:space="preserve">池，只浸泡 </w:t>
      </w:r>
      <w:r>
        <w:rPr>
          <w:sz w:val="24"/>
          <w:lang w:eastAsia="zh-CN"/>
        </w:rPr>
        <w:t>pH</w:t>
      </w:r>
      <w:r>
        <w:rPr>
          <w:spacing w:val="-16"/>
          <w:sz w:val="24"/>
          <w:lang w:eastAsia="zh-CN"/>
        </w:rPr>
        <w:t xml:space="preserve"> 电极即可，在 </w:t>
      </w:r>
      <w:r>
        <w:rPr>
          <w:sz w:val="24"/>
          <w:lang w:eastAsia="zh-CN"/>
        </w:rPr>
        <w:t>pH</w:t>
      </w:r>
      <w:r>
        <w:rPr>
          <w:spacing w:val="-8"/>
          <w:sz w:val="24"/>
          <w:lang w:eastAsia="zh-CN"/>
        </w:rPr>
        <w:t xml:space="preserve"> 电极处安装液位传感器。</w:t>
      </w:r>
    </w:p>
    <w:p w14:paraId="6D0182F2" w14:textId="77777777" w:rsidR="001672F1" w:rsidRDefault="00FA37F2">
      <w:pPr>
        <w:pStyle w:val="a4"/>
        <w:numPr>
          <w:ilvl w:val="0"/>
          <w:numId w:val="32"/>
        </w:numPr>
        <w:tabs>
          <w:tab w:val="left" w:pos="1901"/>
        </w:tabs>
        <w:spacing w:before="5"/>
        <w:rPr>
          <w:sz w:val="24"/>
          <w:lang w:eastAsia="zh-CN"/>
        </w:rPr>
      </w:pPr>
      <w:r>
        <w:rPr>
          <w:sz w:val="24"/>
          <w:lang w:eastAsia="zh-CN"/>
        </w:rPr>
        <w:t>待机：完成清洗（反吹）流程后，水站进入待机测试状态</w:t>
      </w:r>
    </w:p>
    <w:p w14:paraId="6E097619" w14:textId="77777777" w:rsidR="001672F1" w:rsidRDefault="001672F1">
      <w:pPr>
        <w:rPr>
          <w:sz w:val="24"/>
          <w:lang w:eastAsia="zh-CN"/>
        </w:rPr>
        <w:sectPr w:rsidR="001672F1">
          <w:pgSz w:w="11900" w:h="16840"/>
          <w:pgMar w:top="1420" w:right="500" w:bottom="1200" w:left="500" w:header="742" w:footer="1017" w:gutter="0"/>
          <w:cols w:space="720"/>
        </w:sectPr>
      </w:pPr>
    </w:p>
    <w:p w14:paraId="7C048468" w14:textId="77777777" w:rsidR="001672F1" w:rsidRDefault="001672F1">
      <w:pPr>
        <w:pStyle w:val="a3"/>
        <w:spacing w:before="12"/>
        <w:rPr>
          <w:sz w:val="9"/>
          <w:lang w:eastAsia="zh-CN"/>
        </w:rPr>
      </w:pPr>
    </w:p>
    <w:p w14:paraId="54587634" w14:textId="77777777" w:rsidR="001672F1" w:rsidRDefault="00FA37F2">
      <w:pPr>
        <w:pStyle w:val="11"/>
        <w:spacing w:before="62"/>
        <w:ind w:left="1300" w:firstLine="0"/>
      </w:pPr>
      <w:bookmarkStart w:id="23" w:name="_TOC_250030"/>
      <w:bookmarkEnd w:id="23"/>
      <w:proofErr w:type="spellStart"/>
      <w:r>
        <w:t>第五章</w:t>
      </w:r>
      <w:proofErr w:type="spellEnd"/>
      <w:r>
        <w:t xml:space="preserve"> </w:t>
      </w:r>
      <w:proofErr w:type="spellStart"/>
      <w:r>
        <w:t>安装、调试</w:t>
      </w:r>
      <w:proofErr w:type="spellEnd"/>
    </w:p>
    <w:p w14:paraId="60BB7C6F" w14:textId="77777777" w:rsidR="001672F1" w:rsidRDefault="001672F1">
      <w:pPr>
        <w:pStyle w:val="a3"/>
        <w:rPr>
          <w:b/>
          <w:sz w:val="32"/>
        </w:rPr>
      </w:pPr>
    </w:p>
    <w:p w14:paraId="13A19C79" w14:textId="77777777" w:rsidR="001672F1" w:rsidRDefault="00FA37F2">
      <w:pPr>
        <w:pStyle w:val="a4"/>
        <w:numPr>
          <w:ilvl w:val="1"/>
          <w:numId w:val="31"/>
        </w:numPr>
        <w:tabs>
          <w:tab w:val="left" w:pos="1859"/>
        </w:tabs>
        <w:spacing w:before="247"/>
        <w:rPr>
          <w:rFonts w:ascii="Calibri" w:eastAsia="Calibri"/>
          <w:b/>
          <w:sz w:val="36"/>
        </w:rPr>
      </w:pPr>
      <w:bookmarkStart w:id="24" w:name="_TOC_250029"/>
      <w:bookmarkEnd w:id="24"/>
      <w:proofErr w:type="spellStart"/>
      <w:r>
        <w:rPr>
          <w:b/>
          <w:spacing w:val="29"/>
          <w:sz w:val="36"/>
        </w:rPr>
        <w:t>拆箱</w:t>
      </w:r>
      <w:proofErr w:type="spellEnd"/>
    </w:p>
    <w:p w14:paraId="39FC81E2" w14:textId="77777777" w:rsidR="001672F1" w:rsidRDefault="001672F1">
      <w:pPr>
        <w:pStyle w:val="a3"/>
        <w:spacing w:before="10"/>
        <w:rPr>
          <w:b/>
          <w:sz w:val="43"/>
        </w:rPr>
      </w:pPr>
    </w:p>
    <w:p w14:paraId="270F9039" w14:textId="77777777" w:rsidR="001672F1" w:rsidRDefault="00FA37F2">
      <w:pPr>
        <w:pStyle w:val="a3"/>
        <w:spacing w:line="362" w:lineRule="auto"/>
        <w:ind w:left="1300" w:right="1171" w:firstLine="480"/>
        <w:rPr>
          <w:lang w:eastAsia="zh-CN"/>
        </w:rPr>
      </w:pPr>
      <w:r>
        <w:rPr>
          <w:lang w:eastAsia="zh-CN"/>
        </w:rPr>
        <w:t>拆箱前确保外包装是完好无损的，有任何的损坏都通知供应商，保持现场， 直到问题得到妥善解决。</w:t>
      </w:r>
    </w:p>
    <w:p w14:paraId="1B1C9B5F" w14:textId="77777777" w:rsidR="001672F1" w:rsidRDefault="00FA37F2">
      <w:pPr>
        <w:pStyle w:val="a3"/>
        <w:spacing w:before="7" w:line="362" w:lineRule="auto"/>
        <w:ind w:left="1300" w:right="1291" w:firstLine="480"/>
        <w:rPr>
          <w:lang w:eastAsia="zh-CN"/>
        </w:rPr>
      </w:pPr>
      <w:r>
        <w:rPr>
          <w:spacing w:val="-7"/>
          <w:lang w:eastAsia="zh-CN"/>
        </w:rPr>
        <w:t>确保产品和部件是完好无损的，有任何的损坏都通知供应商，保持现场直到</w:t>
      </w:r>
      <w:r>
        <w:rPr>
          <w:lang w:eastAsia="zh-CN"/>
        </w:rPr>
        <w:t>问题得到妥善解决。</w:t>
      </w:r>
    </w:p>
    <w:p w14:paraId="33815BFC" w14:textId="77777777" w:rsidR="001672F1" w:rsidRDefault="00FA37F2">
      <w:pPr>
        <w:pStyle w:val="a3"/>
        <w:spacing w:before="8" w:line="362" w:lineRule="auto"/>
        <w:ind w:left="1780" w:right="1052"/>
        <w:rPr>
          <w:lang w:eastAsia="zh-CN"/>
        </w:rPr>
      </w:pPr>
      <w:r>
        <w:rPr>
          <w:spacing w:val="-11"/>
          <w:lang w:eastAsia="zh-CN"/>
        </w:rPr>
        <w:t>在存储和运输过程中，现有的包装能可靠的保护水站不受冲击和潮湿的影响。</w:t>
      </w:r>
      <w:r>
        <w:rPr>
          <w:spacing w:val="-5"/>
          <w:lang w:eastAsia="zh-CN"/>
        </w:rPr>
        <w:t>产品在出厂前已进行了严格的检定，在拆箱时请核对发货清单，彻底检查运</w:t>
      </w:r>
    </w:p>
    <w:p w14:paraId="04B2AF89" w14:textId="77777777" w:rsidR="001672F1" w:rsidRDefault="00FA37F2">
      <w:pPr>
        <w:pStyle w:val="a3"/>
        <w:spacing w:before="7" w:line="362" w:lineRule="auto"/>
        <w:ind w:left="1300" w:right="1291"/>
        <w:rPr>
          <w:lang w:eastAsia="zh-CN"/>
        </w:rPr>
      </w:pPr>
      <w:r>
        <w:rPr>
          <w:spacing w:val="-8"/>
          <w:lang w:eastAsia="zh-CN"/>
        </w:rPr>
        <w:t>输集装箱和水站内部，以防设备在运输过程中损坏或部件松动，仔细记录设备的</w:t>
      </w:r>
      <w:r>
        <w:rPr>
          <w:lang w:eastAsia="zh-CN"/>
        </w:rPr>
        <w:t>所有情况，必要时联系供应商妥善解决。</w:t>
      </w:r>
    </w:p>
    <w:p w14:paraId="5604DE34" w14:textId="77777777" w:rsidR="001672F1" w:rsidRDefault="00FA37F2">
      <w:pPr>
        <w:pStyle w:val="11"/>
        <w:numPr>
          <w:ilvl w:val="1"/>
          <w:numId w:val="31"/>
        </w:numPr>
        <w:tabs>
          <w:tab w:val="left" w:pos="1840"/>
        </w:tabs>
        <w:spacing w:before="197"/>
        <w:rPr>
          <w:rFonts w:ascii="Cambria" w:eastAsia="Cambria"/>
        </w:rPr>
      </w:pPr>
      <w:bookmarkStart w:id="25" w:name="_TOC_250028"/>
      <w:bookmarkEnd w:id="25"/>
      <w:proofErr w:type="spellStart"/>
      <w:r>
        <w:rPr>
          <w:spacing w:val="29"/>
        </w:rPr>
        <w:t>配件检查</w:t>
      </w:r>
      <w:proofErr w:type="spellEnd"/>
    </w:p>
    <w:p w14:paraId="13CD5D04" w14:textId="77777777" w:rsidR="001672F1" w:rsidRDefault="001672F1">
      <w:pPr>
        <w:pStyle w:val="a3"/>
        <w:spacing w:before="3"/>
        <w:rPr>
          <w:b/>
          <w:sz w:val="27"/>
        </w:rPr>
      </w:pPr>
    </w:p>
    <w:p w14:paraId="48761A0D" w14:textId="77777777" w:rsidR="001672F1" w:rsidRDefault="00FA37F2">
      <w:pPr>
        <w:pStyle w:val="a3"/>
        <w:spacing w:line="362" w:lineRule="auto"/>
        <w:ind w:left="1300" w:right="1292" w:firstLine="480"/>
        <w:rPr>
          <w:lang w:eastAsia="zh-CN"/>
        </w:rPr>
      </w:pPr>
      <w:r>
        <w:rPr>
          <w:spacing w:val="-8"/>
          <w:lang w:eastAsia="zh-CN"/>
        </w:rPr>
        <w:t>打开包装箱之后，请检查包装箱内配件是否齐全，若有缺失，请及时联系供</w:t>
      </w:r>
      <w:r>
        <w:rPr>
          <w:lang w:eastAsia="zh-CN"/>
        </w:rPr>
        <w:t>应商。</w:t>
      </w:r>
    </w:p>
    <w:p w14:paraId="75D23604" w14:textId="77777777" w:rsidR="001672F1" w:rsidRDefault="00FA37F2">
      <w:pPr>
        <w:pStyle w:val="11"/>
        <w:numPr>
          <w:ilvl w:val="1"/>
          <w:numId w:val="31"/>
        </w:numPr>
        <w:tabs>
          <w:tab w:val="left" w:pos="1840"/>
        </w:tabs>
        <w:spacing w:before="197"/>
        <w:rPr>
          <w:rFonts w:ascii="Cambria" w:eastAsia="Cambria"/>
        </w:rPr>
      </w:pPr>
      <w:bookmarkStart w:id="26" w:name="_TOC_250027"/>
      <w:bookmarkEnd w:id="26"/>
      <w:proofErr w:type="spellStart"/>
      <w:r>
        <w:rPr>
          <w:spacing w:val="29"/>
        </w:rPr>
        <w:t>安装空间及环境要求</w:t>
      </w:r>
      <w:proofErr w:type="spellEnd"/>
    </w:p>
    <w:p w14:paraId="1C6F3ABB" w14:textId="77777777" w:rsidR="001672F1" w:rsidRDefault="001672F1">
      <w:pPr>
        <w:pStyle w:val="a3"/>
        <w:spacing w:before="3"/>
        <w:rPr>
          <w:b/>
          <w:sz w:val="27"/>
        </w:rPr>
      </w:pPr>
    </w:p>
    <w:p w14:paraId="722CD466" w14:textId="77777777" w:rsidR="001672F1" w:rsidRDefault="00FA37F2">
      <w:pPr>
        <w:spacing w:before="1" w:line="364" w:lineRule="auto"/>
        <w:ind w:left="1300" w:right="1173" w:firstLine="480"/>
        <w:rPr>
          <w:sz w:val="24"/>
          <w:lang w:eastAsia="zh-CN"/>
        </w:rPr>
      </w:pPr>
      <w:r>
        <w:rPr>
          <w:spacing w:val="-5"/>
          <w:sz w:val="24"/>
          <w:lang w:eastAsia="zh-CN"/>
        </w:rPr>
        <w:t>水站是专为地表水在线监测设计的，水站对安装条件有一定要求。水站可直</w:t>
      </w:r>
      <w:r>
        <w:rPr>
          <w:spacing w:val="-11"/>
          <w:sz w:val="24"/>
          <w:lang w:eastAsia="zh-CN"/>
        </w:rPr>
        <w:t>接安装在户外，外形尺寸为高</w:t>
      </w:r>
      <w:r>
        <w:rPr>
          <w:rFonts w:ascii="Times New Roman" w:eastAsia="Times New Roman" w:hAnsi="Times New Roman"/>
          <w:spacing w:val="1"/>
          <w:w w:val="103"/>
          <w:sz w:val="20"/>
          <w:lang w:eastAsia="zh-CN"/>
        </w:rPr>
        <w:t>1800</w:t>
      </w:r>
      <w:r>
        <w:rPr>
          <w:rFonts w:ascii="Times New Roman" w:eastAsia="Times New Roman" w:hAnsi="Times New Roman"/>
          <w:spacing w:val="2"/>
          <w:w w:val="103"/>
          <w:sz w:val="20"/>
          <w:lang w:eastAsia="zh-CN"/>
        </w:rPr>
        <w:t>mm</w:t>
      </w:r>
      <w:r>
        <w:rPr>
          <w:spacing w:val="1"/>
          <w:w w:val="103"/>
          <w:sz w:val="20"/>
          <w:lang w:eastAsia="zh-CN"/>
        </w:rPr>
        <w:t>×宽</w:t>
      </w:r>
      <w:r>
        <w:rPr>
          <w:spacing w:val="-59"/>
          <w:sz w:val="20"/>
          <w:lang w:eastAsia="zh-CN"/>
        </w:rPr>
        <w:t xml:space="preserve"> </w:t>
      </w:r>
      <w:r>
        <w:rPr>
          <w:rFonts w:ascii="Times New Roman" w:eastAsia="Times New Roman" w:hAnsi="Times New Roman"/>
          <w:spacing w:val="1"/>
          <w:w w:val="103"/>
          <w:sz w:val="20"/>
          <w:lang w:eastAsia="zh-CN"/>
        </w:rPr>
        <w:t>1400</w:t>
      </w:r>
      <w:r>
        <w:rPr>
          <w:rFonts w:ascii="Times New Roman" w:eastAsia="Times New Roman" w:hAnsi="Times New Roman"/>
          <w:spacing w:val="2"/>
          <w:w w:val="103"/>
          <w:sz w:val="20"/>
          <w:lang w:eastAsia="zh-CN"/>
        </w:rPr>
        <w:t>mm</w:t>
      </w:r>
      <w:r>
        <w:rPr>
          <w:spacing w:val="1"/>
          <w:w w:val="103"/>
          <w:sz w:val="20"/>
          <w:lang w:eastAsia="zh-CN"/>
        </w:rPr>
        <w:t>×深</w:t>
      </w:r>
      <w:r>
        <w:rPr>
          <w:spacing w:val="-59"/>
          <w:sz w:val="20"/>
          <w:lang w:eastAsia="zh-CN"/>
        </w:rPr>
        <w:t xml:space="preserve"> </w:t>
      </w:r>
      <w:r>
        <w:rPr>
          <w:rFonts w:ascii="Times New Roman" w:eastAsia="Times New Roman" w:hAnsi="Times New Roman"/>
          <w:spacing w:val="1"/>
          <w:w w:val="103"/>
          <w:sz w:val="20"/>
          <w:lang w:eastAsia="zh-CN"/>
        </w:rPr>
        <w:t>1000</w:t>
      </w:r>
      <w:r>
        <w:rPr>
          <w:rFonts w:ascii="Times New Roman" w:eastAsia="Times New Roman" w:hAnsi="Times New Roman"/>
          <w:spacing w:val="2"/>
          <w:w w:val="103"/>
          <w:sz w:val="20"/>
          <w:lang w:eastAsia="zh-CN"/>
        </w:rPr>
        <w:t>mm</w:t>
      </w:r>
      <w:r>
        <w:rPr>
          <w:spacing w:val="-12"/>
          <w:sz w:val="24"/>
          <w:lang w:eastAsia="zh-CN"/>
        </w:rPr>
        <w:t>，占地面积小于</w:t>
      </w:r>
      <w:r>
        <w:rPr>
          <w:rFonts w:ascii="Times New Roman" w:eastAsia="Times New Roman" w:hAnsi="Times New Roman"/>
          <w:sz w:val="24"/>
          <w:lang w:eastAsia="zh-CN"/>
        </w:rPr>
        <w:t>2m</w:t>
      </w:r>
      <w:r>
        <w:rPr>
          <w:rFonts w:ascii="Times New Roman" w:eastAsia="Times New Roman" w:hAnsi="Times New Roman"/>
          <w:w w:val="97"/>
          <w:sz w:val="24"/>
          <w:vertAlign w:val="superscript"/>
          <w:lang w:eastAsia="zh-CN"/>
        </w:rPr>
        <w:t>2</w:t>
      </w:r>
      <w:r>
        <w:rPr>
          <w:sz w:val="24"/>
          <w:lang w:eastAsia="zh-CN"/>
        </w:rPr>
        <w:t>，需要移动时用叉车辅助移动。</w:t>
      </w:r>
    </w:p>
    <w:p w14:paraId="3CDD3D4C" w14:textId="77777777" w:rsidR="001672F1" w:rsidRDefault="00FA37F2">
      <w:pPr>
        <w:pStyle w:val="a3"/>
        <w:spacing w:line="364" w:lineRule="auto"/>
        <w:ind w:left="1300" w:right="1291" w:firstLine="480"/>
        <w:jc w:val="both"/>
        <w:rPr>
          <w:lang w:eastAsia="zh-CN"/>
        </w:rPr>
      </w:pPr>
      <w:r>
        <w:rPr>
          <w:spacing w:val="-8"/>
          <w:lang w:eastAsia="zh-CN"/>
        </w:rPr>
        <w:t>水站放置的地面要求平整和水平、无震动。建议水站安装地面应高于取样口</w:t>
      </w:r>
      <w:r>
        <w:rPr>
          <w:spacing w:val="-20"/>
          <w:lang w:eastAsia="zh-CN"/>
        </w:rPr>
        <w:t xml:space="preserve">地面 </w:t>
      </w:r>
      <w:r>
        <w:rPr>
          <w:rFonts w:ascii="Times New Roman" w:eastAsia="Times New Roman"/>
          <w:lang w:eastAsia="zh-CN"/>
        </w:rPr>
        <w:t xml:space="preserve">300 mm </w:t>
      </w:r>
      <w:r>
        <w:rPr>
          <w:spacing w:val="-7"/>
          <w:lang w:eastAsia="zh-CN"/>
        </w:rPr>
        <w:t>以上，并保证所布管道中间不得有凸起或凹下。请勿设置在严禁烟</w:t>
      </w:r>
      <w:r>
        <w:rPr>
          <w:spacing w:val="-11"/>
          <w:lang w:eastAsia="zh-CN"/>
        </w:rPr>
        <w:t>火的场所，避开产生强磁场、电场、高频率的设备。使用含挥发性有机物多的试</w:t>
      </w:r>
      <w:r>
        <w:rPr>
          <w:lang w:eastAsia="zh-CN"/>
        </w:rPr>
        <w:t>样时，由于有可能产生易燃物质，务请注意。</w:t>
      </w:r>
    </w:p>
    <w:p w14:paraId="0E856A59" w14:textId="77777777" w:rsidR="001672F1" w:rsidRDefault="001672F1">
      <w:pPr>
        <w:spacing w:line="364" w:lineRule="auto"/>
        <w:jc w:val="both"/>
        <w:rPr>
          <w:lang w:eastAsia="zh-CN"/>
        </w:rPr>
        <w:sectPr w:rsidR="001672F1">
          <w:pgSz w:w="11900" w:h="16840"/>
          <w:pgMar w:top="1420" w:right="500" w:bottom="1200" w:left="500" w:header="742" w:footer="1017" w:gutter="0"/>
          <w:cols w:space="720"/>
        </w:sectPr>
      </w:pPr>
    </w:p>
    <w:p w14:paraId="2F4D94BA" w14:textId="77777777" w:rsidR="001672F1" w:rsidRDefault="00FA37F2">
      <w:pPr>
        <w:pStyle w:val="11"/>
        <w:numPr>
          <w:ilvl w:val="1"/>
          <w:numId w:val="31"/>
        </w:numPr>
        <w:tabs>
          <w:tab w:val="left" w:pos="1840"/>
        </w:tabs>
        <w:spacing w:before="122"/>
        <w:rPr>
          <w:rFonts w:ascii="Cambria" w:eastAsia="Cambria"/>
        </w:rPr>
      </w:pPr>
      <w:bookmarkStart w:id="27" w:name="_TOC_250026"/>
      <w:bookmarkEnd w:id="27"/>
      <w:proofErr w:type="spellStart"/>
      <w:r>
        <w:rPr>
          <w:spacing w:val="29"/>
        </w:rPr>
        <w:lastRenderedPageBreak/>
        <w:t>安装电源及接地要求</w:t>
      </w:r>
      <w:proofErr w:type="spellEnd"/>
    </w:p>
    <w:p w14:paraId="4E4F667B" w14:textId="77777777" w:rsidR="001672F1" w:rsidRDefault="001672F1">
      <w:pPr>
        <w:pStyle w:val="a3"/>
        <w:spacing w:before="4"/>
        <w:rPr>
          <w:b/>
          <w:sz w:val="31"/>
        </w:rPr>
      </w:pPr>
    </w:p>
    <w:p w14:paraId="571B5E64" w14:textId="77777777" w:rsidR="001672F1" w:rsidRDefault="00FA37F2">
      <w:pPr>
        <w:pStyle w:val="31"/>
        <w:numPr>
          <w:ilvl w:val="2"/>
          <w:numId w:val="31"/>
        </w:numPr>
        <w:tabs>
          <w:tab w:val="left" w:pos="1952"/>
        </w:tabs>
        <w:ind w:left="1951" w:hanging="652"/>
        <w:rPr>
          <w:rFonts w:ascii="Calibri" w:eastAsia="Calibri"/>
        </w:rPr>
      </w:pPr>
      <w:proofErr w:type="spellStart"/>
      <w:r>
        <w:rPr>
          <w:spacing w:val="24"/>
        </w:rPr>
        <w:t>水站使用电源</w:t>
      </w:r>
      <w:proofErr w:type="spellEnd"/>
    </w:p>
    <w:p w14:paraId="5000F6C6" w14:textId="77777777" w:rsidR="001672F1" w:rsidRDefault="001672F1">
      <w:pPr>
        <w:pStyle w:val="a3"/>
        <w:rPr>
          <w:b/>
          <w:sz w:val="29"/>
        </w:rPr>
      </w:pPr>
    </w:p>
    <w:p w14:paraId="5007D89B" w14:textId="77777777" w:rsidR="001672F1" w:rsidRDefault="00FA37F2">
      <w:pPr>
        <w:pStyle w:val="a3"/>
        <w:spacing w:before="1"/>
        <w:ind w:left="1780"/>
      </w:pPr>
      <w:r>
        <w:t>电压：</w:t>
      </w:r>
      <w:r>
        <w:rPr>
          <w:rFonts w:ascii="Times New Roman" w:eastAsia="Times New Roman" w:hAnsi="Times New Roman"/>
        </w:rPr>
        <w:t>220 V AC</w:t>
      </w:r>
      <w:r>
        <w:t>±</w:t>
      </w:r>
      <w:r>
        <w:rPr>
          <w:rFonts w:ascii="Times New Roman" w:eastAsia="Times New Roman" w:hAnsi="Times New Roman"/>
        </w:rPr>
        <w:t>10%</w:t>
      </w:r>
      <w:r>
        <w:t>，</w:t>
      </w:r>
      <w:r>
        <w:rPr>
          <w:rFonts w:ascii="Times New Roman" w:eastAsia="Times New Roman" w:hAnsi="Times New Roman"/>
        </w:rPr>
        <w:t>10A</w:t>
      </w:r>
      <w:r>
        <w:t>；</w:t>
      </w:r>
    </w:p>
    <w:p w14:paraId="580D8182" w14:textId="77777777" w:rsidR="001672F1" w:rsidRDefault="00FA37F2">
      <w:pPr>
        <w:pStyle w:val="a3"/>
        <w:spacing w:before="158"/>
        <w:ind w:left="1780"/>
      </w:pPr>
      <w:r>
        <w:t>频率：</w:t>
      </w:r>
      <w:r>
        <w:rPr>
          <w:rFonts w:ascii="Times New Roman" w:eastAsia="Times New Roman" w:hAnsi="Times New Roman"/>
        </w:rPr>
        <w:t>50 Hz</w:t>
      </w:r>
      <w:r>
        <w:t>±</w:t>
      </w:r>
      <w:r>
        <w:rPr>
          <w:rFonts w:ascii="Times New Roman" w:eastAsia="Times New Roman" w:hAnsi="Times New Roman"/>
        </w:rPr>
        <w:t>5%</w:t>
      </w:r>
      <w:r>
        <w:t>；</w:t>
      </w:r>
    </w:p>
    <w:p w14:paraId="192E31D8" w14:textId="77777777" w:rsidR="001672F1" w:rsidRDefault="00FA37F2">
      <w:pPr>
        <w:pStyle w:val="a3"/>
        <w:spacing w:before="163"/>
        <w:ind w:left="1780"/>
        <w:rPr>
          <w:lang w:eastAsia="zh-CN"/>
        </w:rPr>
      </w:pPr>
      <w:r>
        <w:rPr>
          <w:lang w:eastAsia="zh-CN"/>
        </w:rPr>
        <w:t>功率：</w:t>
      </w:r>
      <w:r>
        <w:rPr>
          <w:rFonts w:ascii="Times New Roman" w:eastAsia="Times New Roman"/>
          <w:lang w:eastAsia="zh-CN"/>
        </w:rPr>
        <w:t>2500 W</w:t>
      </w:r>
      <w:r>
        <w:rPr>
          <w:lang w:eastAsia="zh-CN"/>
        </w:rPr>
        <w:t>（包括采配水系统，空调等</w:t>
      </w:r>
      <w:r>
        <w:rPr>
          <w:rFonts w:ascii="Times New Roman" w:eastAsia="Times New Roman"/>
          <w:lang w:eastAsia="zh-CN"/>
        </w:rPr>
        <w:t>\</w:t>
      </w:r>
      <w:r>
        <w:rPr>
          <w:lang w:eastAsia="zh-CN"/>
        </w:rPr>
        <w:t>工作时最大功率</w:t>
      </w:r>
      <w:r>
        <w:rPr>
          <w:spacing w:val="-120"/>
          <w:lang w:eastAsia="zh-CN"/>
        </w:rPr>
        <w:t>）</w:t>
      </w:r>
      <w:r>
        <w:rPr>
          <w:lang w:eastAsia="zh-CN"/>
        </w:rPr>
        <w:t>。</w:t>
      </w:r>
    </w:p>
    <w:p w14:paraId="1C3AE83D" w14:textId="77777777" w:rsidR="001672F1" w:rsidRDefault="001672F1">
      <w:pPr>
        <w:pStyle w:val="a3"/>
        <w:spacing w:before="4"/>
        <w:rPr>
          <w:sz w:val="28"/>
          <w:lang w:eastAsia="zh-CN"/>
        </w:rPr>
      </w:pPr>
    </w:p>
    <w:p w14:paraId="1AEC2B8D" w14:textId="77777777" w:rsidR="001672F1" w:rsidRDefault="00FA37F2">
      <w:pPr>
        <w:pStyle w:val="31"/>
        <w:numPr>
          <w:ilvl w:val="2"/>
          <w:numId w:val="31"/>
        </w:numPr>
        <w:tabs>
          <w:tab w:val="left" w:pos="1952"/>
        </w:tabs>
        <w:ind w:left="1951" w:hanging="652"/>
        <w:rPr>
          <w:rFonts w:ascii="Calibri" w:eastAsia="Calibri"/>
        </w:rPr>
      </w:pPr>
      <w:proofErr w:type="spellStart"/>
      <w:r>
        <w:rPr>
          <w:spacing w:val="24"/>
        </w:rPr>
        <w:t>接地</w:t>
      </w:r>
      <w:proofErr w:type="spellEnd"/>
    </w:p>
    <w:p w14:paraId="714F8D52" w14:textId="77777777" w:rsidR="001672F1" w:rsidRDefault="001672F1">
      <w:pPr>
        <w:pStyle w:val="a3"/>
        <w:rPr>
          <w:b/>
          <w:sz w:val="29"/>
        </w:rPr>
      </w:pPr>
    </w:p>
    <w:p w14:paraId="13ED7F79" w14:textId="77777777" w:rsidR="001672F1" w:rsidRDefault="00FA37F2">
      <w:pPr>
        <w:pStyle w:val="a3"/>
        <w:spacing w:before="1" w:line="364" w:lineRule="auto"/>
        <w:ind w:left="1300" w:right="1291" w:firstLine="480"/>
        <w:jc w:val="both"/>
        <w:rPr>
          <w:lang w:eastAsia="zh-CN"/>
        </w:rPr>
      </w:pPr>
      <w:r>
        <w:rPr>
          <w:spacing w:val="-8"/>
          <w:lang w:eastAsia="zh-CN"/>
        </w:rPr>
        <w:t>高质量的接地极为关键，这不仅是安全的保证，也是保证监测仪逻辑电路及</w:t>
      </w:r>
      <w:r>
        <w:rPr>
          <w:spacing w:val="-6"/>
          <w:lang w:eastAsia="zh-CN"/>
        </w:rPr>
        <w:t>中心处理器免受杂波干扰的必要措施。对于电压不稳定的地区，建议使用功率匹</w:t>
      </w:r>
      <w:r>
        <w:rPr>
          <w:spacing w:val="-8"/>
          <w:lang w:eastAsia="zh-CN"/>
        </w:rPr>
        <w:t>配的交流电源稳压器，以保护水站。不允许使用水管、煤气管道、暖气管道等作</w:t>
      </w:r>
      <w:r>
        <w:rPr>
          <w:lang w:eastAsia="zh-CN"/>
        </w:rPr>
        <w:t>为地线。</w:t>
      </w:r>
    </w:p>
    <w:p w14:paraId="19400207" w14:textId="77777777" w:rsidR="001672F1" w:rsidRDefault="00FA37F2">
      <w:pPr>
        <w:pStyle w:val="11"/>
        <w:numPr>
          <w:ilvl w:val="1"/>
          <w:numId w:val="31"/>
        </w:numPr>
        <w:tabs>
          <w:tab w:val="left" w:pos="1840"/>
        </w:tabs>
        <w:spacing w:before="191"/>
        <w:rPr>
          <w:rFonts w:ascii="Cambria" w:eastAsia="Cambria"/>
        </w:rPr>
      </w:pPr>
      <w:bookmarkStart w:id="28" w:name="_TOC_250025"/>
      <w:bookmarkEnd w:id="28"/>
      <w:proofErr w:type="spellStart"/>
      <w:r>
        <w:rPr>
          <w:spacing w:val="29"/>
        </w:rPr>
        <w:t>水站安装技术要求</w:t>
      </w:r>
      <w:proofErr w:type="spellEnd"/>
    </w:p>
    <w:p w14:paraId="479A7B71" w14:textId="77777777" w:rsidR="001672F1" w:rsidRDefault="001672F1">
      <w:pPr>
        <w:pStyle w:val="a3"/>
        <w:spacing w:before="4"/>
        <w:rPr>
          <w:b/>
          <w:sz w:val="27"/>
        </w:rPr>
      </w:pPr>
    </w:p>
    <w:p w14:paraId="0C7E8109" w14:textId="57A7F870" w:rsidR="001672F1" w:rsidRDefault="00FA37F2">
      <w:pPr>
        <w:pStyle w:val="a3"/>
        <w:spacing w:line="364" w:lineRule="auto"/>
        <w:ind w:left="1300" w:right="1173" w:firstLine="480"/>
        <w:rPr>
          <w:lang w:eastAsia="zh-CN"/>
        </w:rPr>
      </w:pPr>
      <w:r>
        <w:rPr>
          <w:lang w:eastAsia="zh-CN"/>
        </w:rPr>
        <w:t xml:space="preserve">水站是具备 </w:t>
      </w:r>
      <w:r>
        <w:rPr>
          <w:rFonts w:ascii="Times New Roman" w:eastAsia="Times New Roman" w:hAnsi="Times New Roman"/>
          <w:lang w:eastAsia="zh-CN"/>
        </w:rPr>
        <w:t>IP65</w:t>
      </w:r>
      <w:r>
        <w:rPr>
          <w:rFonts w:ascii="Times New Roman" w:eastAsia="Times New Roman" w:hAnsi="Times New Roman"/>
          <w:spacing w:val="59"/>
          <w:lang w:eastAsia="zh-CN"/>
        </w:rPr>
        <w:t xml:space="preserve"> </w:t>
      </w:r>
      <w:r>
        <w:rPr>
          <w:spacing w:val="-16"/>
          <w:lang w:eastAsia="zh-CN"/>
        </w:rPr>
        <w:t xml:space="preserve">防护能力的设备，可室内安装也可室外安装。室内安装时， </w:t>
      </w:r>
      <w:r>
        <w:rPr>
          <w:spacing w:val="-8"/>
          <w:lang w:eastAsia="zh-CN"/>
        </w:rPr>
        <w:t xml:space="preserve">安装环境需符合水站正常工作条件，水站占地面积为长 </w:t>
      </w:r>
      <w:r>
        <w:rPr>
          <w:rFonts w:ascii="Times New Roman" w:eastAsia="Times New Roman" w:hAnsi="Times New Roman"/>
          <w:lang w:eastAsia="zh-CN"/>
        </w:rPr>
        <w:t>1.</w:t>
      </w:r>
      <w:r w:rsidR="002662C2">
        <w:rPr>
          <w:rFonts w:ascii="Times New Roman" w:eastAsia="Times New Roman" w:hAnsi="Times New Roman"/>
          <w:lang w:eastAsia="zh-CN"/>
        </w:rPr>
        <w:t>2</w:t>
      </w:r>
      <w:r>
        <w:rPr>
          <w:rFonts w:ascii="Times New Roman" w:eastAsia="Times New Roman" w:hAnsi="Times New Roman"/>
          <w:lang w:eastAsia="zh-CN"/>
        </w:rPr>
        <w:t>m</w:t>
      </w:r>
      <w:r>
        <w:rPr>
          <w:spacing w:val="15"/>
          <w:lang w:eastAsia="zh-CN"/>
        </w:rPr>
        <w:t>×宽</w:t>
      </w:r>
      <w:r>
        <w:rPr>
          <w:rFonts w:ascii="Times New Roman" w:eastAsia="Times New Roman" w:hAnsi="Times New Roman"/>
          <w:lang w:eastAsia="zh-CN"/>
        </w:rPr>
        <w:t>1.0m=1.</w:t>
      </w:r>
      <w:r w:rsidR="00AD7A95">
        <w:rPr>
          <w:rFonts w:ascii="Times New Roman" w:eastAsia="Times New Roman" w:hAnsi="Times New Roman"/>
          <w:lang w:eastAsia="zh-CN"/>
        </w:rPr>
        <w:t>2</w:t>
      </w:r>
      <w:r>
        <w:rPr>
          <w:rFonts w:ascii="Times New Roman" w:eastAsia="Times New Roman" w:hAnsi="Times New Roman"/>
          <w:lang w:eastAsia="zh-CN"/>
        </w:rPr>
        <w:t>m</w:t>
      </w:r>
      <w:r>
        <w:rPr>
          <w:rFonts w:ascii="Times New Roman" w:eastAsia="Times New Roman" w:hAnsi="Times New Roman"/>
          <w:vertAlign w:val="superscript"/>
          <w:lang w:eastAsia="zh-CN"/>
        </w:rPr>
        <w:t>2</w:t>
      </w:r>
      <w:r>
        <w:rPr>
          <w:rFonts w:ascii="Times New Roman" w:eastAsia="Times New Roman" w:hAnsi="Times New Roman"/>
          <w:spacing w:val="59"/>
          <w:lang w:eastAsia="zh-CN"/>
        </w:rPr>
        <w:t xml:space="preserve"> </w:t>
      </w:r>
      <w:r>
        <w:rPr>
          <w:lang w:eastAsia="zh-CN"/>
        </w:rPr>
        <w:t xml:space="preserve">， 四周需预留 </w:t>
      </w:r>
      <w:r>
        <w:rPr>
          <w:rFonts w:ascii="Times New Roman" w:eastAsia="Times New Roman" w:hAnsi="Times New Roman"/>
          <w:lang w:eastAsia="zh-CN"/>
        </w:rPr>
        <w:t xml:space="preserve">1m </w:t>
      </w:r>
      <w:r>
        <w:rPr>
          <w:spacing w:val="-14"/>
          <w:lang w:eastAsia="zh-CN"/>
        </w:rPr>
        <w:t xml:space="preserve">设备调试空间，室外安装时，根据现场条件建设必要水泥地基， </w:t>
      </w:r>
      <w:r>
        <w:rPr>
          <w:spacing w:val="-11"/>
          <w:lang w:eastAsia="zh-CN"/>
        </w:rPr>
        <w:t>避免水淹、沉降等其他外界因素的影响。</w:t>
      </w:r>
    </w:p>
    <w:p w14:paraId="38832A52" w14:textId="77777777" w:rsidR="001672F1" w:rsidRDefault="00FA37F2">
      <w:pPr>
        <w:pStyle w:val="a3"/>
        <w:spacing w:before="184"/>
        <w:ind w:left="1300"/>
        <w:rPr>
          <w:lang w:eastAsia="zh-CN"/>
        </w:rPr>
      </w:pPr>
      <w:r>
        <w:rPr>
          <w:lang w:eastAsia="zh-CN"/>
        </w:rPr>
        <w:t>机箱安装步骤：</w:t>
      </w:r>
    </w:p>
    <w:p w14:paraId="1AFB5931" w14:textId="77777777" w:rsidR="001672F1" w:rsidRDefault="00FA37F2">
      <w:pPr>
        <w:pStyle w:val="a4"/>
        <w:numPr>
          <w:ilvl w:val="0"/>
          <w:numId w:val="30"/>
        </w:numPr>
        <w:tabs>
          <w:tab w:val="left" w:pos="1547"/>
        </w:tabs>
        <w:spacing w:before="163" w:line="362" w:lineRule="auto"/>
        <w:ind w:right="1291" w:firstLine="0"/>
        <w:rPr>
          <w:sz w:val="24"/>
          <w:lang w:eastAsia="zh-CN"/>
        </w:rPr>
      </w:pPr>
      <w:r>
        <w:rPr>
          <w:spacing w:val="-4"/>
          <w:sz w:val="24"/>
          <w:lang w:eastAsia="zh-CN"/>
        </w:rPr>
        <w:t xml:space="preserve">根据现场情况建设水泥地基，推荐地基面积为 </w:t>
      </w:r>
      <w:r>
        <w:rPr>
          <w:rFonts w:ascii="Times New Roman" w:eastAsia="Times New Roman"/>
          <w:spacing w:val="-4"/>
          <w:sz w:val="24"/>
          <w:lang w:eastAsia="zh-CN"/>
        </w:rPr>
        <w:t>2.0m*2.0m=4.0m</w:t>
      </w:r>
      <w:r>
        <w:rPr>
          <w:rFonts w:ascii="Times New Roman" w:eastAsia="Times New Roman"/>
          <w:spacing w:val="-4"/>
          <w:sz w:val="24"/>
          <w:vertAlign w:val="superscript"/>
          <w:lang w:eastAsia="zh-CN"/>
        </w:rPr>
        <w:t>2</w:t>
      </w:r>
      <w:r>
        <w:rPr>
          <w:spacing w:val="-2"/>
          <w:sz w:val="24"/>
          <w:lang w:eastAsia="zh-CN"/>
        </w:rPr>
        <w:t>，地基高度根据实际情况决定。并根据要求预埋线缆管道、固定螺栓或植入膨胀螺钉；</w:t>
      </w:r>
    </w:p>
    <w:p w14:paraId="379978A1" w14:textId="77777777" w:rsidR="001672F1" w:rsidRDefault="00FA37F2">
      <w:pPr>
        <w:pStyle w:val="a4"/>
        <w:numPr>
          <w:ilvl w:val="0"/>
          <w:numId w:val="30"/>
        </w:numPr>
        <w:tabs>
          <w:tab w:val="left" w:pos="1481"/>
        </w:tabs>
        <w:spacing w:before="7"/>
        <w:ind w:left="1481" w:hanging="181"/>
        <w:rPr>
          <w:sz w:val="24"/>
        </w:rPr>
      </w:pPr>
      <w:proofErr w:type="spellStart"/>
      <w:r>
        <w:rPr>
          <w:sz w:val="24"/>
        </w:rPr>
        <w:t>布置电源及水泵线缆</w:t>
      </w:r>
      <w:proofErr w:type="spellEnd"/>
      <w:r>
        <w:rPr>
          <w:sz w:val="24"/>
        </w:rPr>
        <w:t>；</w:t>
      </w:r>
    </w:p>
    <w:p w14:paraId="15B58B70" w14:textId="77777777" w:rsidR="001672F1" w:rsidRDefault="00FA37F2">
      <w:pPr>
        <w:pStyle w:val="a4"/>
        <w:numPr>
          <w:ilvl w:val="0"/>
          <w:numId w:val="30"/>
        </w:numPr>
        <w:tabs>
          <w:tab w:val="left" w:pos="1481"/>
        </w:tabs>
        <w:spacing w:before="158"/>
        <w:ind w:left="1481" w:hanging="181"/>
        <w:rPr>
          <w:sz w:val="24"/>
          <w:lang w:eastAsia="zh-CN"/>
        </w:rPr>
      </w:pPr>
      <w:r>
        <w:rPr>
          <w:sz w:val="24"/>
          <w:lang w:eastAsia="zh-CN"/>
        </w:rPr>
        <w:t>卸装机箱地板，用叉车将机箱放置到位；</w:t>
      </w:r>
    </w:p>
    <w:p w14:paraId="70B2FE15" w14:textId="77777777" w:rsidR="001672F1" w:rsidRDefault="00FA37F2">
      <w:pPr>
        <w:pStyle w:val="a4"/>
        <w:numPr>
          <w:ilvl w:val="0"/>
          <w:numId w:val="30"/>
        </w:numPr>
        <w:tabs>
          <w:tab w:val="left" w:pos="1481"/>
        </w:tabs>
        <w:spacing w:before="163"/>
        <w:ind w:left="1481" w:hanging="181"/>
        <w:rPr>
          <w:sz w:val="24"/>
        </w:rPr>
      </w:pPr>
      <w:proofErr w:type="spellStart"/>
      <w:r>
        <w:rPr>
          <w:sz w:val="24"/>
        </w:rPr>
        <w:t>紧固安装螺母</w:t>
      </w:r>
      <w:proofErr w:type="spellEnd"/>
      <w:r>
        <w:rPr>
          <w:sz w:val="24"/>
        </w:rPr>
        <w:t>；</w:t>
      </w:r>
    </w:p>
    <w:p w14:paraId="1DCA66E3" w14:textId="77777777" w:rsidR="001672F1" w:rsidRDefault="00FA37F2">
      <w:pPr>
        <w:pStyle w:val="a4"/>
        <w:numPr>
          <w:ilvl w:val="0"/>
          <w:numId w:val="30"/>
        </w:numPr>
        <w:tabs>
          <w:tab w:val="left" w:pos="1481"/>
        </w:tabs>
        <w:spacing w:before="158"/>
        <w:ind w:left="1481" w:hanging="181"/>
        <w:rPr>
          <w:sz w:val="24"/>
          <w:lang w:eastAsia="zh-CN"/>
        </w:rPr>
      </w:pPr>
      <w:r>
        <w:rPr>
          <w:sz w:val="24"/>
          <w:lang w:eastAsia="zh-CN"/>
        </w:rPr>
        <w:t>连接电源线和水泵线，安装地板，连接采水、清洗、泄压、排液管路</w:t>
      </w:r>
    </w:p>
    <w:p w14:paraId="5FB4C9ED" w14:textId="77777777" w:rsidR="001672F1" w:rsidRDefault="001672F1">
      <w:pPr>
        <w:pStyle w:val="a3"/>
        <w:spacing w:before="9"/>
        <w:rPr>
          <w:sz w:val="18"/>
          <w:lang w:eastAsia="zh-CN"/>
        </w:rPr>
      </w:pPr>
    </w:p>
    <w:p w14:paraId="35B3845B" w14:textId="77777777" w:rsidR="001672F1" w:rsidRDefault="00FA37F2">
      <w:pPr>
        <w:pStyle w:val="11"/>
        <w:numPr>
          <w:ilvl w:val="1"/>
          <w:numId w:val="31"/>
        </w:numPr>
        <w:tabs>
          <w:tab w:val="left" w:pos="1927"/>
        </w:tabs>
        <w:spacing w:before="92"/>
        <w:ind w:left="1926" w:hanging="627"/>
        <w:rPr>
          <w:rFonts w:ascii="Cambria" w:eastAsia="Cambria"/>
        </w:rPr>
      </w:pPr>
      <w:bookmarkStart w:id="29" w:name="_TOC_250024"/>
      <w:bookmarkEnd w:id="29"/>
      <w:proofErr w:type="spellStart"/>
      <w:r>
        <w:rPr>
          <w:spacing w:val="29"/>
        </w:rPr>
        <w:t>空调设置</w:t>
      </w:r>
      <w:proofErr w:type="spellEnd"/>
    </w:p>
    <w:p w14:paraId="42E9692E" w14:textId="77777777" w:rsidR="001672F1" w:rsidRDefault="001672F1">
      <w:pPr>
        <w:pStyle w:val="a3"/>
        <w:spacing w:before="3"/>
        <w:rPr>
          <w:b/>
          <w:sz w:val="27"/>
        </w:rPr>
      </w:pPr>
    </w:p>
    <w:p w14:paraId="0F74E68D" w14:textId="77777777" w:rsidR="001672F1" w:rsidRDefault="00FA37F2">
      <w:pPr>
        <w:pStyle w:val="a3"/>
        <w:spacing w:line="362" w:lineRule="auto"/>
        <w:ind w:left="1300" w:right="1293" w:firstLine="480"/>
        <w:rPr>
          <w:lang w:eastAsia="zh-CN"/>
        </w:rPr>
      </w:pPr>
      <w:r>
        <w:rPr>
          <w:spacing w:val="-10"/>
          <w:lang w:eastAsia="zh-CN"/>
        </w:rPr>
        <w:t>空调温度设置范围：为保证水站的正常工作，建议将空调制冷启动温度设置</w:t>
      </w:r>
      <w:r>
        <w:rPr>
          <w:spacing w:val="-30"/>
          <w:lang w:eastAsia="zh-CN"/>
        </w:rPr>
        <w:t xml:space="preserve">为 </w:t>
      </w:r>
      <w:r>
        <w:rPr>
          <w:rFonts w:ascii="Times New Roman" w:eastAsia="Times New Roman" w:hAnsi="Times New Roman"/>
          <w:lang w:eastAsia="zh-CN"/>
        </w:rPr>
        <w:t>27</w:t>
      </w:r>
      <w:r>
        <w:rPr>
          <w:spacing w:val="-4"/>
          <w:lang w:eastAsia="zh-CN"/>
        </w:rPr>
        <w:t xml:space="preserve">℃左右；将空调制热启动温度设置为 </w:t>
      </w:r>
      <w:r>
        <w:rPr>
          <w:rFonts w:ascii="Times New Roman" w:eastAsia="Times New Roman" w:hAnsi="Times New Roman"/>
          <w:lang w:eastAsia="zh-CN"/>
        </w:rPr>
        <w:t>5</w:t>
      </w:r>
      <w:r>
        <w:rPr>
          <w:lang w:eastAsia="zh-CN"/>
        </w:rPr>
        <w:t>℃左右。</w:t>
      </w:r>
    </w:p>
    <w:p w14:paraId="12BD64B9" w14:textId="77777777" w:rsidR="001672F1" w:rsidRDefault="00FA37F2">
      <w:pPr>
        <w:spacing w:before="33" w:line="436" w:lineRule="auto"/>
        <w:ind w:left="1300" w:right="1292" w:firstLine="454"/>
        <w:rPr>
          <w:b/>
          <w:sz w:val="20"/>
          <w:lang w:eastAsia="zh-CN"/>
        </w:rPr>
      </w:pPr>
      <w:r>
        <w:rPr>
          <w:b/>
          <w:sz w:val="20"/>
          <w:lang w:eastAsia="zh-CN"/>
        </w:rPr>
        <w:lastRenderedPageBreak/>
        <w:t>说明：空调设置参照机柜空调设置手册，将空调的设置在合适的温度范围，在一</w:t>
      </w:r>
      <w:r>
        <w:rPr>
          <w:b/>
          <w:w w:val="105"/>
          <w:sz w:val="20"/>
          <w:lang w:eastAsia="zh-CN"/>
        </w:rPr>
        <w:t>定的机箱温度范围内关闭空调，节能省电。</w:t>
      </w:r>
    </w:p>
    <w:p w14:paraId="06CDDB36" w14:textId="77777777" w:rsidR="001672F1" w:rsidRDefault="00FA37F2">
      <w:pPr>
        <w:pStyle w:val="11"/>
        <w:numPr>
          <w:ilvl w:val="1"/>
          <w:numId w:val="31"/>
        </w:numPr>
        <w:tabs>
          <w:tab w:val="left" w:pos="1927"/>
        </w:tabs>
        <w:spacing w:before="167"/>
        <w:ind w:left="1926" w:hanging="627"/>
        <w:rPr>
          <w:rFonts w:ascii="Cambria" w:eastAsia="Cambria"/>
        </w:rPr>
      </w:pPr>
      <w:bookmarkStart w:id="30" w:name="_TOC_250023"/>
      <w:bookmarkEnd w:id="30"/>
      <w:proofErr w:type="spellStart"/>
      <w:r>
        <w:rPr>
          <w:spacing w:val="29"/>
        </w:rPr>
        <w:t>试剂配制</w:t>
      </w:r>
      <w:proofErr w:type="spellEnd"/>
    </w:p>
    <w:p w14:paraId="225F5D78" w14:textId="77777777" w:rsidR="001672F1" w:rsidRDefault="001672F1">
      <w:pPr>
        <w:pStyle w:val="a3"/>
        <w:spacing w:before="4"/>
        <w:rPr>
          <w:b/>
          <w:sz w:val="31"/>
        </w:rPr>
      </w:pPr>
    </w:p>
    <w:p w14:paraId="3F917692" w14:textId="77777777" w:rsidR="001672F1" w:rsidRDefault="00FA37F2">
      <w:pPr>
        <w:pStyle w:val="31"/>
        <w:numPr>
          <w:ilvl w:val="2"/>
          <w:numId w:val="31"/>
        </w:numPr>
        <w:tabs>
          <w:tab w:val="left" w:pos="2003"/>
        </w:tabs>
        <w:rPr>
          <w:rFonts w:ascii="Cambria" w:eastAsia="Cambria"/>
        </w:rPr>
      </w:pPr>
      <w:proofErr w:type="spellStart"/>
      <w:r>
        <w:rPr>
          <w:spacing w:val="24"/>
        </w:rPr>
        <w:t>试剂配制注意事项</w:t>
      </w:r>
      <w:proofErr w:type="spellEnd"/>
    </w:p>
    <w:p w14:paraId="4A7E9ECC" w14:textId="77777777" w:rsidR="001672F1" w:rsidRDefault="001672F1">
      <w:pPr>
        <w:pStyle w:val="a3"/>
        <w:spacing w:before="8"/>
        <w:rPr>
          <w:b/>
          <w:sz w:val="28"/>
        </w:rPr>
      </w:pPr>
    </w:p>
    <w:p w14:paraId="769ED731" w14:textId="77777777" w:rsidR="001672F1" w:rsidRDefault="00FA37F2">
      <w:pPr>
        <w:pStyle w:val="a3"/>
        <w:spacing w:before="1" w:line="367" w:lineRule="auto"/>
        <w:ind w:left="1780" w:right="2879"/>
        <w:rPr>
          <w:lang w:eastAsia="zh-CN"/>
        </w:rPr>
      </w:pPr>
      <w:r>
        <w:rPr>
          <w:spacing w:val="-1"/>
          <w:lang w:eastAsia="zh-CN"/>
        </w:rPr>
        <w:t xml:space="preserve">由专业人员制备化学试剂。为安全起见，请遵守下列规则： </w:t>
      </w:r>
      <w:r>
        <w:rPr>
          <w:lang w:eastAsia="zh-CN"/>
        </w:rPr>
        <w:t>穿上安全服（实验工作服</w:t>
      </w:r>
      <w:r>
        <w:rPr>
          <w:spacing w:val="-120"/>
          <w:lang w:eastAsia="zh-CN"/>
        </w:rPr>
        <w:t>）</w:t>
      </w:r>
      <w:r>
        <w:rPr>
          <w:lang w:eastAsia="zh-CN"/>
        </w:rPr>
        <w:t>；</w:t>
      </w:r>
    </w:p>
    <w:p w14:paraId="46B25FE5" w14:textId="77777777" w:rsidR="001672F1" w:rsidRDefault="00FA37F2">
      <w:pPr>
        <w:pStyle w:val="a3"/>
        <w:spacing w:line="303" w:lineRule="exact"/>
        <w:ind w:left="1780"/>
        <w:rPr>
          <w:lang w:eastAsia="zh-CN"/>
        </w:rPr>
      </w:pPr>
      <w:r>
        <w:rPr>
          <w:lang w:eastAsia="zh-CN"/>
        </w:rPr>
        <w:t>戴上安全眼罩</w:t>
      </w:r>
      <w:r>
        <w:rPr>
          <w:rFonts w:ascii="Times New Roman" w:eastAsia="Times New Roman"/>
          <w:lang w:eastAsia="zh-CN"/>
        </w:rPr>
        <w:t>/</w:t>
      </w:r>
      <w:r>
        <w:rPr>
          <w:lang w:eastAsia="zh-CN"/>
        </w:rPr>
        <w:t>面罩；</w:t>
      </w:r>
    </w:p>
    <w:p w14:paraId="11741B8B" w14:textId="77777777" w:rsidR="001672F1" w:rsidRDefault="00FA37F2">
      <w:pPr>
        <w:pStyle w:val="a3"/>
        <w:spacing w:before="91"/>
        <w:ind w:left="1780"/>
        <w:rPr>
          <w:lang w:eastAsia="zh-CN"/>
        </w:rPr>
      </w:pPr>
      <w:r>
        <w:rPr>
          <w:lang w:eastAsia="zh-CN"/>
        </w:rPr>
        <w:t>佩戴橡胶手套；</w:t>
      </w:r>
    </w:p>
    <w:p w14:paraId="2E515EEA" w14:textId="77777777" w:rsidR="001672F1" w:rsidRDefault="00FA37F2">
      <w:pPr>
        <w:pStyle w:val="a3"/>
        <w:spacing w:before="158"/>
        <w:ind w:left="1780"/>
        <w:rPr>
          <w:lang w:eastAsia="zh-CN"/>
        </w:rPr>
      </w:pPr>
      <w:r>
        <w:rPr>
          <w:lang w:eastAsia="zh-CN"/>
        </w:rPr>
        <w:t>工作的实验室必须有换气扇，在通风厨中配制试剂；</w:t>
      </w:r>
    </w:p>
    <w:p w14:paraId="02B3126D" w14:textId="77777777" w:rsidR="001672F1" w:rsidRDefault="00FA37F2">
      <w:pPr>
        <w:pStyle w:val="a3"/>
        <w:spacing w:before="163" w:line="362" w:lineRule="auto"/>
        <w:ind w:left="1780" w:right="2639"/>
        <w:rPr>
          <w:lang w:eastAsia="zh-CN"/>
        </w:rPr>
      </w:pPr>
      <w:r>
        <w:rPr>
          <w:lang w:eastAsia="zh-CN"/>
        </w:rPr>
        <w:t>本章中整个配药过程只能使用玻璃或者聚四氟乙烯材料制品； 确保遵守当地适用的事故预防法规；</w:t>
      </w:r>
    </w:p>
    <w:p w14:paraId="2AD683CA" w14:textId="77777777" w:rsidR="001672F1" w:rsidRDefault="00FA37F2">
      <w:pPr>
        <w:pStyle w:val="a3"/>
        <w:spacing w:before="8"/>
        <w:ind w:left="1780"/>
        <w:rPr>
          <w:lang w:eastAsia="zh-CN"/>
        </w:rPr>
      </w:pPr>
      <w:r>
        <w:rPr>
          <w:lang w:eastAsia="zh-CN"/>
        </w:rPr>
        <w:t>正确地处置物质，并遵守当地适用的法规。</w:t>
      </w:r>
    </w:p>
    <w:p w14:paraId="028AABF7" w14:textId="77777777" w:rsidR="001672F1" w:rsidRDefault="001672F1">
      <w:pPr>
        <w:pStyle w:val="a3"/>
        <w:spacing w:before="4"/>
        <w:rPr>
          <w:sz w:val="28"/>
          <w:lang w:eastAsia="zh-CN"/>
        </w:rPr>
      </w:pPr>
    </w:p>
    <w:p w14:paraId="1CF3C31A" w14:textId="77777777" w:rsidR="001672F1" w:rsidRDefault="00FA37F2">
      <w:pPr>
        <w:pStyle w:val="31"/>
        <w:numPr>
          <w:ilvl w:val="2"/>
          <w:numId w:val="31"/>
        </w:numPr>
        <w:tabs>
          <w:tab w:val="left" w:pos="2003"/>
        </w:tabs>
        <w:rPr>
          <w:rFonts w:ascii="Cambria" w:eastAsia="Cambria"/>
        </w:rPr>
      </w:pPr>
      <w:proofErr w:type="spellStart"/>
      <w:r>
        <w:rPr>
          <w:spacing w:val="24"/>
        </w:rPr>
        <w:t>急救措施与试剂保存</w:t>
      </w:r>
      <w:proofErr w:type="spellEnd"/>
    </w:p>
    <w:p w14:paraId="4E9081E8" w14:textId="77777777" w:rsidR="001672F1" w:rsidRDefault="001672F1">
      <w:pPr>
        <w:pStyle w:val="a3"/>
        <w:rPr>
          <w:b/>
          <w:sz w:val="29"/>
        </w:rPr>
      </w:pPr>
    </w:p>
    <w:p w14:paraId="18D47A60" w14:textId="77777777" w:rsidR="001672F1" w:rsidRDefault="00FA37F2">
      <w:pPr>
        <w:pStyle w:val="51"/>
        <w:spacing w:before="1"/>
        <w:ind w:left="1819"/>
      </w:pPr>
      <w:proofErr w:type="spellStart"/>
      <w:r>
        <w:t>急救措施</w:t>
      </w:r>
      <w:proofErr w:type="spellEnd"/>
      <w:r>
        <w:t>：</w:t>
      </w:r>
    </w:p>
    <w:p w14:paraId="2A67673A" w14:textId="77777777" w:rsidR="001672F1" w:rsidRDefault="00FA37F2">
      <w:pPr>
        <w:pStyle w:val="a3"/>
        <w:spacing w:before="163" w:line="362" w:lineRule="auto"/>
        <w:ind w:left="1300" w:right="1292" w:firstLine="480"/>
        <w:rPr>
          <w:lang w:eastAsia="zh-CN"/>
        </w:rPr>
      </w:pPr>
      <w:r>
        <w:rPr>
          <w:spacing w:val="-11"/>
          <w:lang w:eastAsia="zh-CN"/>
        </w:rPr>
        <w:t>综述：在以下情况下，立即脱下被污染或浸湿的衣物并进行安全的处理。立</w:t>
      </w:r>
      <w:r>
        <w:rPr>
          <w:lang w:eastAsia="zh-CN"/>
        </w:rPr>
        <w:t>即征询医生的意见，如：</w:t>
      </w:r>
    </w:p>
    <w:p w14:paraId="5BEFF84E" w14:textId="77777777" w:rsidR="001672F1" w:rsidRDefault="00FA37F2">
      <w:pPr>
        <w:pStyle w:val="a3"/>
        <w:spacing w:before="7" w:line="362" w:lineRule="auto"/>
        <w:ind w:left="1780" w:right="5279"/>
        <w:rPr>
          <w:lang w:eastAsia="zh-CN"/>
        </w:rPr>
      </w:pPr>
      <w:r>
        <w:rPr>
          <w:lang w:eastAsia="zh-CN"/>
        </w:rPr>
        <w:t>有可能出示标签或者物质危险清单； 吸入：确保供应新鲜空气；</w:t>
      </w:r>
    </w:p>
    <w:p w14:paraId="2015B92E" w14:textId="77777777" w:rsidR="001672F1" w:rsidRDefault="00FA37F2">
      <w:pPr>
        <w:pStyle w:val="a3"/>
        <w:spacing w:before="7"/>
        <w:ind w:left="1780"/>
        <w:rPr>
          <w:lang w:eastAsia="zh-CN"/>
        </w:rPr>
      </w:pPr>
      <w:r>
        <w:rPr>
          <w:lang w:eastAsia="zh-CN"/>
        </w:rPr>
        <w:t>皮肤接触：如果与皮肤接触，请立即用大量的水冲洗皮肤；</w:t>
      </w:r>
    </w:p>
    <w:p w14:paraId="7C6DE250" w14:textId="77777777" w:rsidR="001672F1" w:rsidRDefault="00FA37F2">
      <w:pPr>
        <w:pStyle w:val="a3"/>
        <w:spacing w:before="158" w:line="367" w:lineRule="auto"/>
        <w:ind w:left="1300" w:right="1291" w:firstLine="480"/>
        <w:rPr>
          <w:lang w:eastAsia="zh-CN"/>
        </w:rPr>
      </w:pPr>
      <w:r>
        <w:rPr>
          <w:spacing w:val="-11"/>
          <w:lang w:eastAsia="zh-CN"/>
        </w:rPr>
        <w:t>眼睛接触：如果眼睛接触了危险物质，立即用大量的水彻底冲洗眼睛并征询</w:t>
      </w:r>
      <w:r>
        <w:rPr>
          <w:lang w:eastAsia="zh-CN"/>
        </w:rPr>
        <w:t>医生的意见；</w:t>
      </w:r>
    </w:p>
    <w:p w14:paraId="1E9017A4" w14:textId="77777777" w:rsidR="001672F1" w:rsidRDefault="00FA37F2">
      <w:pPr>
        <w:spacing w:line="367" w:lineRule="auto"/>
        <w:ind w:left="1819" w:right="5279" w:hanging="39"/>
        <w:rPr>
          <w:b/>
          <w:sz w:val="24"/>
          <w:lang w:eastAsia="zh-CN"/>
        </w:rPr>
      </w:pPr>
      <w:proofErr w:type="spellStart"/>
      <w:r>
        <w:rPr>
          <w:sz w:val="24"/>
        </w:rPr>
        <w:t>吞咽：漱口并喝入大量的水，催吐</w:t>
      </w:r>
      <w:proofErr w:type="spellEnd"/>
      <w:r>
        <w:rPr>
          <w:sz w:val="24"/>
        </w:rPr>
        <w:t>。</w:t>
      </w:r>
      <w:r>
        <w:rPr>
          <w:b/>
          <w:sz w:val="24"/>
          <w:lang w:eastAsia="zh-CN"/>
        </w:rPr>
        <w:t>试剂保存：</w:t>
      </w:r>
    </w:p>
    <w:p w14:paraId="18E7BCBB" w14:textId="77777777" w:rsidR="001672F1" w:rsidRDefault="00FA37F2">
      <w:pPr>
        <w:pStyle w:val="a3"/>
        <w:spacing w:line="367" w:lineRule="auto"/>
        <w:ind w:left="1300" w:right="1292" w:firstLine="480"/>
        <w:rPr>
          <w:lang w:eastAsia="zh-CN"/>
        </w:rPr>
      </w:pPr>
      <w:r>
        <w:rPr>
          <w:spacing w:val="-11"/>
          <w:lang w:eastAsia="zh-CN"/>
        </w:rPr>
        <w:t>试剂需避光保存、妥善保存或保存在只有专业人员或经批准人员能拿到的地</w:t>
      </w:r>
      <w:r>
        <w:rPr>
          <w:lang w:eastAsia="zh-CN"/>
        </w:rPr>
        <w:t>方。</w:t>
      </w:r>
    </w:p>
    <w:p w14:paraId="0D4016B9" w14:textId="77777777" w:rsidR="001672F1" w:rsidRDefault="00FA37F2">
      <w:pPr>
        <w:pStyle w:val="31"/>
        <w:numPr>
          <w:ilvl w:val="2"/>
          <w:numId w:val="31"/>
        </w:numPr>
        <w:tabs>
          <w:tab w:val="left" w:pos="2003"/>
        </w:tabs>
        <w:spacing w:before="190"/>
        <w:rPr>
          <w:rFonts w:ascii="Cambria" w:eastAsia="Cambria"/>
        </w:rPr>
      </w:pPr>
      <w:proofErr w:type="spellStart"/>
      <w:r>
        <w:rPr>
          <w:spacing w:val="24"/>
        </w:rPr>
        <w:t>试剂配制方法</w:t>
      </w:r>
      <w:proofErr w:type="spellEnd"/>
    </w:p>
    <w:p w14:paraId="6EB460F1" w14:textId="77777777" w:rsidR="001672F1" w:rsidRDefault="001672F1">
      <w:pPr>
        <w:pStyle w:val="a3"/>
        <w:spacing w:before="1"/>
        <w:rPr>
          <w:b/>
          <w:sz w:val="29"/>
        </w:rPr>
      </w:pPr>
    </w:p>
    <w:p w14:paraId="18F7DE10" w14:textId="77777777" w:rsidR="001672F1" w:rsidRDefault="00FA37F2">
      <w:pPr>
        <w:pStyle w:val="a3"/>
        <w:ind w:left="1780"/>
        <w:rPr>
          <w:lang w:eastAsia="zh-CN"/>
        </w:rPr>
      </w:pPr>
      <w:r>
        <w:rPr>
          <w:lang w:eastAsia="zh-CN"/>
        </w:rPr>
        <w:t>水站所用试剂及标准校准液配制方法详情请见各监测</w:t>
      </w:r>
      <w:proofErr w:type="gramStart"/>
      <w:r>
        <w:rPr>
          <w:lang w:eastAsia="zh-CN"/>
        </w:rPr>
        <w:t>仪使用</w:t>
      </w:r>
      <w:proofErr w:type="gramEnd"/>
      <w:r>
        <w:rPr>
          <w:lang w:eastAsia="zh-CN"/>
        </w:rPr>
        <w:t>说明书。</w:t>
      </w:r>
    </w:p>
    <w:p w14:paraId="780EBD7D" w14:textId="77777777" w:rsidR="001672F1" w:rsidRDefault="001672F1">
      <w:pPr>
        <w:pStyle w:val="a3"/>
        <w:spacing w:before="6"/>
        <w:rPr>
          <w:sz w:val="27"/>
          <w:lang w:eastAsia="zh-CN"/>
        </w:rPr>
      </w:pPr>
    </w:p>
    <w:p w14:paraId="68884EA8" w14:textId="77777777" w:rsidR="001672F1" w:rsidRDefault="00FA37F2">
      <w:pPr>
        <w:pStyle w:val="11"/>
        <w:numPr>
          <w:ilvl w:val="1"/>
          <w:numId w:val="31"/>
        </w:numPr>
        <w:tabs>
          <w:tab w:val="left" w:pos="1840"/>
        </w:tabs>
        <w:rPr>
          <w:rFonts w:ascii="Cambria" w:eastAsia="Cambria"/>
        </w:rPr>
      </w:pPr>
      <w:bookmarkStart w:id="31" w:name="_TOC_250022"/>
      <w:bookmarkEnd w:id="31"/>
      <w:proofErr w:type="spellStart"/>
      <w:r>
        <w:rPr>
          <w:spacing w:val="29"/>
        </w:rPr>
        <w:lastRenderedPageBreak/>
        <w:t>废液处理说明</w:t>
      </w:r>
      <w:proofErr w:type="spellEnd"/>
    </w:p>
    <w:p w14:paraId="503E72C0" w14:textId="77777777" w:rsidR="001672F1" w:rsidRDefault="001672F1">
      <w:pPr>
        <w:pStyle w:val="a3"/>
        <w:spacing w:before="4"/>
        <w:rPr>
          <w:b/>
          <w:sz w:val="27"/>
        </w:rPr>
      </w:pPr>
    </w:p>
    <w:p w14:paraId="06C502ED" w14:textId="77777777" w:rsidR="001672F1" w:rsidRDefault="00FA37F2">
      <w:pPr>
        <w:pStyle w:val="a3"/>
        <w:spacing w:line="362" w:lineRule="auto"/>
        <w:ind w:left="1300" w:right="1292" w:firstLine="480"/>
        <w:rPr>
          <w:lang w:eastAsia="zh-CN"/>
        </w:rPr>
      </w:pPr>
      <w:r>
        <w:rPr>
          <w:spacing w:val="-5"/>
          <w:lang w:eastAsia="zh-CN"/>
        </w:rPr>
        <w:t>可用高密度聚乙烯类塑料桶集中收集水站产生的废液，到达一定的量后交由</w:t>
      </w:r>
      <w:r>
        <w:rPr>
          <w:lang w:eastAsia="zh-CN"/>
        </w:rPr>
        <w:t>处理资质的第三方公司集中处理。</w:t>
      </w:r>
    </w:p>
    <w:p w14:paraId="4F0DE309" w14:textId="77777777" w:rsidR="001672F1" w:rsidRDefault="001672F1">
      <w:pPr>
        <w:spacing w:line="362" w:lineRule="auto"/>
        <w:rPr>
          <w:lang w:eastAsia="zh-CN"/>
        </w:rPr>
        <w:sectPr w:rsidR="001672F1">
          <w:footerReference w:type="default" r:id="rId25"/>
          <w:pgSz w:w="11900" w:h="16840"/>
          <w:pgMar w:top="1420" w:right="500" w:bottom="1200" w:left="500" w:header="742" w:footer="1017" w:gutter="0"/>
          <w:cols w:space="720"/>
        </w:sectPr>
      </w:pPr>
    </w:p>
    <w:p w14:paraId="62CBBF29" w14:textId="77777777" w:rsidR="001672F1" w:rsidRDefault="001672F1">
      <w:pPr>
        <w:pStyle w:val="a3"/>
        <w:spacing w:before="12"/>
        <w:rPr>
          <w:sz w:val="9"/>
          <w:lang w:eastAsia="zh-CN"/>
        </w:rPr>
      </w:pPr>
    </w:p>
    <w:p w14:paraId="3D718181" w14:textId="77777777" w:rsidR="001672F1" w:rsidRDefault="00FA37F2">
      <w:pPr>
        <w:pStyle w:val="11"/>
        <w:tabs>
          <w:tab w:val="left" w:pos="2684"/>
        </w:tabs>
        <w:spacing w:before="62"/>
        <w:ind w:left="1300" w:firstLine="0"/>
        <w:rPr>
          <w:lang w:eastAsia="zh-CN"/>
        </w:rPr>
      </w:pPr>
      <w:bookmarkStart w:id="32" w:name="_TOC_250021"/>
      <w:r>
        <w:rPr>
          <w:spacing w:val="29"/>
          <w:lang w:eastAsia="zh-CN"/>
        </w:rPr>
        <w:t>第六</w:t>
      </w:r>
      <w:r>
        <w:rPr>
          <w:lang w:eastAsia="zh-CN"/>
        </w:rPr>
        <w:t>章</w:t>
      </w:r>
      <w:r>
        <w:rPr>
          <w:lang w:eastAsia="zh-CN"/>
        </w:rPr>
        <w:tab/>
      </w:r>
      <w:bookmarkEnd w:id="32"/>
      <w:r>
        <w:rPr>
          <w:spacing w:val="29"/>
          <w:lang w:eastAsia="zh-CN"/>
        </w:rPr>
        <w:t>水站运行操作</w:t>
      </w:r>
    </w:p>
    <w:p w14:paraId="46820422" w14:textId="77777777" w:rsidR="001672F1" w:rsidRDefault="001672F1">
      <w:pPr>
        <w:pStyle w:val="a3"/>
        <w:spacing w:before="4"/>
        <w:rPr>
          <w:b/>
          <w:sz w:val="45"/>
          <w:lang w:eastAsia="zh-CN"/>
        </w:rPr>
      </w:pPr>
    </w:p>
    <w:p w14:paraId="04E57721" w14:textId="77777777" w:rsidR="001672F1" w:rsidRDefault="00FA37F2">
      <w:pPr>
        <w:ind w:left="1300"/>
        <w:rPr>
          <w:b/>
          <w:sz w:val="20"/>
          <w:lang w:eastAsia="zh-CN"/>
        </w:rPr>
      </w:pPr>
      <w:r>
        <w:rPr>
          <w:noProof/>
          <w:position w:val="3"/>
          <w:lang w:eastAsia="zh-CN" w:bidi="ar-SA"/>
        </w:rPr>
        <w:drawing>
          <wp:inline distT="0" distB="0" distL="0" distR="0" wp14:anchorId="44FF95B7" wp14:editId="1C1F794E">
            <wp:extent cx="287840" cy="250454"/>
            <wp:effectExtent l="0" t="0" r="0" b="0"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40" cy="25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pacing w:val="-24"/>
          <w:sz w:val="20"/>
          <w:lang w:eastAsia="zh-CN"/>
        </w:rPr>
        <w:t xml:space="preserve"> </w:t>
      </w:r>
      <w:r>
        <w:rPr>
          <w:b/>
          <w:spacing w:val="20"/>
          <w:w w:val="105"/>
          <w:sz w:val="20"/>
          <w:lang w:eastAsia="zh-CN"/>
        </w:rPr>
        <w:t>水站启动时，要确保所有试剂均已经正确放置到位。</w:t>
      </w:r>
    </w:p>
    <w:p w14:paraId="7217DA3E" w14:textId="77777777" w:rsidR="001672F1" w:rsidRDefault="001672F1">
      <w:pPr>
        <w:pStyle w:val="a3"/>
        <w:spacing w:before="12"/>
        <w:rPr>
          <w:b/>
          <w:sz w:val="35"/>
          <w:lang w:eastAsia="zh-CN"/>
        </w:rPr>
      </w:pPr>
    </w:p>
    <w:p w14:paraId="181C71A4" w14:textId="77777777" w:rsidR="001672F1" w:rsidRDefault="00FA37F2">
      <w:pPr>
        <w:pStyle w:val="31"/>
        <w:numPr>
          <w:ilvl w:val="1"/>
          <w:numId w:val="29"/>
        </w:numPr>
        <w:tabs>
          <w:tab w:val="left" w:pos="1848"/>
        </w:tabs>
        <w:spacing w:before="1"/>
      </w:pPr>
      <w:bookmarkStart w:id="33" w:name="_TOC_250020"/>
      <w:bookmarkEnd w:id="33"/>
      <w:proofErr w:type="spellStart"/>
      <w:r>
        <w:rPr>
          <w:spacing w:val="24"/>
        </w:rPr>
        <w:t>水站初始化</w:t>
      </w:r>
      <w:proofErr w:type="spellEnd"/>
    </w:p>
    <w:p w14:paraId="16405076" w14:textId="77777777" w:rsidR="001672F1" w:rsidRDefault="001672F1">
      <w:pPr>
        <w:pStyle w:val="a3"/>
        <w:spacing w:before="11"/>
        <w:rPr>
          <w:b/>
          <w:sz w:val="36"/>
        </w:rPr>
      </w:pPr>
    </w:p>
    <w:p w14:paraId="3C5B74F7" w14:textId="77777777" w:rsidR="001672F1" w:rsidRDefault="00FA37F2">
      <w:pPr>
        <w:pStyle w:val="a3"/>
        <w:spacing w:before="1" w:line="364" w:lineRule="auto"/>
        <w:ind w:left="1300" w:right="1291" w:firstLine="480"/>
        <w:jc w:val="both"/>
        <w:rPr>
          <w:lang w:eastAsia="zh-CN"/>
        </w:rPr>
      </w:pPr>
      <w:r>
        <w:rPr>
          <w:spacing w:val="-11"/>
          <w:lang w:eastAsia="zh-CN"/>
        </w:rPr>
        <w:t>在水站初始运行、试剂更换后试剂浓度波动较大或是水站异常后及水站检修</w:t>
      </w:r>
      <w:r>
        <w:rPr>
          <w:spacing w:val="3"/>
          <w:lang w:eastAsia="zh-CN"/>
        </w:rPr>
        <w:t xml:space="preserve">后，所有进样管管内没有试剂时，一般要执行此操作；在水站停运时间多于 </w:t>
      </w:r>
      <w:r>
        <w:rPr>
          <w:lang w:eastAsia="zh-CN"/>
        </w:rPr>
        <w:t xml:space="preserve">3 </w:t>
      </w:r>
      <w:r>
        <w:rPr>
          <w:spacing w:val="-10"/>
          <w:lang w:eastAsia="zh-CN"/>
        </w:rPr>
        <w:t>天时，建议把所有试剂的进样管插入蒸馏水中，</w:t>
      </w:r>
      <w:proofErr w:type="gramStart"/>
      <w:r>
        <w:rPr>
          <w:spacing w:val="-10"/>
          <w:lang w:eastAsia="zh-CN"/>
        </w:rPr>
        <w:t>启动此</w:t>
      </w:r>
      <w:proofErr w:type="gramEnd"/>
      <w:r>
        <w:rPr>
          <w:spacing w:val="-10"/>
          <w:lang w:eastAsia="zh-CN"/>
        </w:rPr>
        <w:t>操作对水站内部</w:t>
      </w:r>
      <w:proofErr w:type="gramStart"/>
      <w:r>
        <w:rPr>
          <w:spacing w:val="-10"/>
          <w:lang w:eastAsia="zh-CN"/>
        </w:rPr>
        <w:t>各分析</w:t>
      </w:r>
      <w:proofErr w:type="gramEnd"/>
      <w:r>
        <w:rPr>
          <w:spacing w:val="-10"/>
          <w:lang w:eastAsia="zh-CN"/>
        </w:rPr>
        <w:t>仪</w:t>
      </w:r>
      <w:r>
        <w:rPr>
          <w:lang w:eastAsia="zh-CN"/>
        </w:rPr>
        <w:t>管路进行冲洗。</w:t>
      </w:r>
    </w:p>
    <w:p w14:paraId="47422E6A" w14:textId="77777777" w:rsidR="001672F1" w:rsidRDefault="00FA37F2">
      <w:pPr>
        <w:pStyle w:val="31"/>
        <w:numPr>
          <w:ilvl w:val="1"/>
          <w:numId w:val="29"/>
        </w:numPr>
        <w:tabs>
          <w:tab w:val="left" w:pos="1848"/>
        </w:tabs>
        <w:spacing w:before="168"/>
      </w:pPr>
      <w:bookmarkStart w:id="34" w:name="_TOC_250019"/>
      <w:bookmarkEnd w:id="34"/>
      <w:proofErr w:type="spellStart"/>
      <w:r>
        <w:rPr>
          <w:spacing w:val="24"/>
        </w:rPr>
        <w:t>水站上电自检</w:t>
      </w:r>
      <w:proofErr w:type="spellEnd"/>
    </w:p>
    <w:p w14:paraId="50FB8275" w14:textId="77777777" w:rsidR="001672F1" w:rsidRDefault="001672F1">
      <w:pPr>
        <w:pStyle w:val="a3"/>
        <w:spacing w:before="7"/>
        <w:rPr>
          <w:b/>
          <w:sz w:val="36"/>
        </w:rPr>
      </w:pPr>
    </w:p>
    <w:p w14:paraId="5BC89633" w14:textId="77777777" w:rsidR="001672F1" w:rsidRDefault="00FA37F2">
      <w:pPr>
        <w:pStyle w:val="a3"/>
        <w:spacing w:line="367" w:lineRule="auto"/>
        <w:ind w:left="1300" w:right="1291" w:firstLine="360"/>
        <w:rPr>
          <w:lang w:eastAsia="zh-CN"/>
        </w:rPr>
      </w:pPr>
      <w:r>
        <w:rPr>
          <w:lang w:eastAsia="zh-CN"/>
        </w:rPr>
        <w:t>水站初始上电，</w:t>
      </w:r>
      <w:proofErr w:type="gramStart"/>
      <w:r>
        <w:rPr>
          <w:lang w:eastAsia="zh-CN"/>
        </w:rPr>
        <w:t>各分析</w:t>
      </w:r>
      <w:proofErr w:type="gramEnd"/>
      <w:r>
        <w:rPr>
          <w:lang w:eastAsia="zh-CN"/>
        </w:rPr>
        <w:t>仪、采配水系统、五参数电极、空调系统等会启动自检程序，确认各单位模块无误后，进入待机测量状态，否则发出报警信息。</w:t>
      </w:r>
    </w:p>
    <w:p w14:paraId="3936F83F" w14:textId="77777777" w:rsidR="001672F1" w:rsidRDefault="001672F1">
      <w:pPr>
        <w:pStyle w:val="a3"/>
        <w:rPr>
          <w:lang w:eastAsia="zh-CN"/>
        </w:rPr>
      </w:pPr>
    </w:p>
    <w:p w14:paraId="495358B1" w14:textId="77777777" w:rsidR="001672F1" w:rsidRDefault="00FA37F2">
      <w:pPr>
        <w:pStyle w:val="31"/>
        <w:numPr>
          <w:ilvl w:val="1"/>
          <w:numId w:val="29"/>
        </w:numPr>
        <w:tabs>
          <w:tab w:val="left" w:pos="1848"/>
        </w:tabs>
        <w:spacing w:before="166"/>
      </w:pPr>
      <w:bookmarkStart w:id="35" w:name="_TOC_250018"/>
      <w:bookmarkEnd w:id="35"/>
      <w:proofErr w:type="spellStart"/>
      <w:r>
        <w:rPr>
          <w:spacing w:val="24"/>
        </w:rPr>
        <w:t>标定、测量</w:t>
      </w:r>
      <w:proofErr w:type="spellEnd"/>
    </w:p>
    <w:p w14:paraId="1D7E5E49" w14:textId="77777777" w:rsidR="001672F1" w:rsidRDefault="001672F1">
      <w:pPr>
        <w:pStyle w:val="a3"/>
        <w:spacing w:before="11"/>
        <w:rPr>
          <w:b/>
          <w:sz w:val="35"/>
        </w:rPr>
      </w:pPr>
    </w:p>
    <w:p w14:paraId="13F3E426" w14:textId="77777777" w:rsidR="001672F1" w:rsidRDefault="00FA37F2">
      <w:pPr>
        <w:pStyle w:val="a3"/>
        <w:spacing w:line="304" w:lineRule="auto"/>
        <w:ind w:left="1300" w:right="1291" w:firstLine="420"/>
        <w:rPr>
          <w:lang w:eastAsia="zh-CN"/>
        </w:rPr>
      </w:pPr>
      <w:r>
        <w:rPr>
          <w:noProof/>
          <w:position w:val="4"/>
          <w:lang w:eastAsia="zh-CN" w:bidi="ar-SA"/>
        </w:rPr>
        <w:drawing>
          <wp:inline distT="0" distB="0" distL="0" distR="0" wp14:anchorId="7E7D676B" wp14:editId="2BF57C04">
            <wp:extent cx="287840" cy="250455"/>
            <wp:effectExtent l="0" t="0" r="0" b="0"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40" cy="2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pacing w:val="-24"/>
          <w:sz w:val="20"/>
          <w:lang w:eastAsia="zh-CN"/>
        </w:rPr>
        <w:t xml:space="preserve"> </w:t>
      </w:r>
      <w:r>
        <w:rPr>
          <w:spacing w:val="-16"/>
          <w:lang w:eastAsia="zh-CN"/>
        </w:rPr>
        <w:t>在水站进行测量运行前，</w:t>
      </w:r>
      <w:proofErr w:type="gramStart"/>
      <w:r>
        <w:rPr>
          <w:spacing w:val="-16"/>
          <w:lang w:eastAsia="zh-CN"/>
        </w:rPr>
        <w:t>请确保</w:t>
      </w:r>
      <w:proofErr w:type="gramEnd"/>
      <w:r>
        <w:rPr>
          <w:spacing w:val="-16"/>
          <w:lang w:eastAsia="zh-CN"/>
        </w:rPr>
        <w:t>水站已经执行完初始化。四参数</w:t>
      </w:r>
      <w:r>
        <w:rPr>
          <w:lang w:eastAsia="zh-CN"/>
        </w:rPr>
        <w:t>（</w:t>
      </w:r>
      <w:r>
        <w:rPr>
          <w:spacing w:val="-5"/>
          <w:lang w:eastAsia="zh-CN"/>
        </w:rPr>
        <w:t>氨氮、</w:t>
      </w:r>
      <w:r>
        <w:rPr>
          <w:spacing w:val="-7"/>
          <w:lang w:eastAsia="zh-CN"/>
        </w:rPr>
        <w:t>总磷、总氮、高锰酸盐指数</w:t>
      </w:r>
      <w:r>
        <w:rPr>
          <w:spacing w:val="-19"/>
          <w:lang w:eastAsia="zh-CN"/>
        </w:rPr>
        <w:t>）</w:t>
      </w:r>
      <w:r>
        <w:rPr>
          <w:spacing w:val="-7"/>
          <w:lang w:eastAsia="zh-CN"/>
        </w:rPr>
        <w:t>标定、测量介绍详见</w:t>
      </w:r>
      <w:proofErr w:type="gramStart"/>
      <w:r>
        <w:rPr>
          <w:spacing w:val="-7"/>
          <w:lang w:eastAsia="zh-CN"/>
        </w:rPr>
        <w:t>各分析</w:t>
      </w:r>
      <w:proofErr w:type="gramEnd"/>
      <w:r>
        <w:rPr>
          <w:spacing w:val="-7"/>
          <w:lang w:eastAsia="zh-CN"/>
        </w:rPr>
        <w:t>仪分屏说明书，常规五</w:t>
      </w:r>
    </w:p>
    <w:p w14:paraId="0E84402D" w14:textId="77777777" w:rsidR="001672F1" w:rsidRDefault="00FA37F2">
      <w:pPr>
        <w:pStyle w:val="a3"/>
        <w:spacing w:before="108"/>
        <w:ind w:left="1300"/>
        <w:rPr>
          <w:lang w:eastAsia="zh-CN"/>
        </w:rPr>
      </w:pPr>
      <w:r>
        <w:rPr>
          <w:lang w:eastAsia="zh-CN"/>
        </w:rPr>
        <w:t>参数标定、测量介绍详见总屏说明书。</w:t>
      </w:r>
    </w:p>
    <w:p w14:paraId="1FF5BC59" w14:textId="77777777" w:rsidR="001672F1" w:rsidRDefault="00FA37F2">
      <w:pPr>
        <w:pStyle w:val="31"/>
        <w:numPr>
          <w:ilvl w:val="1"/>
          <w:numId w:val="29"/>
        </w:numPr>
        <w:tabs>
          <w:tab w:val="left" w:pos="1773"/>
        </w:tabs>
        <w:spacing w:before="147"/>
        <w:ind w:left="1772" w:hanging="473"/>
      </w:pPr>
      <w:bookmarkStart w:id="36" w:name="_TOC_250017"/>
      <w:bookmarkEnd w:id="36"/>
      <w:proofErr w:type="spellStart"/>
      <w:r>
        <w:rPr>
          <w:spacing w:val="24"/>
        </w:rPr>
        <w:t>权限管理</w:t>
      </w:r>
      <w:proofErr w:type="spellEnd"/>
    </w:p>
    <w:p w14:paraId="31476CAA" w14:textId="77777777" w:rsidR="001672F1" w:rsidRDefault="001672F1">
      <w:pPr>
        <w:pStyle w:val="a3"/>
        <w:spacing w:before="3"/>
        <w:rPr>
          <w:b/>
          <w:sz w:val="36"/>
        </w:rPr>
      </w:pPr>
    </w:p>
    <w:p w14:paraId="1C20876F" w14:textId="77777777" w:rsidR="001672F1" w:rsidRDefault="00FA37F2">
      <w:pPr>
        <w:pStyle w:val="a3"/>
        <w:ind w:left="1940"/>
        <w:rPr>
          <w:lang w:eastAsia="zh-CN"/>
        </w:rPr>
      </w:pPr>
      <w:r>
        <w:rPr>
          <w:lang w:eastAsia="zh-CN"/>
        </w:rPr>
        <w:t>水站分三级权限管理，详情见表 6-1</w:t>
      </w:r>
    </w:p>
    <w:p w14:paraId="26F8605A" w14:textId="77777777" w:rsidR="001672F1" w:rsidRDefault="001672F1">
      <w:pPr>
        <w:pStyle w:val="a3"/>
        <w:rPr>
          <w:lang w:eastAsia="zh-CN"/>
        </w:rPr>
      </w:pPr>
    </w:p>
    <w:p w14:paraId="21952AEC" w14:textId="77777777" w:rsidR="001672F1" w:rsidRDefault="001672F1">
      <w:pPr>
        <w:pStyle w:val="a3"/>
        <w:spacing w:before="5"/>
        <w:rPr>
          <w:sz w:val="21"/>
          <w:lang w:eastAsia="zh-CN"/>
        </w:rPr>
      </w:pPr>
    </w:p>
    <w:p w14:paraId="729C6B7C" w14:textId="77777777" w:rsidR="001672F1" w:rsidRDefault="00FA37F2">
      <w:pPr>
        <w:spacing w:after="26"/>
        <w:ind w:left="681" w:right="36"/>
        <w:jc w:val="center"/>
        <w:rPr>
          <w:sz w:val="20"/>
        </w:rPr>
      </w:pPr>
      <w:r>
        <w:rPr>
          <w:rFonts w:ascii="Calibri" w:eastAsia="Calibri"/>
          <w:w w:val="105"/>
          <w:sz w:val="20"/>
        </w:rPr>
        <w:t xml:space="preserve">6-1 </w:t>
      </w:r>
      <w:proofErr w:type="spellStart"/>
      <w:r>
        <w:rPr>
          <w:w w:val="105"/>
          <w:sz w:val="20"/>
        </w:rPr>
        <w:t>水站权限管理表</w:t>
      </w:r>
      <w:proofErr w:type="spellEnd"/>
    </w:p>
    <w:tbl>
      <w:tblPr>
        <w:tblStyle w:val="TableNormal"/>
        <w:tblW w:w="0" w:type="auto"/>
        <w:tblInd w:w="1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8"/>
        <w:gridCol w:w="2928"/>
        <w:gridCol w:w="2928"/>
      </w:tblGrid>
      <w:tr w:rsidR="001672F1" w14:paraId="694F3F10" w14:textId="77777777">
        <w:trPr>
          <w:trHeight w:val="498"/>
        </w:trPr>
        <w:tc>
          <w:tcPr>
            <w:tcW w:w="2928" w:type="dxa"/>
          </w:tcPr>
          <w:p w14:paraId="75D46662" w14:textId="77777777" w:rsidR="001672F1" w:rsidRDefault="00FA37F2">
            <w:pPr>
              <w:pStyle w:val="TableParagraph"/>
              <w:spacing w:before="30"/>
              <w:ind w:left="74" w:right="61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权限等级</w:t>
            </w:r>
            <w:proofErr w:type="spellEnd"/>
          </w:p>
        </w:tc>
        <w:tc>
          <w:tcPr>
            <w:tcW w:w="2928" w:type="dxa"/>
          </w:tcPr>
          <w:p w14:paraId="7068C4FF" w14:textId="77777777" w:rsidR="001672F1" w:rsidRDefault="00FA37F2">
            <w:pPr>
              <w:pStyle w:val="TableParagraph"/>
              <w:spacing w:before="30"/>
              <w:ind w:left="74" w:right="6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登录密码</w:t>
            </w:r>
            <w:proofErr w:type="spellEnd"/>
          </w:p>
        </w:tc>
        <w:tc>
          <w:tcPr>
            <w:tcW w:w="2928" w:type="dxa"/>
          </w:tcPr>
          <w:p w14:paraId="7E5A4D2A" w14:textId="77777777" w:rsidR="001672F1" w:rsidRDefault="00FA37F2">
            <w:pPr>
              <w:pStyle w:val="TableParagraph"/>
              <w:spacing w:before="30"/>
              <w:ind w:left="74" w:right="71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权限管理</w:t>
            </w:r>
            <w:proofErr w:type="spellEnd"/>
          </w:p>
        </w:tc>
      </w:tr>
      <w:tr w:rsidR="001672F1" w14:paraId="3A17045A" w14:textId="77777777">
        <w:trPr>
          <w:trHeight w:val="623"/>
        </w:trPr>
        <w:tc>
          <w:tcPr>
            <w:tcW w:w="2928" w:type="dxa"/>
          </w:tcPr>
          <w:p w14:paraId="20333DED" w14:textId="77777777" w:rsidR="001672F1" w:rsidRDefault="00FA37F2">
            <w:pPr>
              <w:pStyle w:val="TableParagraph"/>
              <w:spacing w:before="30"/>
              <w:ind w:left="74" w:right="61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一级权限</w:t>
            </w:r>
            <w:proofErr w:type="spellEnd"/>
          </w:p>
        </w:tc>
        <w:tc>
          <w:tcPr>
            <w:tcW w:w="2928" w:type="dxa"/>
          </w:tcPr>
          <w:p w14:paraId="68DB8343" w14:textId="77777777" w:rsidR="001672F1" w:rsidRDefault="00FA37F2">
            <w:pPr>
              <w:pStyle w:val="TableParagraph"/>
              <w:spacing w:before="30"/>
              <w:ind w:left="8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无</w:t>
            </w:r>
          </w:p>
        </w:tc>
        <w:tc>
          <w:tcPr>
            <w:tcW w:w="2928" w:type="dxa"/>
          </w:tcPr>
          <w:p w14:paraId="48479D32" w14:textId="77777777" w:rsidR="001672F1" w:rsidRDefault="00FA37F2">
            <w:pPr>
              <w:pStyle w:val="TableParagraph"/>
              <w:spacing w:before="30"/>
              <w:ind w:left="74" w:right="74"/>
              <w:jc w:val="center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数据查询、校准核查信息、运</w:t>
            </w:r>
          </w:p>
          <w:p w14:paraId="7E666AAA" w14:textId="77777777" w:rsidR="001672F1" w:rsidRDefault="00FA37F2">
            <w:pPr>
              <w:pStyle w:val="TableParagraph"/>
              <w:spacing w:before="56"/>
              <w:ind w:left="74" w:right="71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行日志查询</w:t>
            </w:r>
            <w:proofErr w:type="spellEnd"/>
          </w:p>
        </w:tc>
      </w:tr>
      <w:tr w:rsidR="001672F1" w14:paraId="7040DC82" w14:textId="77777777">
        <w:trPr>
          <w:trHeight w:val="623"/>
        </w:trPr>
        <w:tc>
          <w:tcPr>
            <w:tcW w:w="2928" w:type="dxa"/>
          </w:tcPr>
          <w:p w14:paraId="200ECFA2" w14:textId="77777777" w:rsidR="001672F1" w:rsidRDefault="00FA37F2">
            <w:pPr>
              <w:pStyle w:val="TableParagraph"/>
              <w:spacing w:before="30"/>
              <w:ind w:left="74" w:right="61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二级权限</w:t>
            </w:r>
            <w:proofErr w:type="spellEnd"/>
          </w:p>
        </w:tc>
        <w:tc>
          <w:tcPr>
            <w:tcW w:w="2928" w:type="dxa"/>
          </w:tcPr>
          <w:p w14:paraId="734032A5" w14:textId="77777777" w:rsidR="001672F1" w:rsidRDefault="00FA37F2">
            <w:pPr>
              <w:pStyle w:val="TableParagraph"/>
              <w:spacing w:before="35"/>
              <w:ind w:left="74" w:right="6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5678</w:t>
            </w:r>
          </w:p>
        </w:tc>
        <w:tc>
          <w:tcPr>
            <w:tcW w:w="2928" w:type="dxa"/>
          </w:tcPr>
          <w:p w14:paraId="00E3D802" w14:textId="77777777" w:rsidR="001672F1" w:rsidRDefault="00FA37F2">
            <w:pPr>
              <w:pStyle w:val="TableParagraph"/>
              <w:spacing w:before="30"/>
              <w:ind w:left="74" w:right="71"/>
              <w:jc w:val="center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流通池控制、参数设置、</w:t>
            </w:r>
          </w:p>
          <w:p w14:paraId="3FE28624" w14:textId="77777777" w:rsidR="001672F1" w:rsidRDefault="00FA37F2">
            <w:pPr>
              <w:pStyle w:val="TableParagraph"/>
              <w:spacing w:before="56"/>
              <w:ind w:left="74" w:right="71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通讯设置</w:t>
            </w:r>
            <w:proofErr w:type="spellEnd"/>
          </w:p>
        </w:tc>
      </w:tr>
      <w:tr w:rsidR="001672F1" w14:paraId="4C8BF8EA" w14:textId="77777777">
        <w:trPr>
          <w:trHeight w:val="493"/>
        </w:trPr>
        <w:tc>
          <w:tcPr>
            <w:tcW w:w="2928" w:type="dxa"/>
          </w:tcPr>
          <w:p w14:paraId="03584CD5" w14:textId="77777777" w:rsidR="001672F1" w:rsidRDefault="00FA37F2">
            <w:pPr>
              <w:pStyle w:val="TableParagraph"/>
              <w:spacing w:before="30"/>
              <w:ind w:left="74" w:right="61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三级权限</w:t>
            </w:r>
            <w:proofErr w:type="spellEnd"/>
          </w:p>
        </w:tc>
        <w:tc>
          <w:tcPr>
            <w:tcW w:w="2928" w:type="dxa"/>
          </w:tcPr>
          <w:p w14:paraId="6D88468A" w14:textId="77777777" w:rsidR="001672F1" w:rsidRDefault="00FA37F2">
            <w:pPr>
              <w:pStyle w:val="TableParagraph"/>
              <w:spacing w:before="35"/>
              <w:ind w:left="74" w:right="6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****</w:t>
            </w:r>
          </w:p>
        </w:tc>
        <w:tc>
          <w:tcPr>
            <w:tcW w:w="2928" w:type="dxa"/>
          </w:tcPr>
          <w:p w14:paraId="2007210F" w14:textId="77777777" w:rsidR="001672F1" w:rsidRDefault="00FA37F2">
            <w:pPr>
              <w:pStyle w:val="TableParagraph"/>
              <w:spacing w:before="30"/>
              <w:ind w:left="74" w:right="71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开发者应用</w:t>
            </w:r>
            <w:proofErr w:type="spellEnd"/>
          </w:p>
        </w:tc>
      </w:tr>
    </w:tbl>
    <w:p w14:paraId="30D91940" w14:textId="77777777" w:rsidR="001672F1" w:rsidRDefault="001672F1">
      <w:pPr>
        <w:jc w:val="center"/>
        <w:rPr>
          <w:sz w:val="20"/>
        </w:rPr>
        <w:sectPr w:rsidR="001672F1">
          <w:pgSz w:w="11900" w:h="16840"/>
          <w:pgMar w:top="1420" w:right="500" w:bottom="1200" w:left="500" w:header="742" w:footer="1017" w:gutter="0"/>
          <w:cols w:space="720"/>
        </w:sectPr>
      </w:pPr>
    </w:p>
    <w:p w14:paraId="13AA89D7" w14:textId="77777777" w:rsidR="001672F1" w:rsidRDefault="001672F1">
      <w:pPr>
        <w:pStyle w:val="a3"/>
        <w:spacing w:before="12"/>
        <w:rPr>
          <w:sz w:val="9"/>
        </w:rPr>
      </w:pPr>
    </w:p>
    <w:p w14:paraId="1076AB90" w14:textId="77777777" w:rsidR="001672F1" w:rsidRDefault="00FA37F2">
      <w:pPr>
        <w:pStyle w:val="11"/>
        <w:tabs>
          <w:tab w:val="left" w:pos="1384"/>
        </w:tabs>
        <w:spacing w:before="62"/>
        <w:ind w:left="0" w:right="6135" w:firstLine="0"/>
        <w:jc w:val="right"/>
      </w:pPr>
      <w:bookmarkStart w:id="37" w:name="_TOC_250016"/>
      <w:proofErr w:type="spellStart"/>
      <w:r>
        <w:rPr>
          <w:spacing w:val="29"/>
        </w:rPr>
        <w:t>第七</w:t>
      </w:r>
      <w:r>
        <w:t>章</w:t>
      </w:r>
      <w:proofErr w:type="spellEnd"/>
      <w:r>
        <w:tab/>
      </w:r>
      <w:bookmarkEnd w:id="37"/>
      <w:proofErr w:type="spellStart"/>
      <w:r>
        <w:rPr>
          <w:spacing w:val="29"/>
        </w:rPr>
        <w:t>软件界面操作</w:t>
      </w:r>
      <w:proofErr w:type="spellEnd"/>
    </w:p>
    <w:p w14:paraId="33A07E77" w14:textId="77777777" w:rsidR="001672F1" w:rsidRDefault="001672F1">
      <w:pPr>
        <w:pStyle w:val="a3"/>
        <w:rPr>
          <w:b/>
          <w:sz w:val="32"/>
        </w:rPr>
      </w:pPr>
    </w:p>
    <w:p w14:paraId="2F207C30" w14:textId="77777777" w:rsidR="001672F1" w:rsidRDefault="00FA37F2">
      <w:pPr>
        <w:pStyle w:val="a4"/>
        <w:numPr>
          <w:ilvl w:val="1"/>
          <w:numId w:val="28"/>
        </w:numPr>
        <w:tabs>
          <w:tab w:val="left" w:pos="1840"/>
        </w:tabs>
        <w:spacing w:before="210"/>
        <w:rPr>
          <w:b/>
          <w:sz w:val="31"/>
        </w:rPr>
      </w:pPr>
      <w:bookmarkStart w:id="38" w:name="_TOC_250015"/>
      <w:bookmarkEnd w:id="38"/>
      <w:proofErr w:type="spellStart"/>
      <w:r>
        <w:rPr>
          <w:b/>
          <w:spacing w:val="29"/>
          <w:sz w:val="31"/>
        </w:rPr>
        <w:t>主界面</w:t>
      </w:r>
      <w:proofErr w:type="spellEnd"/>
    </w:p>
    <w:p w14:paraId="0C4918EE" w14:textId="77777777" w:rsidR="001672F1" w:rsidRDefault="001672F1">
      <w:pPr>
        <w:pStyle w:val="a3"/>
        <w:spacing w:before="4"/>
        <w:rPr>
          <w:b/>
          <w:sz w:val="27"/>
        </w:rPr>
      </w:pPr>
    </w:p>
    <w:p w14:paraId="6B4E0D9E" w14:textId="77777777" w:rsidR="001672F1" w:rsidRDefault="00FA37F2">
      <w:pPr>
        <w:pStyle w:val="a3"/>
        <w:ind w:right="6038"/>
        <w:jc w:val="right"/>
        <w:rPr>
          <w:lang w:eastAsia="zh-CN"/>
        </w:rPr>
      </w:pPr>
      <w:r>
        <w:rPr>
          <w:lang w:eastAsia="zh-CN"/>
        </w:rPr>
        <w:t xml:space="preserve">水站主界面如下图 </w:t>
      </w:r>
      <w:r>
        <w:rPr>
          <w:rFonts w:ascii="Times New Roman" w:eastAsia="Times New Roman"/>
          <w:lang w:eastAsia="zh-CN"/>
        </w:rPr>
        <w:t xml:space="preserve">7-1 </w:t>
      </w:r>
      <w:r>
        <w:rPr>
          <w:lang w:eastAsia="zh-CN"/>
        </w:rPr>
        <w:t>所示：</w:t>
      </w:r>
    </w:p>
    <w:p w14:paraId="2C6D5837" w14:textId="77777777" w:rsidR="001672F1" w:rsidRDefault="00FA37F2">
      <w:pPr>
        <w:pStyle w:val="a3"/>
        <w:spacing w:before="7"/>
        <w:rPr>
          <w:sz w:val="10"/>
          <w:lang w:eastAsia="zh-CN"/>
        </w:rPr>
      </w:pPr>
      <w:r>
        <w:rPr>
          <w:noProof/>
          <w:lang w:eastAsia="zh-CN" w:bidi="ar-SA"/>
        </w:rPr>
        <w:drawing>
          <wp:anchor distT="0" distB="0" distL="0" distR="0" simplePos="0" relativeHeight="47" behindDoc="0" locked="0" layoutInCell="1" allowOverlap="1" wp14:anchorId="03A380F2" wp14:editId="32966F13">
            <wp:simplePos x="0" y="0"/>
            <wp:positionH relativeFrom="page">
              <wp:posOffset>1409700</wp:posOffset>
            </wp:positionH>
            <wp:positionV relativeFrom="paragraph">
              <wp:posOffset>110636</wp:posOffset>
            </wp:positionV>
            <wp:extent cx="5764513" cy="3244405"/>
            <wp:effectExtent l="0" t="0" r="0" b="0"/>
            <wp:wrapTopAndBottom/>
            <wp:docPr id="2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513" cy="324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DE0C85" w14:textId="77777777" w:rsidR="001672F1" w:rsidRDefault="00FA37F2">
      <w:pPr>
        <w:spacing w:before="98"/>
        <w:ind w:left="4546"/>
        <w:rPr>
          <w:b/>
          <w:sz w:val="20"/>
          <w:lang w:eastAsia="zh-CN"/>
        </w:rPr>
      </w:pPr>
      <w:r>
        <w:rPr>
          <w:b/>
          <w:w w:val="105"/>
          <w:sz w:val="20"/>
          <w:lang w:eastAsia="zh-CN"/>
        </w:rPr>
        <w:t xml:space="preserve">图 </w:t>
      </w:r>
      <w:r>
        <w:rPr>
          <w:rFonts w:ascii="Times New Roman" w:eastAsia="Times New Roman"/>
          <w:b/>
          <w:w w:val="105"/>
          <w:sz w:val="20"/>
          <w:lang w:eastAsia="zh-CN"/>
        </w:rPr>
        <w:t xml:space="preserve">7-1 </w:t>
      </w:r>
      <w:r>
        <w:rPr>
          <w:b/>
          <w:w w:val="105"/>
          <w:sz w:val="20"/>
          <w:lang w:eastAsia="zh-CN"/>
        </w:rPr>
        <w:t>水站主界面</w:t>
      </w:r>
    </w:p>
    <w:p w14:paraId="569342A6" w14:textId="77777777" w:rsidR="001672F1" w:rsidRDefault="00FA37F2">
      <w:pPr>
        <w:pStyle w:val="a3"/>
        <w:spacing w:before="107" w:line="367" w:lineRule="auto"/>
        <w:ind w:left="1300" w:right="1292" w:firstLine="480"/>
        <w:rPr>
          <w:lang w:eastAsia="zh-CN"/>
        </w:rPr>
      </w:pPr>
      <w:r>
        <w:rPr>
          <w:spacing w:val="-6"/>
          <w:lang w:eastAsia="zh-CN"/>
        </w:rPr>
        <w:t>水站主界面主要显示九参数当前测量值、主页按键、数据查询按键、校准核</w:t>
      </w:r>
      <w:r>
        <w:rPr>
          <w:lang w:eastAsia="zh-CN"/>
        </w:rPr>
        <w:t>查按键、运行日志查询按键、流通</w:t>
      </w:r>
      <w:proofErr w:type="gramStart"/>
      <w:r>
        <w:rPr>
          <w:lang w:eastAsia="zh-CN"/>
        </w:rPr>
        <w:t>池设置</w:t>
      </w:r>
      <w:proofErr w:type="gramEnd"/>
      <w:r>
        <w:rPr>
          <w:lang w:eastAsia="zh-CN"/>
        </w:rPr>
        <w:t>按键、参数设置按键。</w:t>
      </w:r>
    </w:p>
    <w:p w14:paraId="6A70CFB7" w14:textId="77777777" w:rsidR="001672F1" w:rsidRDefault="00FA37F2">
      <w:pPr>
        <w:pStyle w:val="a3"/>
        <w:spacing w:line="367" w:lineRule="auto"/>
        <w:ind w:left="1300" w:right="1171" w:firstLine="480"/>
        <w:rPr>
          <w:lang w:eastAsia="zh-CN"/>
        </w:rPr>
      </w:pPr>
      <w:r>
        <w:rPr>
          <w:noProof/>
          <w:lang w:eastAsia="zh-CN" w:bidi="ar-SA"/>
        </w:rPr>
        <w:drawing>
          <wp:anchor distT="0" distB="0" distL="0" distR="0" simplePos="0" relativeHeight="248009728" behindDoc="1" locked="0" layoutInCell="1" allowOverlap="1" wp14:anchorId="502FF75B" wp14:editId="5B313486">
            <wp:simplePos x="0" y="0"/>
            <wp:positionH relativeFrom="page">
              <wp:posOffset>2122803</wp:posOffset>
            </wp:positionH>
            <wp:positionV relativeFrom="paragraph">
              <wp:posOffset>561458</wp:posOffset>
            </wp:positionV>
            <wp:extent cx="3581400" cy="2143124"/>
            <wp:effectExtent l="0" t="0" r="0" b="0"/>
            <wp:wrapNone/>
            <wp:docPr id="2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143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t>点击任意参数模块“测量”按键，会弹出“注意”对话框，点击取消按键， 可取消操作返回主界面，点击开始操作，可立即开启该参数测量。</w:t>
      </w:r>
    </w:p>
    <w:p w14:paraId="04DD9186" w14:textId="77777777" w:rsidR="001672F1" w:rsidRDefault="001672F1">
      <w:pPr>
        <w:spacing w:line="367" w:lineRule="auto"/>
        <w:rPr>
          <w:lang w:eastAsia="zh-CN"/>
        </w:rPr>
        <w:sectPr w:rsidR="001672F1">
          <w:pgSz w:w="11900" w:h="16840"/>
          <w:pgMar w:top="1420" w:right="500" w:bottom="1200" w:left="500" w:header="742" w:footer="1017" w:gutter="0"/>
          <w:cols w:space="720"/>
        </w:sectPr>
      </w:pPr>
    </w:p>
    <w:p w14:paraId="432486B0" w14:textId="77777777" w:rsidR="001672F1" w:rsidRDefault="00FA37F2">
      <w:pPr>
        <w:pStyle w:val="a3"/>
        <w:spacing w:before="91" w:line="364" w:lineRule="auto"/>
        <w:ind w:left="1300" w:right="1291" w:firstLine="480"/>
        <w:jc w:val="both"/>
        <w:rPr>
          <w:lang w:eastAsia="zh-CN"/>
        </w:rPr>
      </w:pPr>
      <w:r>
        <w:rPr>
          <w:spacing w:val="-9"/>
          <w:lang w:eastAsia="zh-CN"/>
        </w:rPr>
        <w:lastRenderedPageBreak/>
        <w:t>点击任意参数模块“停止”按键，会弹出以下对话框，点击取消按键，可取</w:t>
      </w:r>
      <w:r>
        <w:rPr>
          <w:spacing w:val="-7"/>
          <w:lang w:eastAsia="zh-CN"/>
        </w:rPr>
        <w:t>消操作返回主界面，点击立即停止操作，可立即停止该参数测量</w:t>
      </w:r>
      <w:r>
        <w:rPr>
          <w:lang w:eastAsia="zh-CN"/>
        </w:rPr>
        <w:t>（</w:t>
      </w:r>
      <w:r>
        <w:rPr>
          <w:spacing w:val="-3"/>
          <w:lang w:eastAsia="zh-CN"/>
        </w:rPr>
        <w:t>不影响其他参</w:t>
      </w:r>
      <w:r>
        <w:rPr>
          <w:lang w:eastAsia="zh-CN"/>
        </w:rPr>
        <w:t>数正常测试</w:t>
      </w:r>
      <w:r>
        <w:rPr>
          <w:spacing w:val="-120"/>
          <w:lang w:eastAsia="zh-CN"/>
        </w:rPr>
        <w:t>）</w:t>
      </w:r>
      <w:r>
        <w:rPr>
          <w:lang w:eastAsia="zh-CN"/>
        </w:rPr>
        <w:t>；如需关闭所有参数测量，点击退出运行环境按键，可安全停止所有参数测量循环，并关闭主屏。</w:t>
      </w:r>
    </w:p>
    <w:p w14:paraId="6B4FF2F0" w14:textId="77777777" w:rsidR="001672F1" w:rsidRDefault="00FA37F2">
      <w:pPr>
        <w:pStyle w:val="a3"/>
        <w:spacing w:before="5"/>
        <w:rPr>
          <w:sz w:val="28"/>
          <w:lang w:eastAsia="zh-CN"/>
        </w:rPr>
      </w:pPr>
      <w:r>
        <w:rPr>
          <w:noProof/>
          <w:lang w:eastAsia="zh-CN" w:bidi="ar-SA"/>
        </w:rPr>
        <w:drawing>
          <wp:anchor distT="0" distB="0" distL="0" distR="0" simplePos="0" relativeHeight="49" behindDoc="0" locked="0" layoutInCell="1" allowOverlap="1" wp14:anchorId="09B8EA0D" wp14:editId="15F7A162">
            <wp:simplePos x="0" y="0"/>
            <wp:positionH relativeFrom="page">
              <wp:posOffset>2113278</wp:posOffset>
            </wp:positionH>
            <wp:positionV relativeFrom="paragraph">
              <wp:posOffset>255811</wp:posOffset>
            </wp:positionV>
            <wp:extent cx="3590925" cy="2162175"/>
            <wp:effectExtent l="0" t="0" r="0" b="0"/>
            <wp:wrapTopAndBottom/>
            <wp:docPr id="2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27DBB1" w14:textId="77777777" w:rsidR="001672F1" w:rsidRDefault="001672F1">
      <w:pPr>
        <w:pStyle w:val="a3"/>
        <w:rPr>
          <w:lang w:eastAsia="zh-CN"/>
        </w:rPr>
      </w:pPr>
    </w:p>
    <w:p w14:paraId="152414E8" w14:textId="77777777" w:rsidR="001672F1" w:rsidRDefault="001672F1">
      <w:pPr>
        <w:pStyle w:val="a3"/>
        <w:spacing w:before="8"/>
        <w:rPr>
          <w:sz w:val="17"/>
          <w:lang w:eastAsia="zh-CN"/>
        </w:rPr>
      </w:pPr>
    </w:p>
    <w:p w14:paraId="2442C8A6" w14:textId="77777777" w:rsidR="001672F1" w:rsidRDefault="00FA37F2">
      <w:pPr>
        <w:pStyle w:val="a3"/>
        <w:spacing w:before="1" w:line="362" w:lineRule="auto"/>
        <w:ind w:left="1300" w:right="1291" w:firstLine="480"/>
        <w:rPr>
          <w:lang w:eastAsia="zh-CN"/>
        </w:rPr>
      </w:pPr>
      <w:r>
        <w:rPr>
          <w:spacing w:val="-10"/>
          <w:lang w:eastAsia="zh-CN"/>
        </w:rPr>
        <w:t>执行以上操作，需获取二级权限，点击任意参数模块，会自动弹出登录对话</w:t>
      </w:r>
      <w:r>
        <w:rPr>
          <w:spacing w:val="-21"/>
          <w:lang w:eastAsia="zh-CN"/>
        </w:rPr>
        <w:t>框，输入二级权限密码后，自动返回主界面，再进行手动测量、立即停止等操作。</w:t>
      </w:r>
    </w:p>
    <w:p w14:paraId="31183CE8" w14:textId="77777777" w:rsidR="001672F1" w:rsidRDefault="001672F1">
      <w:pPr>
        <w:pStyle w:val="a3"/>
        <w:rPr>
          <w:sz w:val="20"/>
          <w:lang w:eastAsia="zh-CN"/>
        </w:rPr>
      </w:pPr>
    </w:p>
    <w:p w14:paraId="09E55764" w14:textId="77777777" w:rsidR="001672F1" w:rsidRDefault="00FA37F2">
      <w:pPr>
        <w:pStyle w:val="a3"/>
        <w:spacing w:before="11"/>
        <w:rPr>
          <w:sz w:val="15"/>
          <w:lang w:eastAsia="zh-CN"/>
        </w:rPr>
      </w:pPr>
      <w:r>
        <w:rPr>
          <w:noProof/>
          <w:lang w:eastAsia="zh-CN" w:bidi="ar-SA"/>
        </w:rPr>
        <w:drawing>
          <wp:anchor distT="0" distB="0" distL="0" distR="0" simplePos="0" relativeHeight="50" behindDoc="0" locked="0" layoutInCell="1" allowOverlap="1" wp14:anchorId="57F6E9F7" wp14:editId="367A9FDE">
            <wp:simplePos x="0" y="0"/>
            <wp:positionH relativeFrom="page">
              <wp:posOffset>2113278</wp:posOffset>
            </wp:positionH>
            <wp:positionV relativeFrom="paragraph">
              <wp:posOffset>153819</wp:posOffset>
            </wp:positionV>
            <wp:extent cx="3581400" cy="857250"/>
            <wp:effectExtent l="0" t="0" r="0" b="0"/>
            <wp:wrapTopAndBottom/>
            <wp:docPr id="2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AB598D" w14:textId="77777777" w:rsidR="001672F1" w:rsidRDefault="00FA37F2">
      <w:pPr>
        <w:pStyle w:val="11"/>
        <w:numPr>
          <w:ilvl w:val="1"/>
          <w:numId w:val="28"/>
        </w:numPr>
        <w:tabs>
          <w:tab w:val="left" w:pos="1840"/>
        </w:tabs>
        <w:spacing w:before="122"/>
      </w:pPr>
      <w:bookmarkStart w:id="39" w:name="_TOC_250014"/>
      <w:bookmarkEnd w:id="39"/>
      <w:proofErr w:type="spellStart"/>
      <w:r>
        <w:rPr>
          <w:spacing w:val="29"/>
        </w:rPr>
        <w:t>数据查询</w:t>
      </w:r>
      <w:proofErr w:type="spellEnd"/>
    </w:p>
    <w:p w14:paraId="75973383" w14:textId="77777777" w:rsidR="001672F1" w:rsidRDefault="00FA37F2">
      <w:pPr>
        <w:pStyle w:val="a3"/>
        <w:spacing w:before="11"/>
        <w:rPr>
          <w:b/>
        </w:rPr>
      </w:pPr>
      <w:r>
        <w:rPr>
          <w:noProof/>
          <w:lang w:eastAsia="zh-CN" w:bidi="ar-SA"/>
        </w:rPr>
        <w:drawing>
          <wp:anchor distT="0" distB="0" distL="0" distR="0" simplePos="0" relativeHeight="51" behindDoc="0" locked="0" layoutInCell="1" allowOverlap="1" wp14:anchorId="1953DA26" wp14:editId="40E496C2">
            <wp:simplePos x="0" y="0"/>
            <wp:positionH relativeFrom="page">
              <wp:posOffset>1143000</wp:posOffset>
            </wp:positionH>
            <wp:positionV relativeFrom="paragraph">
              <wp:posOffset>227193</wp:posOffset>
            </wp:positionV>
            <wp:extent cx="5764511" cy="3244405"/>
            <wp:effectExtent l="0" t="0" r="0" b="0"/>
            <wp:wrapTopAndBottom/>
            <wp:docPr id="2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511" cy="324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A018C2" w14:textId="77777777" w:rsidR="001672F1" w:rsidRDefault="00FA37F2">
      <w:pPr>
        <w:spacing w:before="178"/>
        <w:ind w:left="328" w:right="36"/>
        <w:jc w:val="center"/>
        <w:rPr>
          <w:b/>
          <w:sz w:val="20"/>
        </w:rPr>
      </w:pPr>
      <w:r>
        <w:rPr>
          <w:b/>
          <w:w w:val="105"/>
          <w:sz w:val="20"/>
        </w:rPr>
        <w:lastRenderedPageBreak/>
        <w:t xml:space="preserve">图 </w:t>
      </w:r>
      <w:r>
        <w:rPr>
          <w:rFonts w:ascii="Times New Roman" w:eastAsia="Times New Roman"/>
          <w:b/>
          <w:w w:val="105"/>
          <w:sz w:val="20"/>
        </w:rPr>
        <w:t>7-</w:t>
      </w:r>
      <w:proofErr w:type="gramStart"/>
      <w:r>
        <w:rPr>
          <w:rFonts w:ascii="Times New Roman" w:eastAsia="Times New Roman"/>
          <w:b/>
          <w:w w:val="105"/>
          <w:sz w:val="20"/>
        </w:rPr>
        <w:t xml:space="preserve">2  </w:t>
      </w:r>
      <w:proofErr w:type="spellStart"/>
      <w:r>
        <w:rPr>
          <w:b/>
          <w:w w:val="105"/>
          <w:sz w:val="20"/>
        </w:rPr>
        <w:t>数据查询界面</w:t>
      </w:r>
      <w:proofErr w:type="spellEnd"/>
      <w:proofErr w:type="gramEnd"/>
    </w:p>
    <w:p w14:paraId="4CE2A12B" w14:textId="77777777" w:rsidR="001672F1" w:rsidRDefault="001672F1">
      <w:pPr>
        <w:pStyle w:val="a3"/>
        <w:spacing w:before="2"/>
        <w:rPr>
          <w:b/>
          <w:sz w:val="26"/>
        </w:rPr>
      </w:pPr>
    </w:p>
    <w:p w14:paraId="2D4DCE88" w14:textId="77777777" w:rsidR="001672F1" w:rsidRDefault="00FA37F2">
      <w:pPr>
        <w:pStyle w:val="a3"/>
        <w:ind w:left="448" w:right="36"/>
        <w:jc w:val="center"/>
        <w:rPr>
          <w:lang w:eastAsia="zh-CN"/>
        </w:rPr>
      </w:pPr>
      <w:r>
        <w:rPr>
          <w:noProof/>
          <w:lang w:eastAsia="zh-CN" w:bidi="ar-SA"/>
        </w:rPr>
        <w:drawing>
          <wp:anchor distT="0" distB="0" distL="0" distR="0" simplePos="0" relativeHeight="52" behindDoc="0" locked="0" layoutInCell="1" allowOverlap="1" wp14:anchorId="1C7857BC" wp14:editId="4FCA972B">
            <wp:simplePos x="0" y="0"/>
            <wp:positionH relativeFrom="page">
              <wp:posOffset>1800225</wp:posOffset>
            </wp:positionH>
            <wp:positionV relativeFrom="paragraph">
              <wp:posOffset>287655</wp:posOffset>
            </wp:positionV>
            <wp:extent cx="631141" cy="237553"/>
            <wp:effectExtent l="0" t="0" r="0" b="0"/>
            <wp:wrapTopAndBottom/>
            <wp:docPr id="3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141" cy="237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0" distB="0" distL="0" distR="0" simplePos="0" relativeHeight="53" behindDoc="0" locked="0" layoutInCell="1" allowOverlap="1" wp14:anchorId="2A163E97" wp14:editId="326BE4E6">
            <wp:simplePos x="0" y="0"/>
            <wp:positionH relativeFrom="page">
              <wp:posOffset>5191125</wp:posOffset>
            </wp:positionH>
            <wp:positionV relativeFrom="paragraph">
              <wp:posOffset>297180</wp:posOffset>
            </wp:positionV>
            <wp:extent cx="325329" cy="244316"/>
            <wp:effectExtent l="0" t="0" r="0" b="0"/>
            <wp:wrapTopAndBottom/>
            <wp:docPr id="3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29" cy="244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t>数据查询按时间顺序保存</w:t>
      </w:r>
      <w:r>
        <w:rPr>
          <w:spacing w:val="-107"/>
          <w:lang w:eastAsia="zh-CN"/>
        </w:rPr>
        <w:t>，</w:t>
      </w:r>
      <w:r>
        <w:rPr>
          <w:lang w:eastAsia="zh-CN"/>
        </w:rPr>
        <w:t>点击</w:t>
      </w:r>
      <w:r>
        <w:rPr>
          <w:spacing w:val="60"/>
          <w:lang w:eastAsia="zh-CN"/>
        </w:rPr>
        <w:t xml:space="preserve"> </w:t>
      </w:r>
      <w:r>
        <w:rPr>
          <w:noProof/>
          <w:spacing w:val="-60"/>
          <w:position w:val="-11"/>
          <w:lang w:eastAsia="zh-CN" w:bidi="ar-SA"/>
        </w:rPr>
        <w:drawing>
          <wp:inline distT="0" distB="0" distL="0" distR="0" wp14:anchorId="70390E50" wp14:editId="57E70D32">
            <wp:extent cx="643254" cy="238125"/>
            <wp:effectExtent l="0" t="0" r="0" b="0"/>
            <wp:docPr id="3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5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>可进行上一条、下一条数据查</w:t>
      </w:r>
    </w:p>
    <w:p w14:paraId="1CF8FE11" w14:textId="77777777" w:rsidR="001672F1" w:rsidRDefault="00FA37F2">
      <w:pPr>
        <w:pStyle w:val="a3"/>
        <w:tabs>
          <w:tab w:val="left" w:pos="6639"/>
        </w:tabs>
        <w:spacing w:before="24" w:line="300" w:lineRule="auto"/>
        <w:ind w:left="1300" w:right="3748"/>
        <w:rPr>
          <w:lang w:eastAsia="zh-CN"/>
        </w:rPr>
      </w:pPr>
      <w:proofErr w:type="gramStart"/>
      <w:r>
        <w:rPr>
          <w:lang w:eastAsia="zh-CN"/>
        </w:rPr>
        <w:t>询</w:t>
      </w:r>
      <w:proofErr w:type="gramEnd"/>
      <w:r>
        <w:rPr>
          <w:spacing w:val="-113"/>
          <w:lang w:eastAsia="zh-CN"/>
        </w:rPr>
        <w:t>；</w:t>
      </w:r>
      <w:r>
        <w:rPr>
          <w:lang w:eastAsia="zh-CN"/>
        </w:rPr>
        <w:t>点击可进行上一页</w:t>
      </w:r>
      <w:r>
        <w:rPr>
          <w:spacing w:val="-113"/>
          <w:lang w:eastAsia="zh-CN"/>
        </w:rPr>
        <w:t>、</w:t>
      </w:r>
      <w:r>
        <w:rPr>
          <w:lang w:eastAsia="zh-CN"/>
        </w:rPr>
        <w:t>下一</w:t>
      </w:r>
      <w:proofErr w:type="gramStart"/>
      <w:r>
        <w:rPr>
          <w:lang w:eastAsia="zh-CN"/>
        </w:rPr>
        <w:t>页数据查询</w:t>
      </w:r>
      <w:proofErr w:type="gramEnd"/>
      <w:r>
        <w:rPr>
          <w:lang w:eastAsia="zh-CN"/>
        </w:rPr>
        <w:t>；</w:t>
      </w:r>
      <w:r>
        <w:rPr>
          <w:lang w:eastAsia="zh-CN"/>
        </w:rPr>
        <w:tab/>
      </w:r>
      <w:r>
        <w:rPr>
          <w:noProof/>
          <w:spacing w:val="-17"/>
          <w:position w:val="-12"/>
          <w:lang w:eastAsia="zh-CN" w:bidi="ar-SA"/>
        </w:rPr>
        <w:drawing>
          <wp:inline distT="0" distB="0" distL="0" distR="0" wp14:anchorId="55F21400" wp14:editId="42F61FDD">
            <wp:extent cx="323850" cy="247650"/>
            <wp:effectExtent l="0" t="0" r="0" b="0"/>
            <wp:docPr id="3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  <w:lang w:eastAsia="zh-CN"/>
        </w:rPr>
        <w:t xml:space="preserve"> </w:t>
      </w:r>
      <w:r>
        <w:rPr>
          <w:lang w:eastAsia="zh-CN"/>
        </w:rPr>
        <w:t>点击键</w:t>
      </w:r>
      <w:r>
        <w:rPr>
          <w:spacing w:val="-53"/>
          <w:lang w:eastAsia="zh-CN"/>
        </w:rPr>
        <w:t>，</w:t>
      </w:r>
      <w:r>
        <w:rPr>
          <w:lang w:eastAsia="zh-CN"/>
        </w:rPr>
        <w:t>可进行置顶操作</w:t>
      </w:r>
      <w:r>
        <w:rPr>
          <w:spacing w:val="-53"/>
          <w:lang w:eastAsia="zh-CN"/>
        </w:rPr>
        <w:t>，</w:t>
      </w:r>
      <w:r>
        <w:rPr>
          <w:lang w:eastAsia="zh-CN"/>
        </w:rPr>
        <w:t xml:space="preserve">数据查询界面 </w:t>
      </w:r>
      <w:r>
        <w:rPr>
          <w:noProof/>
          <w:spacing w:val="-60"/>
          <w:position w:val="-10"/>
          <w:lang w:eastAsia="zh-CN" w:bidi="ar-SA"/>
        </w:rPr>
        <w:drawing>
          <wp:inline distT="0" distB="0" distL="0" distR="0" wp14:anchorId="77312F48" wp14:editId="34EFE0BB">
            <wp:extent cx="352425" cy="209550"/>
            <wp:effectExtent l="0" t="0" r="0" b="0"/>
            <wp:docPr id="3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790AB" w14:textId="77777777" w:rsidR="001672F1" w:rsidRDefault="00FA37F2">
      <w:pPr>
        <w:pStyle w:val="a3"/>
        <w:spacing w:before="30" w:line="364" w:lineRule="auto"/>
        <w:ind w:left="1300" w:right="1291"/>
      </w:pPr>
      <w:r>
        <w:rPr>
          <w:spacing w:val="-10"/>
          <w:lang w:eastAsia="zh-CN"/>
        </w:rPr>
        <w:t>跳转至第一条数据；点击键，可</w:t>
      </w:r>
      <w:proofErr w:type="gramStart"/>
      <w:r>
        <w:rPr>
          <w:spacing w:val="-10"/>
          <w:lang w:eastAsia="zh-CN"/>
        </w:rPr>
        <w:t>进行置底操作</w:t>
      </w:r>
      <w:proofErr w:type="gramEnd"/>
      <w:r>
        <w:rPr>
          <w:spacing w:val="-10"/>
          <w:lang w:eastAsia="zh-CN"/>
        </w:rPr>
        <w:t>，数据查询界面跳转至最后一条数据；点击键，可对当前界面进行刷新操作；如需导出历史数据，请在主屏上插入</w:t>
      </w:r>
      <w:r>
        <w:rPr>
          <w:rFonts w:ascii="Times New Roman" w:eastAsia="Times New Roman"/>
          <w:lang w:eastAsia="zh-CN"/>
        </w:rPr>
        <w:t xml:space="preserve">U </w:t>
      </w:r>
      <w:r>
        <w:rPr>
          <w:spacing w:val="-9"/>
          <w:lang w:eastAsia="zh-CN"/>
        </w:rPr>
        <w:t>盘后点击导出按键，弹出导出数据对话框，可选择导出数据的起止日期及导出</w:t>
      </w:r>
      <w:r>
        <w:rPr>
          <w:spacing w:val="-2"/>
          <w:lang w:eastAsia="zh-CN"/>
        </w:rPr>
        <w:t xml:space="preserve">数据数量，确认后点击确认导出按键，导出进度完成后，根据提示取下 </w:t>
      </w:r>
      <w:r>
        <w:rPr>
          <w:rFonts w:ascii="Times New Roman" w:eastAsia="Times New Roman"/>
          <w:lang w:eastAsia="zh-CN"/>
        </w:rPr>
        <w:t xml:space="preserve">U </w:t>
      </w:r>
      <w:r>
        <w:rPr>
          <w:lang w:eastAsia="zh-CN"/>
        </w:rPr>
        <w:t>盘即</w:t>
      </w:r>
      <w:r>
        <w:rPr>
          <w:spacing w:val="-5"/>
          <w:lang w:eastAsia="zh-CN"/>
        </w:rPr>
        <w:t>可。</w:t>
      </w:r>
      <w:proofErr w:type="spellStart"/>
      <w:r>
        <w:rPr>
          <w:spacing w:val="-5"/>
        </w:rPr>
        <w:t>数据导出界面如下图</w:t>
      </w:r>
      <w:proofErr w:type="spellEnd"/>
      <w:r>
        <w:rPr>
          <w:spacing w:val="-5"/>
        </w:rPr>
        <w:t xml:space="preserve"> </w:t>
      </w:r>
      <w:r>
        <w:rPr>
          <w:rFonts w:ascii="Times New Roman" w:eastAsia="Times New Roman"/>
        </w:rPr>
        <w:t xml:space="preserve">7-3 </w:t>
      </w:r>
      <w:proofErr w:type="spellStart"/>
      <w:r>
        <w:t>所示</w:t>
      </w:r>
      <w:proofErr w:type="spellEnd"/>
      <w:r>
        <w:t>：</w:t>
      </w:r>
    </w:p>
    <w:p w14:paraId="103CF8CE" w14:textId="77777777" w:rsidR="001672F1" w:rsidRDefault="001672F1">
      <w:pPr>
        <w:pStyle w:val="a3"/>
        <w:spacing w:before="10"/>
        <w:rPr>
          <w:sz w:val="14"/>
        </w:rPr>
      </w:pPr>
    </w:p>
    <w:p w14:paraId="0E21AEBC" w14:textId="77777777" w:rsidR="001672F1" w:rsidRDefault="00FA37F2">
      <w:pPr>
        <w:pStyle w:val="a3"/>
        <w:ind w:left="2260"/>
        <w:rPr>
          <w:sz w:val="20"/>
        </w:rPr>
      </w:pPr>
      <w:r>
        <w:rPr>
          <w:noProof/>
          <w:sz w:val="20"/>
          <w:lang w:eastAsia="zh-CN" w:bidi="ar-SA"/>
        </w:rPr>
        <w:drawing>
          <wp:inline distT="0" distB="0" distL="0" distR="0" wp14:anchorId="718D3E45" wp14:editId="529AE330">
            <wp:extent cx="4273941" cy="2672333"/>
            <wp:effectExtent l="0" t="0" r="0" b="0"/>
            <wp:docPr id="4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941" cy="267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9291B" w14:textId="77777777" w:rsidR="001672F1" w:rsidRDefault="001672F1">
      <w:pPr>
        <w:pStyle w:val="a3"/>
        <w:spacing w:before="12"/>
        <w:rPr>
          <w:sz w:val="15"/>
        </w:rPr>
      </w:pPr>
    </w:p>
    <w:p w14:paraId="54EABD3C" w14:textId="77777777" w:rsidR="001672F1" w:rsidRDefault="00FA37F2">
      <w:pPr>
        <w:spacing w:before="84"/>
        <w:ind w:left="4432"/>
        <w:rPr>
          <w:b/>
          <w:sz w:val="20"/>
          <w:lang w:eastAsia="zh-CN"/>
        </w:rPr>
      </w:pPr>
      <w:r>
        <w:rPr>
          <w:b/>
          <w:w w:val="105"/>
          <w:sz w:val="20"/>
          <w:lang w:eastAsia="zh-CN"/>
        </w:rPr>
        <w:t xml:space="preserve">图 </w:t>
      </w:r>
      <w:r>
        <w:rPr>
          <w:rFonts w:ascii="Times New Roman" w:eastAsia="Times New Roman"/>
          <w:b/>
          <w:w w:val="105"/>
          <w:sz w:val="20"/>
          <w:lang w:eastAsia="zh-CN"/>
        </w:rPr>
        <w:t xml:space="preserve">7-3 </w:t>
      </w:r>
      <w:r>
        <w:rPr>
          <w:b/>
          <w:w w:val="105"/>
          <w:sz w:val="20"/>
          <w:lang w:eastAsia="zh-CN"/>
        </w:rPr>
        <w:t>数据导出界面</w:t>
      </w:r>
    </w:p>
    <w:p w14:paraId="4C6A8B20" w14:textId="77777777" w:rsidR="001672F1" w:rsidRDefault="00FA37F2">
      <w:pPr>
        <w:pStyle w:val="a3"/>
        <w:spacing w:before="107" w:line="362" w:lineRule="auto"/>
        <w:ind w:left="1300" w:right="1173" w:firstLine="480"/>
        <w:rPr>
          <w:lang w:eastAsia="zh-CN"/>
        </w:rPr>
      </w:pPr>
      <w:r>
        <w:rPr>
          <w:spacing w:val="-7"/>
          <w:lang w:eastAsia="zh-CN"/>
        </w:rPr>
        <w:t>指定数据查询操作，点击指定查询按键，弹出查询数据时间设置界面，用户</w:t>
      </w:r>
      <w:r>
        <w:rPr>
          <w:spacing w:val="-12"/>
          <w:lang w:eastAsia="zh-CN"/>
        </w:rPr>
        <w:t>可根据查询需求设置查询时间进行数据查询，指点查询设置界面如下图</w:t>
      </w:r>
      <w:r>
        <w:rPr>
          <w:rFonts w:ascii="Times New Roman" w:eastAsia="Times New Roman"/>
          <w:lang w:eastAsia="zh-CN"/>
        </w:rPr>
        <w:t xml:space="preserve">7-4 </w:t>
      </w:r>
      <w:r>
        <w:rPr>
          <w:spacing w:val="-7"/>
          <w:lang w:eastAsia="zh-CN"/>
        </w:rPr>
        <w:t>所示：</w:t>
      </w:r>
    </w:p>
    <w:p w14:paraId="2E682CC8" w14:textId="77777777" w:rsidR="001672F1" w:rsidRDefault="00FA37F2">
      <w:pPr>
        <w:pStyle w:val="a3"/>
        <w:spacing w:before="6"/>
        <w:rPr>
          <w:sz w:val="15"/>
          <w:lang w:eastAsia="zh-CN"/>
        </w:rPr>
      </w:pPr>
      <w:r>
        <w:rPr>
          <w:noProof/>
          <w:lang w:eastAsia="zh-CN" w:bidi="ar-SA"/>
        </w:rPr>
        <w:lastRenderedPageBreak/>
        <w:drawing>
          <wp:anchor distT="0" distB="0" distL="0" distR="0" simplePos="0" relativeHeight="54" behindDoc="0" locked="0" layoutInCell="1" allowOverlap="1" wp14:anchorId="1B0A87AD" wp14:editId="7E03A626">
            <wp:simplePos x="0" y="0"/>
            <wp:positionH relativeFrom="page">
              <wp:posOffset>1457325</wp:posOffset>
            </wp:positionH>
            <wp:positionV relativeFrom="paragraph">
              <wp:posOffset>151074</wp:posOffset>
            </wp:positionV>
            <wp:extent cx="4474118" cy="3233737"/>
            <wp:effectExtent l="0" t="0" r="0" b="0"/>
            <wp:wrapTopAndBottom/>
            <wp:docPr id="4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4118" cy="3233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8ACC8B" w14:textId="77777777" w:rsidR="001672F1" w:rsidRDefault="001672F1">
      <w:pPr>
        <w:pStyle w:val="a3"/>
        <w:rPr>
          <w:sz w:val="26"/>
          <w:lang w:eastAsia="zh-CN"/>
        </w:rPr>
      </w:pPr>
    </w:p>
    <w:p w14:paraId="00D5F32D" w14:textId="77777777" w:rsidR="001672F1" w:rsidRDefault="00FA37F2">
      <w:pPr>
        <w:spacing w:before="191"/>
        <w:ind w:left="4432"/>
        <w:rPr>
          <w:b/>
          <w:sz w:val="20"/>
          <w:lang w:eastAsia="zh-CN"/>
        </w:rPr>
      </w:pPr>
      <w:r>
        <w:rPr>
          <w:b/>
          <w:w w:val="105"/>
          <w:sz w:val="20"/>
          <w:lang w:eastAsia="zh-CN"/>
        </w:rPr>
        <w:t xml:space="preserve">图 </w:t>
      </w:r>
      <w:r>
        <w:rPr>
          <w:rFonts w:ascii="Times New Roman" w:eastAsia="Times New Roman"/>
          <w:b/>
          <w:w w:val="105"/>
          <w:sz w:val="20"/>
          <w:lang w:eastAsia="zh-CN"/>
        </w:rPr>
        <w:t xml:space="preserve">7-4 </w:t>
      </w:r>
      <w:r>
        <w:rPr>
          <w:b/>
          <w:w w:val="105"/>
          <w:sz w:val="20"/>
          <w:lang w:eastAsia="zh-CN"/>
        </w:rPr>
        <w:t>指定查询界面</w:t>
      </w:r>
    </w:p>
    <w:p w14:paraId="145A0AF9" w14:textId="77777777" w:rsidR="001672F1" w:rsidRDefault="00FA37F2">
      <w:pPr>
        <w:spacing w:before="77"/>
        <w:ind w:left="1300"/>
        <w:rPr>
          <w:sz w:val="20"/>
          <w:lang w:eastAsia="zh-CN"/>
        </w:rPr>
      </w:pPr>
      <w:r>
        <w:rPr>
          <w:w w:val="105"/>
          <w:sz w:val="20"/>
          <w:lang w:eastAsia="zh-CN"/>
        </w:rPr>
        <w:t>所有存盘数据：选择所有存盘数据，点击确定按键，可查询系统所有测试数据；</w:t>
      </w:r>
    </w:p>
    <w:p w14:paraId="5D639EAA" w14:textId="77777777" w:rsidR="001672F1" w:rsidRDefault="001672F1">
      <w:pPr>
        <w:pStyle w:val="a3"/>
        <w:spacing w:before="4"/>
        <w:rPr>
          <w:sz w:val="16"/>
          <w:lang w:eastAsia="zh-CN"/>
        </w:rPr>
      </w:pPr>
    </w:p>
    <w:p w14:paraId="51CAC00A" w14:textId="77777777" w:rsidR="001672F1" w:rsidRDefault="00FA37F2">
      <w:pPr>
        <w:tabs>
          <w:tab w:val="left" w:pos="1719"/>
        </w:tabs>
        <w:spacing w:before="1" w:line="439" w:lineRule="auto"/>
        <w:ind w:left="1300" w:right="1408"/>
        <w:rPr>
          <w:sz w:val="20"/>
          <w:lang w:eastAsia="zh-CN"/>
        </w:rPr>
      </w:pPr>
      <w:r>
        <w:rPr>
          <w:w w:val="105"/>
          <w:sz w:val="20"/>
          <w:lang w:eastAsia="zh-CN"/>
        </w:rPr>
        <w:t>最</w:t>
      </w:r>
      <w:r>
        <w:rPr>
          <w:w w:val="105"/>
          <w:sz w:val="20"/>
          <w:lang w:eastAsia="zh-CN"/>
        </w:rPr>
        <w:tab/>
        <w:t>近</w:t>
      </w:r>
      <w:r>
        <w:rPr>
          <w:spacing w:val="-56"/>
          <w:w w:val="105"/>
          <w:sz w:val="20"/>
          <w:lang w:eastAsia="zh-CN"/>
        </w:rPr>
        <w:t xml:space="preserve"> </w:t>
      </w:r>
      <w:r>
        <w:rPr>
          <w:w w:val="105"/>
          <w:sz w:val="20"/>
          <w:lang w:eastAsia="zh-CN"/>
        </w:rPr>
        <w:t>时</w:t>
      </w:r>
      <w:r>
        <w:rPr>
          <w:spacing w:val="-55"/>
          <w:w w:val="105"/>
          <w:sz w:val="20"/>
          <w:lang w:eastAsia="zh-CN"/>
        </w:rPr>
        <w:t xml:space="preserve"> </w:t>
      </w:r>
      <w:r>
        <w:rPr>
          <w:spacing w:val="3"/>
          <w:w w:val="105"/>
          <w:sz w:val="20"/>
          <w:lang w:eastAsia="zh-CN"/>
        </w:rPr>
        <w:t xml:space="preserve">间：可设置最近时段分钟数，点击确定按键，可查询设置分钟数内测试数据； </w:t>
      </w:r>
      <w:r>
        <w:rPr>
          <w:w w:val="105"/>
          <w:sz w:val="20"/>
          <w:lang w:eastAsia="zh-CN"/>
        </w:rPr>
        <w:t>固</w:t>
      </w:r>
      <w:r>
        <w:rPr>
          <w:w w:val="105"/>
          <w:sz w:val="20"/>
          <w:lang w:eastAsia="zh-CN"/>
        </w:rPr>
        <w:tab/>
        <w:t>定</w:t>
      </w:r>
      <w:r>
        <w:rPr>
          <w:spacing w:val="-28"/>
          <w:w w:val="105"/>
          <w:sz w:val="20"/>
          <w:lang w:eastAsia="zh-CN"/>
        </w:rPr>
        <w:t xml:space="preserve"> </w:t>
      </w:r>
      <w:r>
        <w:rPr>
          <w:w w:val="105"/>
          <w:sz w:val="20"/>
          <w:lang w:eastAsia="zh-CN"/>
        </w:rPr>
        <w:t>时</w:t>
      </w:r>
      <w:r>
        <w:rPr>
          <w:spacing w:val="-27"/>
          <w:w w:val="105"/>
          <w:sz w:val="20"/>
          <w:lang w:eastAsia="zh-CN"/>
        </w:rPr>
        <w:t xml:space="preserve"> </w:t>
      </w:r>
      <w:r>
        <w:rPr>
          <w:spacing w:val="3"/>
          <w:w w:val="105"/>
          <w:sz w:val="20"/>
          <w:lang w:eastAsia="zh-CN"/>
        </w:rPr>
        <w:t xml:space="preserve">间：可设置当天或最近几天，点击确定按键，可查询设置天数内测试数据； </w:t>
      </w:r>
      <w:r>
        <w:rPr>
          <w:w w:val="105"/>
          <w:sz w:val="20"/>
          <w:lang w:eastAsia="zh-CN"/>
        </w:rPr>
        <w:t>指</w:t>
      </w:r>
      <w:r>
        <w:rPr>
          <w:w w:val="105"/>
          <w:sz w:val="20"/>
          <w:lang w:eastAsia="zh-CN"/>
        </w:rPr>
        <w:tab/>
        <w:t>定</w:t>
      </w:r>
      <w:r>
        <w:rPr>
          <w:spacing w:val="-56"/>
          <w:w w:val="105"/>
          <w:sz w:val="20"/>
          <w:lang w:eastAsia="zh-CN"/>
        </w:rPr>
        <w:t xml:space="preserve"> </w:t>
      </w:r>
      <w:r>
        <w:rPr>
          <w:w w:val="105"/>
          <w:sz w:val="20"/>
          <w:lang w:eastAsia="zh-CN"/>
        </w:rPr>
        <w:t>时</w:t>
      </w:r>
      <w:r>
        <w:rPr>
          <w:spacing w:val="-55"/>
          <w:w w:val="105"/>
          <w:sz w:val="20"/>
          <w:lang w:eastAsia="zh-CN"/>
        </w:rPr>
        <w:t xml:space="preserve"> </w:t>
      </w:r>
      <w:r>
        <w:rPr>
          <w:spacing w:val="3"/>
          <w:w w:val="105"/>
          <w:sz w:val="20"/>
          <w:lang w:eastAsia="zh-CN"/>
        </w:rPr>
        <w:t>刻：可设置年月日时时间参数，点击确定按键，可查询设置时刻的测试数据。</w:t>
      </w:r>
    </w:p>
    <w:p w14:paraId="6A362921" w14:textId="77777777" w:rsidR="001672F1" w:rsidRDefault="00FA37F2">
      <w:pPr>
        <w:pStyle w:val="11"/>
        <w:numPr>
          <w:ilvl w:val="1"/>
          <w:numId w:val="28"/>
        </w:numPr>
        <w:tabs>
          <w:tab w:val="left" w:pos="1840"/>
        </w:tabs>
        <w:spacing w:before="163"/>
      </w:pPr>
      <w:bookmarkStart w:id="40" w:name="_TOC_250013"/>
      <w:bookmarkEnd w:id="40"/>
      <w:proofErr w:type="spellStart"/>
      <w:r>
        <w:rPr>
          <w:spacing w:val="29"/>
        </w:rPr>
        <w:t>核查校准</w:t>
      </w:r>
      <w:proofErr w:type="spellEnd"/>
    </w:p>
    <w:p w14:paraId="3AD4CD9A" w14:textId="77777777" w:rsidR="001672F1" w:rsidRDefault="00FA37F2">
      <w:pPr>
        <w:pStyle w:val="a3"/>
        <w:spacing w:before="8"/>
        <w:rPr>
          <w:b/>
        </w:rPr>
      </w:pPr>
      <w:r>
        <w:rPr>
          <w:noProof/>
          <w:lang w:eastAsia="zh-CN" w:bidi="ar-SA"/>
        </w:rPr>
        <w:drawing>
          <wp:anchor distT="0" distB="0" distL="0" distR="0" simplePos="0" relativeHeight="55" behindDoc="0" locked="0" layoutInCell="1" allowOverlap="1" wp14:anchorId="6D0A09BF" wp14:editId="3524CDA9">
            <wp:simplePos x="0" y="0"/>
            <wp:positionH relativeFrom="page">
              <wp:posOffset>1143000</wp:posOffset>
            </wp:positionH>
            <wp:positionV relativeFrom="paragraph">
              <wp:posOffset>225384</wp:posOffset>
            </wp:positionV>
            <wp:extent cx="5800727" cy="3264789"/>
            <wp:effectExtent l="0" t="0" r="0" b="0"/>
            <wp:wrapTopAndBottom/>
            <wp:docPr id="4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727" cy="326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E05508" w14:textId="77777777" w:rsidR="001672F1" w:rsidRDefault="00FA37F2">
      <w:pPr>
        <w:spacing w:before="149"/>
        <w:ind w:left="512" w:right="36"/>
        <w:jc w:val="center"/>
        <w:rPr>
          <w:b/>
          <w:sz w:val="20"/>
        </w:rPr>
      </w:pPr>
      <w:r>
        <w:rPr>
          <w:b/>
          <w:w w:val="105"/>
          <w:sz w:val="20"/>
        </w:rPr>
        <w:lastRenderedPageBreak/>
        <w:t xml:space="preserve">图 </w:t>
      </w:r>
      <w:r>
        <w:rPr>
          <w:rFonts w:ascii="Calibri" w:eastAsia="Calibri"/>
          <w:b/>
          <w:w w:val="105"/>
          <w:sz w:val="20"/>
        </w:rPr>
        <w:t xml:space="preserve">7-5 </w:t>
      </w:r>
      <w:proofErr w:type="spellStart"/>
      <w:r>
        <w:rPr>
          <w:b/>
          <w:w w:val="105"/>
          <w:sz w:val="20"/>
        </w:rPr>
        <w:t>核查校准界面</w:t>
      </w:r>
      <w:proofErr w:type="spellEnd"/>
    </w:p>
    <w:p w14:paraId="092ABD58" w14:textId="77777777" w:rsidR="001672F1" w:rsidRDefault="001672F1">
      <w:pPr>
        <w:pStyle w:val="a3"/>
        <w:rPr>
          <w:b/>
        </w:rPr>
      </w:pPr>
    </w:p>
    <w:p w14:paraId="47AE9D9A" w14:textId="77777777" w:rsidR="001672F1" w:rsidRDefault="001672F1">
      <w:pPr>
        <w:pStyle w:val="a3"/>
        <w:rPr>
          <w:b/>
        </w:rPr>
      </w:pPr>
    </w:p>
    <w:p w14:paraId="10E10579" w14:textId="77777777" w:rsidR="001672F1" w:rsidRDefault="00FA37F2">
      <w:pPr>
        <w:pStyle w:val="a3"/>
        <w:tabs>
          <w:tab w:val="left" w:pos="6426"/>
        </w:tabs>
        <w:spacing w:before="197" w:line="367" w:lineRule="auto"/>
        <w:ind w:left="1300" w:right="1291" w:firstLine="480"/>
        <w:rPr>
          <w:lang w:eastAsia="zh-CN"/>
        </w:rPr>
      </w:pPr>
      <w:r>
        <w:rPr>
          <w:noProof/>
          <w:lang w:eastAsia="zh-CN" w:bidi="ar-SA"/>
        </w:rPr>
        <w:drawing>
          <wp:anchor distT="0" distB="0" distL="0" distR="0" simplePos="0" relativeHeight="248017920" behindDoc="1" locked="0" layoutInCell="1" allowOverlap="1" wp14:anchorId="5FF2AE2D" wp14:editId="7C10CFC2">
            <wp:simplePos x="0" y="0"/>
            <wp:positionH relativeFrom="page">
              <wp:posOffset>3637279</wp:posOffset>
            </wp:positionH>
            <wp:positionV relativeFrom="paragraph">
              <wp:posOffset>415797</wp:posOffset>
            </wp:positionV>
            <wp:extent cx="643254" cy="238125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5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0" distB="0" distL="0" distR="0" simplePos="0" relativeHeight="248018944" behindDoc="1" locked="0" layoutInCell="1" allowOverlap="1" wp14:anchorId="2BFF3665" wp14:editId="78D69056">
            <wp:simplePos x="0" y="0"/>
            <wp:positionH relativeFrom="page">
              <wp:posOffset>1723389</wp:posOffset>
            </wp:positionH>
            <wp:positionV relativeFrom="paragraph">
              <wp:posOffset>673607</wp:posOffset>
            </wp:positionV>
            <wp:extent cx="733425" cy="276225"/>
            <wp:effectExtent l="0" t="0" r="0" b="0"/>
            <wp:wrapNone/>
            <wp:docPr id="4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0" distB="0" distL="0" distR="0" simplePos="0" relativeHeight="248019968" behindDoc="1" locked="0" layoutInCell="1" allowOverlap="1" wp14:anchorId="5A6C36AA" wp14:editId="047A08AE">
            <wp:simplePos x="0" y="0"/>
            <wp:positionH relativeFrom="page">
              <wp:posOffset>5372100</wp:posOffset>
            </wp:positionH>
            <wp:positionV relativeFrom="paragraph">
              <wp:posOffset>672973</wp:posOffset>
            </wp:positionV>
            <wp:extent cx="323850" cy="243204"/>
            <wp:effectExtent l="0" t="0" r="0" b="0"/>
            <wp:wrapNone/>
            <wp:docPr id="5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43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t>核查校准界面显示水站各监测</w:t>
      </w:r>
      <w:proofErr w:type="gramStart"/>
      <w:r>
        <w:rPr>
          <w:lang w:eastAsia="zh-CN"/>
        </w:rPr>
        <w:t>仪标液</w:t>
      </w:r>
      <w:proofErr w:type="gramEnd"/>
      <w:r>
        <w:rPr>
          <w:lang w:eastAsia="zh-CN"/>
        </w:rPr>
        <w:t>核查信息</w:t>
      </w:r>
      <w:r>
        <w:rPr>
          <w:spacing w:val="-47"/>
          <w:lang w:eastAsia="zh-CN"/>
        </w:rPr>
        <w:t>，</w:t>
      </w:r>
      <w:r>
        <w:rPr>
          <w:lang w:eastAsia="zh-CN"/>
        </w:rPr>
        <w:t>包含零点核查值</w:t>
      </w:r>
      <w:r>
        <w:rPr>
          <w:spacing w:val="-47"/>
          <w:lang w:eastAsia="zh-CN"/>
        </w:rPr>
        <w:t>、</w:t>
      </w:r>
      <w:r>
        <w:rPr>
          <w:lang w:eastAsia="zh-CN"/>
        </w:rPr>
        <w:t>跨度核</w:t>
      </w:r>
      <w:r>
        <w:rPr>
          <w:spacing w:val="-17"/>
          <w:lang w:eastAsia="zh-CN"/>
        </w:rPr>
        <w:t>查</w:t>
      </w:r>
      <w:r>
        <w:rPr>
          <w:lang w:eastAsia="zh-CN"/>
        </w:rPr>
        <w:t>值</w:t>
      </w:r>
      <w:r>
        <w:rPr>
          <w:spacing w:val="-46"/>
          <w:lang w:eastAsia="zh-CN"/>
        </w:rPr>
        <w:t>，</w:t>
      </w:r>
      <w:r>
        <w:rPr>
          <w:lang w:eastAsia="zh-CN"/>
        </w:rPr>
        <w:t>核查信息按时间顺序保存</w:t>
      </w:r>
      <w:r>
        <w:rPr>
          <w:spacing w:val="-46"/>
          <w:lang w:eastAsia="zh-CN"/>
        </w:rPr>
        <w:t>，</w:t>
      </w:r>
      <w:r>
        <w:rPr>
          <w:lang w:eastAsia="zh-CN"/>
        </w:rPr>
        <w:t>点击</w:t>
      </w:r>
      <w:r>
        <w:rPr>
          <w:lang w:eastAsia="zh-CN"/>
        </w:rPr>
        <w:tab/>
        <w:t>可进行上一条、下一条数据查</w:t>
      </w:r>
    </w:p>
    <w:p w14:paraId="239BB558" w14:textId="77777777" w:rsidR="001672F1" w:rsidRDefault="001672F1">
      <w:pPr>
        <w:pStyle w:val="a3"/>
        <w:spacing w:before="7"/>
        <w:rPr>
          <w:sz w:val="25"/>
          <w:lang w:eastAsia="zh-CN"/>
        </w:rPr>
      </w:pPr>
    </w:p>
    <w:p w14:paraId="2788C843" w14:textId="77777777" w:rsidR="001672F1" w:rsidRDefault="00FA37F2">
      <w:pPr>
        <w:spacing w:before="66"/>
        <w:ind w:left="6895"/>
        <w:rPr>
          <w:sz w:val="24"/>
          <w:lang w:eastAsia="zh-CN"/>
        </w:rPr>
      </w:pPr>
      <w:r>
        <w:rPr>
          <w:noProof/>
          <w:position w:val="-15"/>
          <w:lang w:eastAsia="zh-CN" w:bidi="ar-SA"/>
        </w:rPr>
        <w:drawing>
          <wp:inline distT="0" distB="0" distL="0" distR="0" wp14:anchorId="58ABA46C" wp14:editId="4BCF9954">
            <wp:extent cx="323850" cy="247650"/>
            <wp:effectExtent l="0" t="0" r="0" b="0"/>
            <wp:docPr id="5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z w:val="20"/>
          <w:lang w:eastAsia="zh-CN"/>
        </w:rPr>
        <w:t xml:space="preserve">   </w:t>
      </w:r>
      <w:r>
        <w:rPr>
          <w:rFonts w:ascii="Times New Roman" w:eastAsia="Times New Roman"/>
          <w:spacing w:val="-22"/>
          <w:sz w:val="20"/>
          <w:lang w:eastAsia="zh-CN"/>
        </w:rPr>
        <w:t xml:space="preserve"> </w:t>
      </w:r>
      <w:proofErr w:type="gramStart"/>
      <w:r>
        <w:rPr>
          <w:sz w:val="24"/>
          <w:lang w:eastAsia="zh-CN"/>
        </w:rPr>
        <w:t>询</w:t>
      </w:r>
      <w:proofErr w:type="gramEnd"/>
      <w:r>
        <w:rPr>
          <w:sz w:val="24"/>
          <w:lang w:eastAsia="zh-CN"/>
        </w:rPr>
        <w:t>；点击可进行上</w:t>
      </w:r>
    </w:p>
    <w:p w14:paraId="45777D45" w14:textId="77777777" w:rsidR="001672F1" w:rsidRDefault="00FA37F2">
      <w:pPr>
        <w:pStyle w:val="a3"/>
        <w:spacing w:before="68" w:line="276" w:lineRule="auto"/>
        <w:ind w:left="1300" w:right="4168"/>
        <w:rPr>
          <w:lang w:eastAsia="zh-CN"/>
        </w:rPr>
      </w:pPr>
      <w:r>
        <w:rPr>
          <w:spacing w:val="-11"/>
          <w:lang w:eastAsia="zh-CN"/>
        </w:rPr>
        <w:t>一页、下一</w:t>
      </w:r>
      <w:proofErr w:type="gramStart"/>
      <w:r>
        <w:rPr>
          <w:spacing w:val="-11"/>
          <w:lang w:eastAsia="zh-CN"/>
        </w:rPr>
        <w:t>页数据查询</w:t>
      </w:r>
      <w:proofErr w:type="gramEnd"/>
      <w:r>
        <w:rPr>
          <w:spacing w:val="-11"/>
          <w:lang w:eastAsia="zh-CN"/>
        </w:rPr>
        <w:t>；点击键，可进行置顶</w:t>
      </w:r>
      <w:r>
        <w:rPr>
          <w:spacing w:val="59"/>
          <w:lang w:eastAsia="zh-CN"/>
        </w:rPr>
        <w:t xml:space="preserve"> </w:t>
      </w:r>
      <w:r>
        <w:rPr>
          <w:noProof/>
          <w:spacing w:val="42"/>
          <w:position w:val="-16"/>
          <w:lang w:eastAsia="zh-CN" w:bidi="ar-SA"/>
        </w:rPr>
        <w:drawing>
          <wp:inline distT="0" distB="0" distL="0" distR="0" wp14:anchorId="7639FA0A" wp14:editId="293A3943">
            <wp:extent cx="352425" cy="209550"/>
            <wp:effectExtent l="0" t="0" r="0" b="0"/>
            <wp:docPr id="5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  <w:lang w:eastAsia="zh-CN"/>
        </w:rPr>
        <w:t>操作，数据查询界面跳转至第一条数据；点击</w:t>
      </w:r>
    </w:p>
    <w:p w14:paraId="389E9026" w14:textId="60C55824" w:rsidR="001672F1" w:rsidRDefault="00FA37F2" w:rsidP="00394272">
      <w:pPr>
        <w:pStyle w:val="a3"/>
        <w:spacing w:before="122" w:line="367" w:lineRule="auto"/>
        <w:ind w:left="1300" w:right="1291"/>
        <w:rPr>
          <w:lang w:eastAsia="zh-CN"/>
        </w:rPr>
      </w:pPr>
      <w:r>
        <w:rPr>
          <w:spacing w:val="-10"/>
          <w:lang w:eastAsia="zh-CN"/>
        </w:rPr>
        <w:t>键，可</w:t>
      </w:r>
      <w:proofErr w:type="gramStart"/>
      <w:r>
        <w:rPr>
          <w:spacing w:val="-10"/>
          <w:lang w:eastAsia="zh-CN"/>
        </w:rPr>
        <w:t>进行置底操作</w:t>
      </w:r>
      <w:proofErr w:type="gramEnd"/>
      <w:r>
        <w:rPr>
          <w:spacing w:val="-10"/>
          <w:lang w:eastAsia="zh-CN"/>
        </w:rPr>
        <w:t>，数据查询界面跳转至最后一条数据；点击键，可对当前界</w:t>
      </w:r>
      <w:r>
        <w:rPr>
          <w:spacing w:val="-3"/>
          <w:lang w:eastAsia="zh-CN"/>
        </w:rPr>
        <w:t xml:space="preserve">面进行刷新操作；如需导出历史数据，请在主屏上插入 </w:t>
      </w:r>
      <w:r>
        <w:rPr>
          <w:rFonts w:ascii="Times New Roman" w:eastAsia="Times New Roman"/>
          <w:lang w:eastAsia="zh-CN"/>
        </w:rPr>
        <w:t xml:space="preserve">U </w:t>
      </w:r>
      <w:r>
        <w:rPr>
          <w:lang w:eastAsia="zh-CN"/>
        </w:rPr>
        <w:t>盘后点击导出按键，</w:t>
      </w:r>
      <w:r>
        <w:rPr>
          <w:spacing w:val="-8"/>
          <w:lang w:eastAsia="zh-CN"/>
        </w:rPr>
        <w:t>弹出导出数据对话框，可选择导出数据的起止日期及导出数据数量，确认后点击</w:t>
      </w:r>
      <w:r>
        <w:rPr>
          <w:spacing w:val="-13"/>
          <w:lang w:eastAsia="zh-CN"/>
        </w:rPr>
        <w:t xml:space="preserve">确认导出按键，导出进度完成后，根据提示取下 </w:t>
      </w:r>
      <w:r>
        <w:rPr>
          <w:rFonts w:ascii="Times New Roman" w:eastAsia="Times New Roman"/>
          <w:lang w:eastAsia="zh-CN"/>
        </w:rPr>
        <w:t xml:space="preserve">U </w:t>
      </w:r>
      <w:r>
        <w:rPr>
          <w:spacing w:val="-9"/>
          <w:lang w:eastAsia="zh-CN"/>
        </w:rPr>
        <w:t xml:space="preserve">盘即可；点击指点查询按键， </w:t>
      </w:r>
      <w:r>
        <w:rPr>
          <w:lang w:eastAsia="zh-CN"/>
        </w:rPr>
        <w:t>可按设定时间条件查询核查信息。</w:t>
      </w:r>
    </w:p>
    <w:p w14:paraId="0CD1737C" w14:textId="77777777" w:rsidR="001672F1" w:rsidRDefault="00FA37F2">
      <w:pPr>
        <w:pStyle w:val="11"/>
        <w:numPr>
          <w:ilvl w:val="1"/>
          <w:numId w:val="28"/>
        </w:numPr>
        <w:tabs>
          <w:tab w:val="left" w:pos="1840"/>
        </w:tabs>
        <w:spacing w:before="202"/>
      </w:pPr>
      <w:bookmarkStart w:id="41" w:name="_TOC_250012"/>
      <w:bookmarkEnd w:id="41"/>
      <w:proofErr w:type="spellStart"/>
      <w:r>
        <w:rPr>
          <w:spacing w:val="29"/>
        </w:rPr>
        <w:t>运行日志</w:t>
      </w:r>
      <w:proofErr w:type="spellEnd"/>
    </w:p>
    <w:p w14:paraId="5A481B96" w14:textId="77777777" w:rsidR="001672F1" w:rsidRDefault="00FA37F2">
      <w:pPr>
        <w:pStyle w:val="a3"/>
        <w:spacing w:before="11"/>
        <w:rPr>
          <w:b/>
        </w:rPr>
      </w:pPr>
      <w:r>
        <w:rPr>
          <w:noProof/>
          <w:lang w:eastAsia="zh-CN" w:bidi="ar-SA"/>
        </w:rPr>
        <w:drawing>
          <wp:anchor distT="0" distB="0" distL="0" distR="0" simplePos="0" relativeHeight="59" behindDoc="0" locked="0" layoutInCell="1" allowOverlap="1" wp14:anchorId="39B37AE9" wp14:editId="357EFFA2">
            <wp:simplePos x="0" y="0"/>
            <wp:positionH relativeFrom="page">
              <wp:posOffset>1143000</wp:posOffset>
            </wp:positionH>
            <wp:positionV relativeFrom="paragraph">
              <wp:posOffset>227363</wp:posOffset>
            </wp:positionV>
            <wp:extent cx="5800727" cy="3264789"/>
            <wp:effectExtent l="0" t="0" r="0" b="0"/>
            <wp:wrapTopAndBottom/>
            <wp:docPr id="5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727" cy="326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572488" w14:textId="77777777" w:rsidR="001672F1" w:rsidRDefault="00FA37F2">
      <w:pPr>
        <w:spacing w:before="151"/>
        <w:ind w:left="41" w:right="36"/>
        <w:jc w:val="center"/>
        <w:rPr>
          <w:b/>
          <w:sz w:val="20"/>
        </w:rPr>
      </w:pPr>
      <w:r>
        <w:rPr>
          <w:b/>
          <w:w w:val="105"/>
          <w:sz w:val="20"/>
        </w:rPr>
        <w:t xml:space="preserve">图 </w:t>
      </w:r>
      <w:r>
        <w:rPr>
          <w:rFonts w:ascii="Times New Roman" w:eastAsia="Times New Roman"/>
          <w:b/>
          <w:w w:val="105"/>
          <w:sz w:val="20"/>
        </w:rPr>
        <w:t xml:space="preserve">7-6 </w:t>
      </w:r>
      <w:proofErr w:type="spellStart"/>
      <w:r>
        <w:rPr>
          <w:b/>
          <w:w w:val="105"/>
          <w:sz w:val="20"/>
        </w:rPr>
        <w:t>运行日志界面</w:t>
      </w:r>
      <w:proofErr w:type="spellEnd"/>
    </w:p>
    <w:p w14:paraId="7921437A" w14:textId="77777777" w:rsidR="001672F1" w:rsidRDefault="001672F1">
      <w:pPr>
        <w:pStyle w:val="a3"/>
        <w:rPr>
          <w:b/>
          <w:sz w:val="22"/>
        </w:rPr>
      </w:pPr>
    </w:p>
    <w:p w14:paraId="0C26A9DE" w14:textId="77777777" w:rsidR="001672F1" w:rsidRDefault="001672F1">
      <w:pPr>
        <w:pStyle w:val="a3"/>
        <w:spacing w:before="1"/>
        <w:rPr>
          <w:b/>
          <w:sz w:val="29"/>
        </w:rPr>
      </w:pPr>
    </w:p>
    <w:p w14:paraId="42ECBAFA" w14:textId="335F730E" w:rsidR="001672F1" w:rsidRDefault="00FA37F2" w:rsidP="00394272">
      <w:pPr>
        <w:pStyle w:val="a3"/>
        <w:spacing w:line="304" w:lineRule="auto"/>
        <w:ind w:left="1300" w:right="1292" w:firstLine="480"/>
        <w:rPr>
          <w:lang w:eastAsia="zh-CN"/>
        </w:rPr>
      </w:pPr>
      <w:r>
        <w:rPr>
          <w:spacing w:val="-6"/>
          <w:lang w:eastAsia="zh-CN"/>
        </w:rPr>
        <w:t>运行日志界面显示水站运行日志记录信息，包含维护信息、开关门信息、校</w:t>
      </w:r>
      <w:r>
        <w:rPr>
          <w:lang w:eastAsia="zh-CN"/>
        </w:rPr>
        <w:lastRenderedPageBreak/>
        <w:t>准核查信息</w:t>
      </w:r>
      <w:r>
        <w:rPr>
          <w:spacing w:val="-31"/>
          <w:lang w:eastAsia="zh-CN"/>
        </w:rPr>
        <w:t>、</w:t>
      </w:r>
      <w:r>
        <w:rPr>
          <w:lang w:eastAsia="zh-CN"/>
        </w:rPr>
        <w:t>参数修改信息等</w:t>
      </w:r>
      <w:r>
        <w:rPr>
          <w:spacing w:val="-31"/>
          <w:lang w:eastAsia="zh-CN"/>
        </w:rPr>
        <w:t>。</w:t>
      </w:r>
      <w:r>
        <w:rPr>
          <w:lang w:eastAsia="zh-CN"/>
        </w:rPr>
        <w:t>点击</w:t>
      </w:r>
      <w:r>
        <w:rPr>
          <w:spacing w:val="60"/>
          <w:lang w:eastAsia="zh-CN"/>
        </w:rPr>
        <w:t xml:space="preserve"> </w:t>
      </w:r>
      <w:r>
        <w:rPr>
          <w:noProof/>
          <w:spacing w:val="-60"/>
          <w:position w:val="-5"/>
          <w:lang w:eastAsia="zh-CN" w:bidi="ar-SA"/>
        </w:rPr>
        <w:drawing>
          <wp:inline distT="0" distB="0" distL="0" distR="0" wp14:anchorId="6421AC29" wp14:editId="7AD69794">
            <wp:extent cx="643254" cy="238124"/>
            <wp:effectExtent l="0" t="0" r="0" b="0"/>
            <wp:docPr id="5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54" cy="23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>可进行上一条、下一条数据查</w:t>
      </w:r>
      <w:r>
        <w:rPr>
          <w:spacing w:val="-11"/>
          <w:lang w:eastAsia="zh-CN"/>
        </w:rPr>
        <w:t>询；点击</w:t>
      </w:r>
      <w:r w:rsidR="00394272">
        <w:rPr>
          <w:noProof/>
          <w:sz w:val="20"/>
          <w:lang w:eastAsia="zh-CN" w:bidi="ar-SA"/>
        </w:rPr>
        <w:drawing>
          <wp:inline distT="0" distB="0" distL="0" distR="0" wp14:anchorId="6366480B" wp14:editId="65E6A789">
            <wp:extent cx="733425" cy="276225"/>
            <wp:effectExtent l="0" t="0" r="0" b="0"/>
            <wp:docPr id="6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  <w:lang w:eastAsia="zh-CN"/>
        </w:rPr>
        <w:t>可进行上一页、下一</w:t>
      </w:r>
      <w:proofErr w:type="gramStart"/>
      <w:r>
        <w:rPr>
          <w:spacing w:val="-11"/>
          <w:lang w:eastAsia="zh-CN"/>
        </w:rPr>
        <w:t>页数据查询</w:t>
      </w:r>
      <w:proofErr w:type="gramEnd"/>
      <w:r>
        <w:rPr>
          <w:spacing w:val="-11"/>
          <w:lang w:eastAsia="zh-CN"/>
        </w:rPr>
        <w:t>；点击</w:t>
      </w:r>
      <w:r w:rsidR="00394272">
        <w:rPr>
          <w:noProof/>
          <w:position w:val="1"/>
          <w:sz w:val="20"/>
          <w:lang w:eastAsia="zh-CN" w:bidi="ar-SA"/>
        </w:rPr>
        <w:drawing>
          <wp:inline distT="0" distB="0" distL="0" distR="0" wp14:anchorId="1B23BAAB" wp14:editId="44BD00A5">
            <wp:extent cx="303106" cy="272605"/>
            <wp:effectExtent l="0" t="0" r="0" b="0"/>
            <wp:docPr id="6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106" cy="27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  <w:lang w:eastAsia="zh-CN"/>
        </w:rPr>
        <w:t>键，可进行置顶操作，数据查询</w:t>
      </w:r>
      <w:r>
        <w:rPr>
          <w:spacing w:val="-8"/>
          <w:lang w:eastAsia="zh-CN"/>
        </w:rPr>
        <w:t>界面跳转至第一条数据；点击</w:t>
      </w:r>
      <w:r w:rsidR="00394272">
        <w:rPr>
          <w:noProof/>
          <w:sz w:val="20"/>
          <w:lang w:eastAsia="zh-CN" w:bidi="ar-SA"/>
        </w:rPr>
        <w:drawing>
          <wp:inline distT="0" distB="0" distL="0" distR="0" wp14:anchorId="0DB43D24" wp14:editId="569A423A">
            <wp:extent cx="323850" cy="247650"/>
            <wp:effectExtent l="0" t="0" r="0" b="0"/>
            <wp:docPr id="6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"/>
          <w:lang w:eastAsia="zh-CN"/>
        </w:rPr>
        <w:t>键，可</w:t>
      </w:r>
      <w:proofErr w:type="gramStart"/>
      <w:r>
        <w:rPr>
          <w:spacing w:val="-8"/>
          <w:lang w:eastAsia="zh-CN"/>
        </w:rPr>
        <w:t>进行置底操作</w:t>
      </w:r>
      <w:proofErr w:type="gramEnd"/>
      <w:r>
        <w:rPr>
          <w:spacing w:val="-8"/>
          <w:lang w:eastAsia="zh-CN"/>
        </w:rPr>
        <w:t>，数据查询界面跳转至最后一</w:t>
      </w:r>
      <w:r>
        <w:rPr>
          <w:spacing w:val="-11"/>
          <w:lang w:eastAsia="zh-CN"/>
        </w:rPr>
        <w:t>条数据；点击</w:t>
      </w:r>
      <w:r w:rsidR="00394272">
        <w:rPr>
          <w:noProof/>
          <w:sz w:val="20"/>
          <w:lang w:eastAsia="zh-CN" w:bidi="ar-SA"/>
        </w:rPr>
        <w:drawing>
          <wp:inline distT="0" distB="0" distL="0" distR="0" wp14:anchorId="000D0067" wp14:editId="0DD52392">
            <wp:extent cx="352425" cy="209550"/>
            <wp:effectExtent l="0" t="0" r="0" b="0"/>
            <wp:docPr id="6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  <w:lang w:eastAsia="zh-CN"/>
        </w:rPr>
        <w:t>键，可对当前界面进行刷新操作；如需导出历史数据，请在主屏上</w:t>
      </w:r>
      <w:r>
        <w:rPr>
          <w:spacing w:val="-20"/>
          <w:lang w:eastAsia="zh-CN"/>
        </w:rPr>
        <w:t xml:space="preserve">插入 </w:t>
      </w:r>
      <w:r>
        <w:rPr>
          <w:rFonts w:ascii="Times New Roman" w:eastAsia="Times New Roman"/>
          <w:lang w:eastAsia="zh-CN"/>
        </w:rPr>
        <w:t xml:space="preserve">U </w:t>
      </w:r>
      <w:r>
        <w:rPr>
          <w:lang w:eastAsia="zh-CN"/>
        </w:rPr>
        <w:t xml:space="preserve">盘后点击导出按键，弹出导出数据对话框，可选择导出数据的起止日期及导出数据数量，确认后点击确认导出按键，导出进度完成后，根据提示取下 </w:t>
      </w:r>
      <w:r>
        <w:rPr>
          <w:rFonts w:ascii="Times New Roman" w:eastAsia="Times New Roman"/>
          <w:lang w:eastAsia="zh-CN"/>
        </w:rPr>
        <w:t>U</w:t>
      </w:r>
      <w:r>
        <w:rPr>
          <w:lang w:eastAsia="zh-CN"/>
        </w:rPr>
        <w:t>盘即可</w:t>
      </w:r>
      <w:r>
        <w:rPr>
          <w:rFonts w:ascii="Times New Roman" w:eastAsia="Times New Roman"/>
          <w:lang w:eastAsia="zh-CN"/>
        </w:rPr>
        <w:t>;</w:t>
      </w:r>
      <w:r>
        <w:rPr>
          <w:lang w:eastAsia="zh-CN"/>
        </w:rPr>
        <w:t>点击指点查询按键，可按设定时间条件查询运行日志信息。</w:t>
      </w:r>
    </w:p>
    <w:p w14:paraId="4A450317" w14:textId="77777777" w:rsidR="001672F1" w:rsidRDefault="00FA37F2">
      <w:pPr>
        <w:pStyle w:val="11"/>
        <w:numPr>
          <w:ilvl w:val="1"/>
          <w:numId w:val="28"/>
        </w:numPr>
        <w:tabs>
          <w:tab w:val="left" w:pos="1840"/>
        </w:tabs>
        <w:spacing w:before="226"/>
      </w:pPr>
      <w:bookmarkStart w:id="42" w:name="_TOC_250011"/>
      <w:bookmarkEnd w:id="42"/>
      <w:proofErr w:type="spellStart"/>
      <w:r>
        <w:rPr>
          <w:spacing w:val="29"/>
        </w:rPr>
        <w:t>流通池设置界面</w:t>
      </w:r>
      <w:proofErr w:type="spellEnd"/>
    </w:p>
    <w:p w14:paraId="5494661E" w14:textId="77777777" w:rsidR="001672F1" w:rsidRDefault="00FA37F2">
      <w:pPr>
        <w:pStyle w:val="a3"/>
        <w:spacing w:before="8"/>
        <w:rPr>
          <w:b/>
        </w:rPr>
      </w:pPr>
      <w:r>
        <w:rPr>
          <w:noProof/>
          <w:lang w:eastAsia="zh-CN" w:bidi="ar-SA"/>
        </w:rPr>
        <w:drawing>
          <wp:anchor distT="0" distB="0" distL="0" distR="0" simplePos="0" relativeHeight="60" behindDoc="0" locked="0" layoutInCell="1" allowOverlap="1" wp14:anchorId="696A126D" wp14:editId="2551D71C">
            <wp:simplePos x="0" y="0"/>
            <wp:positionH relativeFrom="page">
              <wp:posOffset>1143000</wp:posOffset>
            </wp:positionH>
            <wp:positionV relativeFrom="paragraph">
              <wp:posOffset>225421</wp:posOffset>
            </wp:positionV>
            <wp:extent cx="5764513" cy="3244405"/>
            <wp:effectExtent l="0" t="0" r="0" b="0"/>
            <wp:wrapTopAndBottom/>
            <wp:docPr id="6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513" cy="324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1E78CB" w14:textId="77777777" w:rsidR="001672F1" w:rsidRDefault="001672F1">
      <w:pPr>
        <w:pStyle w:val="a3"/>
        <w:spacing w:before="11"/>
        <w:rPr>
          <w:b/>
          <w:sz w:val="38"/>
        </w:rPr>
      </w:pPr>
    </w:p>
    <w:p w14:paraId="180CF32B" w14:textId="77777777" w:rsidR="001672F1" w:rsidRDefault="00FA37F2">
      <w:pPr>
        <w:ind w:left="4347"/>
        <w:jc w:val="both"/>
        <w:rPr>
          <w:b/>
          <w:sz w:val="20"/>
        </w:rPr>
      </w:pPr>
      <w:r>
        <w:rPr>
          <w:b/>
          <w:w w:val="105"/>
          <w:sz w:val="20"/>
        </w:rPr>
        <w:t xml:space="preserve">图 </w:t>
      </w:r>
      <w:r>
        <w:rPr>
          <w:rFonts w:ascii="Times New Roman" w:eastAsia="Times New Roman"/>
          <w:b/>
          <w:w w:val="105"/>
          <w:sz w:val="20"/>
        </w:rPr>
        <w:t xml:space="preserve">7-7 </w:t>
      </w:r>
      <w:proofErr w:type="spellStart"/>
      <w:r>
        <w:rPr>
          <w:b/>
          <w:w w:val="105"/>
          <w:sz w:val="20"/>
        </w:rPr>
        <w:t>流通池设置界面</w:t>
      </w:r>
      <w:proofErr w:type="spellEnd"/>
    </w:p>
    <w:p w14:paraId="43D96FEB" w14:textId="77777777" w:rsidR="001672F1" w:rsidRDefault="00FA37F2">
      <w:pPr>
        <w:pStyle w:val="a3"/>
        <w:tabs>
          <w:tab w:val="left" w:pos="5816"/>
        </w:tabs>
        <w:spacing w:before="184" w:line="364" w:lineRule="auto"/>
        <w:ind w:left="1300" w:right="1291" w:firstLine="480"/>
        <w:jc w:val="both"/>
        <w:rPr>
          <w:lang w:eastAsia="zh-CN"/>
        </w:rPr>
      </w:pPr>
      <w:r>
        <w:rPr>
          <w:noProof/>
          <w:lang w:eastAsia="zh-CN" w:bidi="ar-SA"/>
        </w:rPr>
        <w:drawing>
          <wp:anchor distT="0" distB="0" distL="0" distR="0" simplePos="0" relativeHeight="248023040" behindDoc="1" locked="0" layoutInCell="1" allowOverlap="1" wp14:anchorId="4FB61C25" wp14:editId="1862A284">
            <wp:simplePos x="0" y="0"/>
            <wp:positionH relativeFrom="page">
              <wp:posOffset>3324225</wp:posOffset>
            </wp:positionH>
            <wp:positionV relativeFrom="paragraph">
              <wp:posOffset>1594993</wp:posOffset>
            </wp:positionV>
            <wp:extent cx="553084" cy="241300"/>
            <wp:effectExtent l="0" t="0" r="0" b="0"/>
            <wp:wrapNone/>
            <wp:docPr id="7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4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t>流通</w:t>
      </w:r>
      <w:proofErr w:type="gramStart"/>
      <w:r>
        <w:rPr>
          <w:lang w:eastAsia="zh-CN"/>
        </w:rPr>
        <w:t>池设置</w:t>
      </w:r>
      <w:proofErr w:type="gramEnd"/>
      <w:r>
        <w:rPr>
          <w:lang w:eastAsia="zh-CN"/>
        </w:rPr>
        <w:t>界面主要为采配水系统控制参数设置</w:t>
      </w:r>
      <w:r>
        <w:rPr>
          <w:spacing w:val="-47"/>
          <w:lang w:eastAsia="zh-CN"/>
        </w:rPr>
        <w:t>、</w:t>
      </w:r>
      <w:r>
        <w:rPr>
          <w:lang w:eastAsia="zh-CN"/>
        </w:rPr>
        <w:t>手动控制操作</w:t>
      </w:r>
      <w:r>
        <w:rPr>
          <w:spacing w:val="-47"/>
          <w:lang w:eastAsia="zh-CN"/>
        </w:rPr>
        <w:t>。</w:t>
      </w:r>
      <w:r>
        <w:rPr>
          <w:lang w:eastAsia="zh-CN"/>
        </w:rPr>
        <w:t>界面左</w:t>
      </w:r>
      <w:r>
        <w:rPr>
          <w:spacing w:val="-17"/>
          <w:lang w:eastAsia="zh-CN"/>
        </w:rPr>
        <w:t>侧</w:t>
      </w:r>
      <w:r>
        <w:rPr>
          <w:lang w:eastAsia="zh-CN"/>
        </w:rPr>
        <w:t>为采配水管路示意图</w:t>
      </w:r>
      <w:r>
        <w:rPr>
          <w:spacing w:val="-47"/>
          <w:lang w:eastAsia="zh-CN"/>
        </w:rPr>
        <w:t>，</w:t>
      </w:r>
      <w:r>
        <w:rPr>
          <w:lang w:eastAsia="zh-CN"/>
        </w:rPr>
        <w:t>采配水工作流程详情见第四章采配水系统设计</w:t>
      </w:r>
      <w:r>
        <w:rPr>
          <w:spacing w:val="-47"/>
          <w:lang w:eastAsia="zh-CN"/>
        </w:rPr>
        <w:t>。</w:t>
      </w:r>
      <w:r>
        <w:rPr>
          <w:lang w:eastAsia="zh-CN"/>
        </w:rPr>
        <w:t>界面右</w:t>
      </w:r>
      <w:r>
        <w:rPr>
          <w:spacing w:val="-17"/>
          <w:lang w:eastAsia="zh-CN"/>
        </w:rPr>
        <w:t>侧</w:t>
      </w:r>
      <w:r>
        <w:rPr>
          <w:lang w:eastAsia="zh-CN"/>
        </w:rPr>
        <w:t>为采配水系统参数设置及手动控制按键</w:t>
      </w:r>
      <w:r>
        <w:rPr>
          <w:spacing w:val="-24"/>
          <w:lang w:eastAsia="zh-CN"/>
        </w:rPr>
        <w:t>。</w:t>
      </w:r>
      <w:r>
        <w:rPr>
          <w:lang w:eastAsia="zh-CN"/>
        </w:rPr>
        <w:t>参数设置主要为排液</w:t>
      </w:r>
      <w:r>
        <w:rPr>
          <w:spacing w:val="-24"/>
          <w:lang w:eastAsia="zh-CN"/>
        </w:rPr>
        <w:t>、</w:t>
      </w:r>
      <w:r>
        <w:rPr>
          <w:lang w:eastAsia="zh-CN"/>
        </w:rPr>
        <w:t>引泵</w:t>
      </w:r>
      <w:r>
        <w:rPr>
          <w:spacing w:val="-24"/>
          <w:lang w:eastAsia="zh-CN"/>
        </w:rPr>
        <w:t>、</w:t>
      </w:r>
      <w:r>
        <w:rPr>
          <w:lang w:eastAsia="zh-CN"/>
        </w:rPr>
        <w:t>进样</w:t>
      </w:r>
      <w:r>
        <w:rPr>
          <w:spacing w:val="-24"/>
          <w:lang w:eastAsia="zh-CN"/>
        </w:rPr>
        <w:t>、</w:t>
      </w:r>
      <w:r>
        <w:rPr>
          <w:spacing w:val="-15"/>
          <w:lang w:eastAsia="zh-CN"/>
        </w:rPr>
        <w:t>电</w:t>
      </w:r>
      <w:r>
        <w:rPr>
          <w:lang w:eastAsia="zh-CN"/>
        </w:rPr>
        <w:t>极测量等待、常规参数等待时间设置，时间单位以秒（</w:t>
      </w:r>
      <w:r>
        <w:rPr>
          <w:rFonts w:ascii="Times New Roman" w:eastAsia="Times New Roman"/>
          <w:lang w:eastAsia="zh-CN"/>
        </w:rPr>
        <w:t>S</w:t>
      </w:r>
      <w:r>
        <w:rPr>
          <w:lang w:eastAsia="zh-CN"/>
        </w:rPr>
        <w:t>）计算，设置完成后， 请点击保存参数按键</w:t>
      </w:r>
      <w:r>
        <w:rPr>
          <w:spacing w:val="-32"/>
          <w:lang w:eastAsia="zh-CN"/>
        </w:rPr>
        <w:t>。</w:t>
      </w:r>
      <w:r>
        <w:rPr>
          <w:lang w:eastAsia="zh-CN"/>
        </w:rPr>
        <w:t>功能按键区</w:t>
      </w:r>
      <w:r>
        <w:rPr>
          <w:spacing w:val="-32"/>
          <w:lang w:eastAsia="zh-CN"/>
        </w:rPr>
        <w:t>，</w:t>
      </w:r>
      <w:r>
        <w:rPr>
          <w:lang w:eastAsia="zh-CN"/>
        </w:rPr>
        <w:t>可手动控制各功能运行</w:t>
      </w:r>
      <w:r>
        <w:rPr>
          <w:spacing w:val="-32"/>
          <w:lang w:eastAsia="zh-CN"/>
        </w:rPr>
        <w:t>，</w:t>
      </w:r>
      <w:r>
        <w:rPr>
          <w:lang w:eastAsia="zh-CN"/>
        </w:rPr>
        <w:t>采配水系统在运</w:t>
      </w:r>
      <w:r>
        <w:rPr>
          <w:spacing w:val="-15"/>
          <w:lang w:eastAsia="zh-CN"/>
        </w:rPr>
        <w:t>行</w:t>
      </w:r>
      <w:r>
        <w:rPr>
          <w:lang w:eastAsia="zh-CN"/>
        </w:rPr>
        <w:t>过程中</w:t>
      </w:r>
      <w:r>
        <w:rPr>
          <w:spacing w:val="-53"/>
          <w:lang w:eastAsia="zh-CN"/>
        </w:rPr>
        <w:t>，</w:t>
      </w:r>
      <w:r>
        <w:rPr>
          <w:lang w:eastAsia="zh-CN"/>
        </w:rPr>
        <w:t>如需紧急停止</w:t>
      </w:r>
      <w:r>
        <w:rPr>
          <w:spacing w:val="-53"/>
          <w:lang w:eastAsia="zh-CN"/>
        </w:rPr>
        <w:t>，</w:t>
      </w:r>
      <w:r>
        <w:rPr>
          <w:lang w:eastAsia="zh-CN"/>
        </w:rPr>
        <w:t>可点击</w:t>
      </w:r>
      <w:r>
        <w:rPr>
          <w:lang w:eastAsia="zh-CN"/>
        </w:rPr>
        <w:tab/>
        <w:t>按键，系统可立即停止运行。</w:t>
      </w:r>
    </w:p>
    <w:p w14:paraId="07A76629" w14:textId="77777777" w:rsidR="001672F1" w:rsidRDefault="001672F1">
      <w:pPr>
        <w:spacing w:line="364" w:lineRule="auto"/>
        <w:jc w:val="both"/>
        <w:rPr>
          <w:lang w:eastAsia="zh-CN"/>
        </w:rPr>
        <w:sectPr w:rsidR="001672F1">
          <w:pgSz w:w="11900" w:h="16840"/>
          <w:pgMar w:top="1420" w:right="500" w:bottom="1200" w:left="500" w:header="742" w:footer="1017" w:gutter="0"/>
          <w:cols w:space="720"/>
        </w:sectPr>
      </w:pPr>
    </w:p>
    <w:p w14:paraId="0E07EE4F" w14:textId="77777777" w:rsidR="001672F1" w:rsidRDefault="00FA37F2">
      <w:pPr>
        <w:pStyle w:val="11"/>
        <w:numPr>
          <w:ilvl w:val="1"/>
          <w:numId w:val="28"/>
        </w:numPr>
        <w:tabs>
          <w:tab w:val="left" w:pos="1840"/>
        </w:tabs>
        <w:spacing w:before="91"/>
      </w:pPr>
      <w:bookmarkStart w:id="43" w:name="_TOC_250010"/>
      <w:bookmarkEnd w:id="43"/>
      <w:proofErr w:type="spellStart"/>
      <w:r>
        <w:rPr>
          <w:spacing w:val="29"/>
        </w:rPr>
        <w:lastRenderedPageBreak/>
        <w:t>设置界面</w:t>
      </w:r>
      <w:proofErr w:type="spellEnd"/>
    </w:p>
    <w:p w14:paraId="614E0951" w14:textId="77777777" w:rsidR="001672F1" w:rsidRDefault="00FA37F2">
      <w:pPr>
        <w:pStyle w:val="a3"/>
        <w:spacing w:before="8"/>
        <w:rPr>
          <w:b/>
        </w:rPr>
      </w:pPr>
      <w:r>
        <w:rPr>
          <w:noProof/>
          <w:lang w:eastAsia="zh-CN" w:bidi="ar-SA"/>
        </w:rPr>
        <w:drawing>
          <wp:anchor distT="0" distB="0" distL="0" distR="0" simplePos="0" relativeHeight="62" behindDoc="0" locked="0" layoutInCell="1" allowOverlap="1" wp14:anchorId="1B016B16" wp14:editId="2075E943">
            <wp:simplePos x="0" y="0"/>
            <wp:positionH relativeFrom="page">
              <wp:posOffset>1143000</wp:posOffset>
            </wp:positionH>
            <wp:positionV relativeFrom="paragraph">
              <wp:posOffset>225480</wp:posOffset>
            </wp:positionV>
            <wp:extent cx="5764511" cy="3244405"/>
            <wp:effectExtent l="0" t="0" r="0" b="0"/>
            <wp:wrapTopAndBottom/>
            <wp:docPr id="7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511" cy="324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C8403F" w14:textId="77777777" w:rsidR="001672F1" w:rsidRDefault="001672F1">
      <w:pPr>
        <w:pStyle w:val="a3"/>
        <w:spacing w:before="10"/>
        <w:rPr>
          <w:b/>
          <w:sz w:val="44"/>
        </w:rPr>
      </w:pPr>
    </w:p>
    <w:p w14:paraId="62555FDD" w14:textId="77777777" w:rsidR="001672F1" w:rsidRDefault="00FA37F2">
      <w:pPr>
        <w:spacing w:before="1"/>
        <w:ind w:left="4688"/>
        <w:rPr>
          <w:b/>
          <w:sz w:val="20"/>
        </w:rPr>
      </w:pPr>
      <w:r>
        <w:rPr>
          <w:b/>
          <w:w w:val="105"/>
          <w:sz w:val="20"/>
        </w:rPr>
        <w:t xml:space="preserve">图 </w:t>
      </w:r>
      <w:r>
        <w:rPr>
          <w:rFonts w:ascii="Times New Roman" w:eastAsia="Times New Roman"/>
          <w:b/>
          <w:w w:val="105"/>
          <w:sz w:val="20"/>
        </w:rPr>
        <w:t xml:space="preserve">7-8 </w:t>
      </w:r>
      <w:proofErr w:type="spellStart"/>
      <w:r>
        <w:rPr>
          <w:b/>
          <w:w w:val="105"/>
          <w:sz w:val="20"/>
        </w:rPr>
        <w:t>设置界面</w:t>
      </w:r>
      <w:proofErr w:type="spellEnd"/>
    </w:p>
    <w:p w14:paraId="004B9D39" w14:textId="77777777" w:rsidR="001672F1" w:rsidRDefault="00FA37F2">
      <w:pPr>
        <w:pStyle w:val="a3"/>
        <w:spacing w:before="107" w:line="367" w:lineRule="auto"/>
        <w:ind w:left="1300" w:right="1292" w:firstLine="480"/>
        <w:rPr>
          <w:rFonts w:ascii="Times New Roman" w:eastAsia="Times New Roman"/>
          <w:lang w:eastAsia="zh-CN"/>
        </w:rPr>
      </w:pPr>
      <w:r>
        <w:rPr>
          <w:spacing w:val="-7"/>
          <w:lang w:eastAsia="zh-CN"/>
        </w:rPr>
        <w:t>设置界面主要分为通信设置、测量方案设置、其他设置三个设置区域。各区</w:t>
      </w:r>
      <w:r>
        <w:rPr>
          <w:spacing w:val="-10"/>
          <w:lang w:eastAsia="zh-CN"/>
        </w:rPr>
        <w:t xml:space="preserve">域介绍见表 </w:t>
      </w:r>
      <w:r>
        <w:rPr>
          <w:rFonts w:ascii="Times New Roman" w:eastAsia="Times New Roman"/>
          <w:lang w:eastAsia="zh-CN"/>
        </w:rPr>
        <w:t>7-1.</w:t>
      </w:r>
    </w:p>
    <w:p w14:paraId="6FDB3173" w14:textId="77777777" w:rsidR="001672F1" w:rsidRDefault="00FA37F2">
      <w:pPr>
        <w:spacing w:before="20"/>
        <w:ind w:left="461" w:right="36"/>
        <w:jc w:val="center"/>
        <w:rPr>
          <w:sz w:val="20"/>
          <w:lang w:eastAsia="zh-CN"/>
        </w:rPr>
      </w:pPr>
      <w:r>
        <w:rPr>
          <w:w w:val="105"/>
          <w:sz w:val="20"/>
          <w:lang w:eastAsia="zh-CN"/>
        </w:rPr>
        <w:t xml:space="preserve">表 </w:t>
      </w:r>
      <w:r>
        <w:rPr>
          <w:rFonts w:ascii="Times New Roman" w:eastAsia="Times New Roman"/>
          <w:w w:val="105"/>
          <w:sz w:val="20"/>
          <w:lang w:eastAsia="zh-CN"/>
        </w:rPr>
        <w:t xml:space="preserve">7-1  </w:t>
      </w:r>
      <w:r>
        <w:rPr>
          <w:w w:val="105"/>
          <w:sz w:val="20"/>
          <w:lang w:eastAsia="zh-CN"/>
        </w:rPr>
        <w:t>设置界面参数说明</w:t>
      </w:r>
    </w:p>
    <w:p w14:paraId="47050D40" w14:textId="77777777" w:rsidR="001672F1" w:rsidRDefault="001672F1">
      <w:pPr>
        <w:pStyle w:val="a3"/>
        <w:spacing w:before="5"/>
        <w:rPr>
          <w:sz w:val="8"/>
          <w:lang w:eastAsia="zh-CN"/>
        </w:rPr>
      </w:pPr>
    </w:p>
    <w:tbl>
      <w:tblPr>
        <w:tblStyle w:val="TableNormal"/>
        <w:tblW w:w="0" w:type="auto"/>
        <w:tblInd w:w="1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3629"/>
        <w:gridCol w:w="3519"/>
      </w:tblGrid>
      <w:tr w:rsidR="001672F1" w14:paraId="39F9BBA8" w14:textId="77777777">
        <w:trPr>
          <w:trHeight w:val="470"/>
        </w:trPr>
        <w:tc>
          <w:tcPr>
            <w:tcW w:w="1272" w:type="dxa"/>
          </w:tcPr>
          <w:p w14:paraId="27DA3DDF" w14:textId="77777777" w:rsidR="001672F1" w:rsidRDefault="00FA37F2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区域设置</w:t>
            </w:r>
            <w:proofErr w:type="spellEnd"/>
          </w:p>
        </w:tc>
        <w:tc>
          <w:tcPr>
            <w:tcW w:w="3629" w:type="dxa"/>
          </w:tcPr>
          <w:p w14:paraId="7A8463E2" w14:textId="77777777" w:rsidR="001672F1" w:rsidRDefault="00FA37F2">
            <w:pPr>
              <w:pStyle w:val="TableParagraph"/>
              <w:ind w:left="1377" w:right="136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功能介绍</w:t>
            </w:r>
            <w:proofErr w:type="spellEnd"/>
          </w:p>
        </w:tc>
        <w:tc>
          <w:tcPr>
            <w:tcW w:w="3519" w:type="dxa"/>
          </w:tcPr>
          <w:p w14:paraId="43F8C711" w14:textId="77777777" w:rsidR="001672F1" w:rsidRDefault="00FA37F2">
            <w:pPr>
              <w:pStyle w:val="TableParagraph"/>
              <w:ind w:left="1531" w:right="1518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备注</w:t>
            </w:r>
            <w:proofErr w:type="spellEnd"/>
          </w:p>
        </w:tc>
      </w:tr>
      <w:tr w:rsidR="001672F1" w14:paraId="1B1DE55D" w14:textId="77777777">
        <w:trPr>
          <w:trHeight w:val="470"/>
        </w:trPr>
        <w:tc>
          <w:tcPr>
            <w:tcW w:w="1272" w:type="dxa"/>
            <w:tcBorders>
              <w:bottom w:val="nil"/>
            </w:tcBorders>
          </w:tcPr>
          <w:p w14:paraId="3CA0E5C3" w14:textId="77777777" w:rsidR="001672F1" w:rsidRDefault="00FA37F2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设备通信设</w:t>
            </w:r>
            <w:proofErr w:type="spellEnd"/>
          </w:p>
        </w:tc>
        <w:tc>
          <w:tcPr>
            <w:tcW w:w="3629" w:type="dxa"/>
            <w:tcBorders>
              <w:bottom w:val="nil"/>
            </w:tcBorders>
          </w:tcPr>
          <w:p w14:paraId="039B397E" w14:textId="77777777" w:rsidR="001672F1" w:rsidRDefault="00FA37F2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显示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r>
              <w:rPr>
                <w:rFonts w:ascii="Times New Roman" w:eastAsia="Times New Roman"/>
                <w:w w:val="105"/>
                <w:sz w:val="20"/>
              </w:rPr>
              <w:t>COM2</w:t>
            </w:r>
            <w:r>
              <w:rPr>
                <w:w w:val="105"/>
                <w:sz w:val="20"/>
              </w:rPr>
              <w:t>、</w:t>
            </w:r>
            <w:r>
              <w:rPr>
                <w:rFonts w:ascii="Times New Roman" w:eastAsia="Times New Roman"/>
                <w:w w:val="105"/>
                <w:sz w:val="20"/>
              </w:rPr>
              <w:t xml:space="preserve">COM3 </w:t>
            </w:r>
            <w:proofErr w:type="spellStart"/>
            <w:r>
              <w:rPr>
                <w:w w:val="105"/>
                <w:sz w:val="20"/>
              </w:rPr>
              <w:t>波特率</w:t>
            </w:r>
            <w:proofErr w:type="spellEnd"/>
          </w:p>
        </w:tc>
        <w:tc>
          <w:tcPr>
            <w:tcW w:w="3519" w:type="dxa"/>
            <w:tcBorders>
              <w:bottom w:val="nil"/>
            </w:tcBorders>
          </w:tcPr>
          <w:p w14:paraId="74F94D78" w14:textId="77777777" w:rsidR="001672F1" w:rsidRDefault="00FA37F2">
            <w:pPr>
              <w:pStyle w:val="TableParagraph"/>
              <w:ind w:left="110"/>
              <w:rPr>
                <w:sz w:val="20"/>
                <w:lang w:eastAsia="zh-CN"/>
              </w:rPr>
            </w:pPr>
            <w:r>
              <w:rPr>
                <w:rFonts w:ascii="Times New Roman" w:eastAsia="Times New Roman"/>
                <w:w w:val="105"/>
                <w:sz w:val="20"/>
                <w:lang w:eastAsia="zh-CN"/>
              </w:rPr>
              <w:t>COM2:</w:t>
            </w:r>
            <w:r>
              <w:rPr>
                <w:w w:val="105"/>
                <w:sz w:val="20"/>
                <w:lang w:eastAsia="zh-CN"/>
              </w:rPr>
              <w:t>流通池，压力传感器、五参数</w:t>
            </w:r>
          </w:p>
        </w:tc>
      </w:tr>
      <w:tr w:rsidR="001672F1" w14:paraId="1EA63F70" w14:textId="77777777">
        <w:trPr>
          <w:trHeight w:val="466"/>
        </w:trPr>
        <w:tc>
          <w:tcPr>
            <w:tcW w:w="1272" w:type="dxa"/>
            <w:tcBorders>
              <w:top w:val="nil"/>
              <w:bottom w:val="nil"/>
            </w:tcBorders>
          </w:tcPr>
          <w:p w14:paraId="64F4E27F" w14:textId="77777777" w:rsidR="001672F1" w:rsidRDefault="00FA37F2">
            <w:pPr>
              <w:pStyle w:val="TableParagraph"/>
              <w:spacing w:before="102"/>
              <w:ind w:left="110"/>
              <w:rPr>
                <w:sz w:val="20"/>
              </w:rPr>
            </w:pPr>
            <w:r>
              <w:rPr>
                <w:w w:val="103"/>
                <w:sz w:val="20"/>
              </w:rPr>
              <w:t>置</w:t>
            </w:r>
          </w:p>
        </w:tc>
        <w:tc>
          <w:tcPr>
            <w:tcW w:w="3629" w:type="dxa"/>
            <w:tcBorders>
              <w:top w:val="nil"/>
              <w:bottom w:val="nil"/>
            </w:tcBorders>
          </w:tcPr>
          <w:p w14:paraId="21A20771" w14:textId="77777777" w:rsidR="001672F1" w:rsidRDefault="00FA37F2">
            <w:pPr>
              <w:pStyle w:val="TableParagraph"/>
              <w:spacing w:before="102"/>
              <w:ind w:left="110"/>
              <w:rPr>
                <w:sz w:val="20"/>
                <w:lang w:eastAsia="zh-CN"/>
              </w:rPr>
            </w:pPr>
            <w:r>
              <w:rPr>
                <w:spacing w:val="-2"/>
                <w:w w:val="105"/>
                <w:sz w:val="20"/>
                <w:lang w:eastAsia="zh-CN"/>
              </w:rPr>
              <w:t>各功能</w:t>
            </w:r>
            <w:r>
              <w:rPr>
                <w:spacing w:val="3"/>
                <w:w w:val="105"/>
                <w:sz w:val="20"/>
                <w:lang w:eastAsia="zh-CN"/>
              </w:rPr>
              <w:t>（</w:t>
            </w:r>
            <w:r>
              <w:rPr>
                <w:spacing w:val="-1"/>
                <w:w w:val="105"/>
                <w:sz w:val="20"/>
                <w:lang w:eastAsia="zh-CN"/>
              </w:rPr>
              <w:t>流通池、水压</w:t>
            </w:r>
            <w:r>
              <w:rPr>
                <w:spacing w:val="-102"/>
                <w:w w:val="105"/>
                <w:sz w:val="20"/>
                <w:lang w:eastAsia="zh-CN"/>
              </w:rPr>
              <w:t>）</w:t>
            </w:r>
            <w:r>
              <w:rPr>
                <w:spacing w:val="-3"/>
                <w:w w:val="105"/>
                <w:sz w:val="20"/>
                <w:lang w:eastAsia="zh-CN"/>
              </w:rPr>
              <w:t>、监测仪、电</w:t>
            </w:r>
          </w:p>
        </w:tc>
        <w:tc>
          <w:tcPr>
            <w:tcW w:w="3519" w:type="dxa"/>
            <w:tcBorders>
              <w:top w:val="nil"/>
              <w:bottom w:val="nil"/>
            </w:tcBorders>
          </w:tcPr>
          <w:p w14:paraId="600443B4" w14:textId="77777777" w:rsidR="001672F1" w:rsidRDefault="00FA37F2">
            <w:pPr>
              <w:pStyle w:val="TableParagraph"/>
              <w:spacing w:before="102"/>
              <w:ind w:left="110"/>
              <w:rPr>
                <w:sz w:val="20"/>
              </w:rPr>
            </w:pPr>
            <w:r>
              <w:rPr>
                <w:rFonts w:ascii="Times New Roman" w:eastAsia="Times New Roman"/>
                <w:w w:val="105"/>
                <w:sz w:val="20"/>
              </w:rPr>
              <w:t>COM3</w:t>
            </w:r>
            <w:r>
              <w:rPr>
                <w:w w:val="105"/>
                <w:sz w:val="20"/>
              </w:rPr>
              <w:t>：常规四参数</w:t>
            </w:r>
          </w:p>
        </w:tc>
      </w:tr>
      <w:tr w:rsidR="001672F1" w14:paraId="41A89B4B" w14:textId="77777777">
        <w:trPr>
          <w:trHeight w:val="472"/>
        </w:trPr>
        <w:tc>
          <w:tcPr>
            <w:tcW w:w="1272" w:type="dxa"/>
            <w:tcBorders>
              <w:top w:val="nil"/>
              <w:bottom w:val="nil"/>
            </w:tcBorders>
          </w:tcPr>
          <w:p w14:paraId="6ADC6681" w14:textId="77777777" w:rsidR="001672F1" w:rsidRDefault="001672F1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  <w:tcBorders>
              <w:top w:val="nil"/>
              <w:bottom w:val="nil"/>
            </w:tcBorders>
          </w:tcPr>
          <w:p w14:paraId="24555342" w14:textId="77777777" w:rsidR="001672F1" w:rsidRDefault="00FA37F2">
            <w:pPr>
              <w:pStyle w:val="TableParagraph"/>
              <w:spacing w:before="106"/>
              <w:ind w:left="110"/>
              <w:rPr>
                <w:sz w:val="20"/>
                <w:lang w:eastAsia="zh-CN"/>
              </w:rPr>
            </w:pPr>
            <w:r>
              <w:rPr>
                <w:spacing w:val="-3"/>
                <w:w w:val="105"/>
                <w:sz w:val="20"/>
                <w:lang w:eastAsia="zh-CN"/>
              </w:rPr>
              <w:t>极通信开关</w:t>
            </w:r>
            <w:r>
              <w:rPr>
                <w:w w:val="105"/>
                <w:sz w:val="20"/>
                <w:lang w:eastAsia="zh-CN"/>
              </w:rPr>
              <w:t>（</w:t>
            </w:r>
            <w:r>
              <w:rPr>
                <w:rFonts w:ascii="Arial" w:eastAsia="Arial" w:hAnsi="Arial"/>
                <w:w w:val="105"/>
                <w:sz w:val="20"/>
                <w:lang w:eastAsia="zh-CN"/>
              </w:rPr>
              <w:t>√</w:t>
            </w:r>
            <w:r>
              <w:rPr>
                <w:spacing w:val="-2"/>
                <w:w w:val="105"/>
                <w:sz w:val="20"/>
                <w:lang w:eastAsia="zh-CN"/>
              </w:rPr>
              <w:t>为开，</w:t>
            </w:r>
            <w:r>
              <w:rPr>
                <w:rFonts w:ascii="Arial" w:eastAsia="Arial" w:hAnsi="Arial"/>
                <w:spacing w:val="-11"/>
                <w:w w:val="105"/>
                <w:sz w:val="20"/>
                <w:lang w:eastAsia="zh-CN"/>
              </w:rPr>
              <w:t>×</w:t>
            </w:r>
            <w:r>
              <w:rPr>
                <w:spacing w:val="3"/>
                <w:w w:val="105"/>
                <w:sz w:val="20"/>
                <w:lang w:eastAsia="zh-CN"/>
              </w:rPr>
              <w:t>为关</w:t>
            </w:r>
            <w:r>
              <w:rPr>
                <w:spacing w:val="-63"/>
                <w:w w:val="105"/>
                <w:sz w:val="20"/>
                <w:lang w:eastAsia="zh-CN"/>
              </w:rPr>
              <w:t>）</w:t>
            </w:r>
            <w:r>
              <w:rPr>
                <w:spacing w:val="-15"/>
                <w:w w:val="105"/>
                <w:sz w:val="20"/>
                <w:lang w:eastAsia="zh-CN"/>
              </w:rPr>
              <w:t>，关闭状</w:t>
            </w:r>
          </w:p>
        </w:tc>
        <w:tc>
          <w:tcPr>
            <w:tcW w:w="3519" w:type="dxa"/>
            <w:tcBorders>
              <w:top w:val="nil"/>
              <w:bottom w:val="nil"/>
            </w:tcBorders>
          </w:tcPr>
          <w:p w14:paraId="7867D022" w14:textId="77777777" w:rsidR="001672F1" w:rsidRDefault="001672F1">
            <w:pPr>
              <w:pStyle w:val="TableParagraph"/>
              <w:spacing w:before="0"/>
              <w:ind w:left="0"/>
              <w:rPr>
                <w:rFonts w:ascii="Times New Roman"/>
                <w:sz w:val="20"/>
                <w:lang w:eastAsia="zh-CN"/>
              </w:rPr>
            </w:pPr>
          </w:p>
        </w:tc>
      </w:tr>
      <w:tr w:rsidR="001672F1" w14:paraId="31008477" w14:textId="77777777">
        <w:trPr>
          <w:trHeight w:val="462"/>
        </w:trPr>
        <w:tc>
          <w:tcPr>
            <w:tcW w:w="1272" w:type="dxa"/>
            <w:tcBorders>
              <w:top w:val="nil"/>
            </w:tcBorders>
          </w:tcPr>
          <w:p w14:paraId="7C5A584C" w14:textId="77777777" w:rsidR="001672F1" w:rsidRDefault="001672F1">
            <w:pPr>
              <w:pStyle w:val="TableParagraph"/>
              <w:spacing w:before="0"/>
              <w:ind w:left="0"/>
              <w:rPr>
                <w:rFonts w:ascii="Times New Roman"/>
                <w:sz w:val="20"/>
                <w:lang w:eastAsia="zh-CN"/>
              </w:rPr>
            </w:pPr>
          </w:p>
        </w:tc>
        <w:tc>
          <w:tcPr>
            <w:tcW w:w="3629" w:type="dxa"/>
            <w:tcBorders>
              <w:top w:val="nil"/>
            </w:tcBorders>
          </w:tcPr>
          <w:p w14:paraId="30FA4376" w14:textId="77777777" w:rsidR="001672F1" w:rsidRDefault="00FA37F2">
            <w:pPr>
              <w:pStyle w:val="TableParagraph"/>
              <w:spacing w:before="99"/>
              <w:ind w:left="110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态下，主</w:t>
            </w:r>
            <w:proofErr w:type="gramStart"/>
            <w:r>
              <w:rPr>
                <w:w w:val="105"/>
                <w:sz w:val="20"/>
                <w:lang w:eastAsia="zh-CN"/>
              </w:rPr>
              <w:t>屏不会</w:t>
            </w:r>
            <w:proofErr w:type="gramEnd"/>
            <w:r>
              <w:rPr>
                <w:w w:val="105"/>
                <w:sz w:val="20"/>
                <w:lang w:eastAsia="zh-CN"/>
              </w:rPr>
              <w:t>获取对应参数信号。</w:t>
            </w:r>
          </w:p>
        </w:tc>
        <w:tc>
          <w:tcPr>
            <w:tcW w:w="3519" w:type="dxa"/>
            <w:tcBorders>
              <w:top w:val="nil"/>
            </w:tcBorders>
          </w:tcPr>
          <w:p w14:paraId="0BFAD66B" w14:textId="77777777" w:rsidR="001672F1" w:rsidRDefault="001672F1">
            <w:pPr>
              <w:pStyle w:val="TableParagraph"/>
              <w:spacing w:before="0"/>
              <w:ind w:left="0"/>
              <w:rPr>
                <w:rFonts w:ascii="Times New Roman"/>
                <w:sz w:val="20"/>
                <w:lang w:eastAsia="zh-CN"/>
              </w:rPr>
            </w:pPr>
          </w:p>
        </w:tc>
      </w:tr>
      <w:tr w:rsidR="001672F1" w14:paraId="2163932D" w14:textId="77777777">
        <w:trPr>
          <w:trHeight w:val="465"/>
        </w:trPr>
        <w:tc>
          <w:tcPr>
            <w:tcW w:w="1272" w:type="dxa"/>
            <w:vMerge w:val="restart"/>
          </w:tcPr>
          <w:p w14:paraId="7BE6888B" w14:textId="77777777" w:rsidR="001672F1" w:rsidRDefault="00FA37F2">
            <w:pPr>
              <w:pStyle w:val="TableParagraph"/>
              <w:spacing w:line="436" w:lineRule="auto"/>
              <w:ind w:left="110" w:right="309"/>
              <w:rPr>
                <w:sz w:val="20"/>
              </w:rPr>
            </w:pPr>
            <w:proofErr w:type="spellStart"/>
            <w:r>
              <w:rPr>
                <w:sz w:val="20"/>
              </w:rPr>
              <w:t>测量方案参数设置</w:t>
            </w:r>
            <w:proofErr w:type="spellEnd"/>
          </w:p>
        </w:tc>
        <w:tc>
          <w:tcPr>
            <w:tcW w:w="3629" w:type="dxa"/>
          </w:tcPr>
          <w:p w14:paraId="561128FE" w14:textId="77777777" w:rsidR="001672F1" w:rsidRDefault="00FA37F2">
            <w:pPr>
              <w:pStyle w:val="TableParagraph"/>
              <w:ind w:left="110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整点测量、间隔测量时间设置</w:t>
            </w:r>
          </w:p>
        </w:tc>
        <w:tc>
          <w:tcPr>
            <w:tcW w:w="3519" w:type="dxa"/>
          </w:tcPr>
          <w:p w14:paraId="6B5E72B6" w14:textId="77777777" w:rsidR="001672F1" w:rsidRDefault="00FA37F2">
            <w:pPr>
              <w:pStyle w:val="TableParagraph"/>
              <w:ind w:left="110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按需求设置测量整点、间隔分钟测量</w:t>
            </w:r>
          </w:p>
        </w:tc>
      </w:tr>
      <w:tr w:rsidR="001672F1" w14:paraId="56199D82" w14:textId="77777777">
        <w:trPr>
          <w:trHeight w:val="470"/>
        </w:trPr>
        <w:tc>
          <w:tcPr>
            <w:tcW w:w="1272" w:type="dxa"/>
            <w:vMerge/>
            <w:tcBorders>
              <w:top w:val="nil"/>
            </w:tcBorders>
          </w:tcPr>
          <w:p w14:paraId="0411DDEC" w14:textId="77777777" w:rsidR="001672F1" w:rsidRDefault="001672F1">
            <w:pPr>
              <w:rPr>
                <w:sz w:val="2"/>
                <w:szCs w:val="2"/>
                <w:lang w:eastAsia="zh-CN"/>
              </w:rPr>
            </w:pPr>
          </w:p>
        </w:tc>
        <w:tc>
          <w:tcPr>
            <w:tcW w:w="3629" w:type="dxa"/>
          </w:tcPr>
          <w:p w14:paraId="3C7B5F88" w14:textId="77777777" w:rsidR="001672F1" w:rsidRDefault="00FA37F2">
            <w:pPr>
              <w:pStyle w:val="TableParagraph"/>
              <w:ind w:left="110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零漂、量漂测试时间设置</w:t>
            </w:r>
          </w:p>
        </w:tc>
        <w:tc>
          <w:tcPr>
            <w:tcW w:w="3519" w:type="dxa"/>
          </w:tcPr>
          <w:p w14:paraId="640CB21B" w14:textId="77777777" w:rsidR="001672F1" w:rsidRDefault="00FA37F2">
            <w:pPr>
              <w:pStyle w:val="TableParagraph"/>
              <w:ind w:left="110"/>
              <w:rPr>
                <w:sz w:val="20"/>
                <w:lang w:eastAsia="zh-CN"/>
              </w:rPr>
            </w:pPr>
            <w:proofErr w:type="gramStart"/>
            <w:r>
              <w:rPr>
                <w:w w:val="105"/>
                <w:sz w:val="20"/>
                <w:lang w:eastAsia="zh-CN"/>
              </w:rPr>
              <w:t>按设置</w:t>
            </w:r>
            <w:proofErr w:type="gramEnd"/>
            <w:r>
              <w:rPr>
                <w:w w:val="105"/>
                <w:sz w:val="20"/>
                <w:lang w:eastAsia="zh-CN"/>
              </w:rPr>
              <w:t>时间进行零漂、量漂测试</w:t>
            </w:r>
          </w:p>
        </w:tc>
      </w:tr>
      <w:tr w:rsidR="001672F1" w14:paraId="55FA027C" w14:textId="77777777">
        <w:trPr>
          <w:trHeight w:val="465"/>
        </w:trPr>
        <w:tc>
          <w:tcPr>
            <w:tcW w:w="1272" w:type="dxa"/>
            <w:vMerge/>
            <w:tcBorders>
              <w:top w:val="nil"/>
            </w:tcBorders>
          </w:tcPr>
          <w:p w14:paraId="2FBC6D0D" w14:textId="77777777" w:rsidR="001672F1" w:rsidRDefault="001672F1">
            <w:pPr>
              <w:rPr>
                <w:sz w:val="2"/>
                <w:szCs w:val="2"/>
                <w:lang w:eastAsia="zh-CN"/>
              </w:rPr>
            </w:pPr>
          </w:p>
        </w:tc>
        <w:tc>
          <w:tcPr>
            <w:tcW w:w="3629" w:type="dxa"/>
          </w:tcPr>
          <w:p w14:paraId="6AB069FB" w14:textId="77777777" w:rsidR="001672F1" w:rsidRDefault="00FA37F2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五参数测试时间设置</w:t>
            </w:r>
            <w:proofErr w:type="spellEnd"/>
          </w:p>
        </w:tc>
        <w:tc>
          <w:tcPr>
            <w:tcW w:w="3519" w:type="dxa"/>
          </w:tcPr>
          <w:p w14:paraId="0CDEAF5C" w14:textId="77777777" w:rsidR="001672F1" w:rsidRDefault="00FA37F2">
            <w:pPr>
              <w:pStyle w:val="TableParagraph"/>
              <w:ind w:left="110"/>
              <w:rPr>
                <w:sz w:val="20"/>
                <w:lang w:eastAsia="zh-CN"/>
              </w:rPr>
            </w:pPr>
            <w:proofErr w:type="gramStart"/>
            <w:r>
              <w:rPr>
                <w:w w:val="105"/>
                <w:sz w:val="20"/>
                <w:lang w:eastAsia="zh-CN"/>
              </w:rPr>
              <w:t>按设置</w:t>
            </w:r>
            <w:proofErr w:type="gramEnd"/>
            <w:r>
              <w:rPr>
                <w:w w:val="105"/>
                <w:sz w:val="20"/>
                <w:lang w:eastAsia="zh-CN"/>
              </w:rPr>
              <w:t>时间进行五参数测量</w:t>
            </w:r>
          </w:p>
        </w:tc>
      </w:tr>
      <w:tr w:rsidR="001672F1" w14:paraId="4B2FFC29" w14:textId="77777777">
        <w:trPr>
          <w:trHeight w:val="469"/>
        </w:trPr>
        <w:tc>
          <w:tcPr>
            <w:tcW w:w="1272" w:type="dxa"/>
          </w:tcPr>
          <w:p w14:paraId="733E3360" w14:textId="77777777" w:rsidR="001672F1" w:rsidRDefault="00FA37F2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其他设置</w:t>
            </w:r>
            <w:proofErr w:type="spellEnd"/>
          </w:p>
        </w:tc>
        <w:tc>
          <w:tcPr>
            <w:tcW w:w="3629" w:type="dxa"/>
          </w:tcPr>
          <w:p w14:paraId="3445CC08" w14:textId="77777777" w:rsidR="001672F1" w:rsidRDefault="00FA37F2">
            <w:pPr>
              <w:pStyle w:val="TableParagraph"/>
              <w:ind w:left="110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测量记录开关、使能整点记录</w:t>
            </w:r>
          </w:p>
        </w:tc>
        <w:tc>
          <w:tcPr>
            <w:tcW w:w="3519" w:type="dxa"/>
          </w:tcPr>
          <w:p w14:paraId="74B126F2" w14:textId="77777777" w:rsidR="001672F1" w:rsidRDefault="00FA37F2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数据记录开关</w:t>
            </w:r>
            <w:proofErr w:type="spellEnd"/>
          </w:p>
        </w:tc>
      </w:tr>
    </w:tbl>
    <w:p w14:paraId="0AE9A09E" w14:textId="77777777" w:rsidR="001672F1" w:rsidRDefault="001672F1">
      <w:pPr>
        <w:rPr>
          <w:sz w:val="20"/>
        </w:rPr>
        <w:sectPr w:rsidR="001672F1">
          <w:footerReference w:type="default" r:id="rId43"/>
          <w:pgSz w:w="11900" w:h="16840"/>
          <w:pgMar w:top="1420" w:right="500" w:bottom="1200" w:left="500" w:header="742" w:footer="1017" w:gutter="0"/>
          <w:cols w:space="720"/>
        </w:sectPr>
      </w:pPr>
    </w:p>
    <w:tbl>
      <w:tblPr>
        <w:tblStyle w:val="TableNormal"/>
        <w:tblW w:w="0" w:type="auto"/>
        <w:tblInd w:w="1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3629"/>
        <w:gridCol w:w="3519"/>
      </w:tblGrid>
      <w:tr w:rsidR="001672F1" w14:paraId="64C5DDED" w14:textId="77777777">
        <w:trPr>
          <w:trHeight w:val="470"/>
        </w:trPr>
        <w:tc>
          <w:tcPr>
            <w:tcW w:w="1272" w:type="dxa"/>
            <w:vMerge w:val="restart"/>
          </w:tcPr>
          <w:p w14:paraId="3FC37A35" w14:textId="77777777" w:rsidR="001672F1" w:rsidRDefault="001672F1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</w:tcPr>
          <w:p w14:paraId="49340E8E" w14:textId="77777777" w:rsidR="001672F1" w:rsidRDefault="00FA37F2">
            <w:pPr>
              <w:pStyle w:val="TableParagraph"/>
              <w:ind w:left="110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 xml:space="preserve">可设置水站 </w:t>
            </w:r>
            <w:r>
              <w:rPr>
                <w:rFonts w:ascii="Times New Roman" w:eastAsia="Times New Roman"/>
                <w:w w:val="105"/>
                <w:sz w:val="20"/>
                <w:lang w:eastAsia="zh-CN"/>
              </w:rPr>
              <w:t xml:space="preserve">MN </w:t>
            </w:r>
            <w:r>
              <w:rPr>
                <w:w w:val="105"/>
                <w:sz w:val="20"/>
                <w:lang w:eastAsia="zh-CN"/>
              </w:rPr>
              <w:t>号、</w:t>
            </w:r>
            <w:r>
              <w:rPr>
                <w:rFonts w:ascii="Times New Roman" w:eastAsia="Times New Roman"/>
                <w:w w:val="105"/>
                <w:sz w:val="20"/>
                <w:lang w:eastAsia="zh-CN"/>
              </w:rPr>
              <w:t xml:space="preserve">PW </w:t>
            </w:r>
            <w:r>
              <w:rPr>
                <w:w w:val="105"/>
                <w:sz w:val="20"/>
                <w:lang w:eastAsia="zh-CN"/>
              </w:rPr>
              <w:t>号</w:t>
            </w:r>
          </w:p>
        </w:tc>
        <w:tc>
          <w:tcPr>
            <w:tcW w:w="3519" w:type="dxa"/>
          </w:tcPr>
          <w:p w14:paraId="6D1F4C7A" w14:textId="77777777" w:rsidR="001672F1" w:rsidRDefault="00FA37F2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水站身份识别</w:t>
            </w:r>
            <w:proofErr w:type="spellEnd"/>
          </w:p>
        </w:tc>
      </w:tr>
      <w:tr w:rsidR="001672F1" w14:paraId="249811D4" w14:textId="77777777">
        <w:trPr>
          <w:trHeight w:val="465"/>
        </w:trPr>
        <w:tc>
          <w:tcPr>
            <w:tcW w:w="1272" w:type="dxa"/>
            <w:vMerge/>
            <w:tcBorders>
              <w:top w:val="nil"/>
            </w:tcBorders>
          </w:tcPr>
          <w:p w14:paraId="15DFC5CF" w14:textId="77777777" w:rsidR="001672F1" w:rsidRDefault="001672F1"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</w:tcPr>
          <w:p w14:paraId="44B46194" w14:textId="77777777" w:rsidR="001672F1" w:rsidRDefault="00FA37F2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间隔发送时间设置</w:t>
            </w:r>
            <w:proofErr w:type="spellEnd"/>
          </w:p>
        </w:tc>
        <w:tc>
          <w:tcPr>
            <w:tcW w:w="3519" w:type="dxa"/>
          </w:tcPr>
          <w:p w14:paraId="57103A43" w14:textId="77777777" w:rsidR="001672F1" w:rsidRDefault="00FA37F2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数据传输测试</w:t>
            </w:r>
            <w:proofErr w:type="spellEnd"/>
          </w:p>
        </w:tc>
      </w:tr>
    </w:tbl>
    <w:p w14:paraId="78F0C4A9" w14:textId="77777777" w:rsidR="001672F1" w:rsidRDefault="001672F1">
      <w:pPr>
        <w:pStyle w:val="a3"/>
        <w:rPr>
          <w:sz w:val="20"/>
        </w:rPr>
      </w:pPr>
    </w:p>
    <w:p w14:paraId="47B56EA5" w14:textId="77777777" w:rsidR="001672F1" w:rsidRDefault="001672F1">
      <w:pPr>
        <w:pStyle w:val="a3"/>
        <w:spacing w:before="2"/>
        <w:rPr>
          <w:sz w:val="19"/>
        </w:rPr>
      </w:pPr>
    </w:p>
    <w:p w14:paraId="16629579" w14:textId="77777777" w:rsidR="001672F1" w:rsidRDefault="00FA37F2">
      <w:pPr>
        <w:pStyle w:val="11"/>
        <w:numPr>
          <w:ilvl w:val="1"/>
          <w:numId w:val="28"/>
        </w:numPr>
        <w:tabs>
          <w:tab w:val="left" w:pos="1840"/>
        </w:tabs>
        <w:spacing w:before="91"/>
      </w:pPr>
      <w:bookmarkStart w:id="44" w:name="_TOC_250009"/>
      <w:bookmarkEnd w:id="44"/>
      <w:proofErr w:type="spellStart"/>
      <w:r>
        <w:rPr>
          <w:spacing w:val="29"/>
        </w:rPr>
        <w:t>单项指标测试界面</w:t>
      </w:r>
      <w:proofErr w:type="spellEnd"/>
    </w:p>
    <w:p w14:paraId="5F0CFB27" w14:textId="77777777" w:rsidR="001672F1" w:rsidRDefault="001672F1">
      <w:pPr>
        <w:pStyle w:val="a3"/>
        <w:spacing w:before="3"/>
        <w:rPr>
          <w:b/>
          <w:sz w:val="27"/>
        </w:rPr>
      </w:pPr>
    </w:p>
    <w:p w14:paraId="100BE9DA" w14:textId="77777777" w:rsidR="001672F1" w:rsidRDefault="00FA37F2">
      <w:pPr>
        <w:pStyle w:val="a3"/>
        <w:spacing w:after="9" w:line="364" w:lineRule="auto"/>
        <w:ind w:left="1300" w:right="1291" w:firstLine="480"/>
        <w:jc w:val="both"/>
        <w:rPr>
          <w:lang w:eastAsia="zh-CN"/>
        </w:rPr>
      </w:pPr>
      <w:r>
        <w:rPr>
          <w:spacing w:val="-7"/>
          <w:lang w:eastAsia="zh-CN"/>
        </w:rPr>
        <w:t>在</w:t>
      </w:r>
      <w:proofErr w:type="gramStart"/>
      <w:r>
        <w:rPr>
          <w:spacing w:val="-7"/>
          <w:lang w:eastAsia="zh-CN"/>
        </w:rPr>
        <w:t>主屏主界面</w:t>
      </w:r>
      <w:proofErr w:type="gramEnd"/>
      <w:r>
        <w:rPr>
          <w:spacing w:val="-7"/>
          <w:lang w:eastAsia="zh-CN"/>
        </w:rPr>
        <w:t>点击任意测量参数模块</w:t>
      </w:r>
      <w:r>
        <w:rPr>
          <w:lang w:eastAsia="zh-CN"/>
        </w:rPr>
        <w:t>（四参数</w:t>
      </w:r>
      <w:r>
        <w:rPr>
          <w:spacing w:val="-114"/>
          <w:lang w:eastAsia="zh-CN"/>
        </w:rPr>
        <w:t>）</w:t>
      </w:r>
      <w:r>
        <w:rPr>
          <w:spacing w:val="-13"/>
          <w:lang w:eastAsia="zh-CN"/>
        </w:rPr>
        <w:t xml:space="preserve">，可进入单项指标测试界面， </w:t>
      </w:r>
      <w:r>
        <w:rPr>
          <w:spacing w:val="-5"/>
          <w:lang w:eastAsia="zh-CN"/>
        </w:rPr>
        <w:t xml:space="preserve">该界面可对常规四参数部分质控指标进行操作。单项指标测试界面如下图 </w:t>
      </w:r>
      <w:r>
        <w:rPr>
          <w:rFonts w:ascii="Times New Roman" w:eastAsia="Times New Roman"/>
          <w:lang w:eastAsia="zh-CN"/>
        </w:rPr>
        <w:t xml:space="preserve">7-9 </w:t>
      </w:r>
      <w:r>
        <w:rPr>
          <w:spacing w:val="-17"/>
          <w:lang w:eastAsia="zh-CN"/>
        </w:rPr>
        <w:t>所</w:t>
      </w:r>
      <w:r>
        <w:rPr>
          <w:lang w:eastAsia="zh-CN"/>
        </w:rPr>
        <w:t>示。</w:t>
      </w:r>
    </w:p>
    <w:p w14:paraId="34170C24" w14:textId="77777777" w:rsidR="001672F1" w:rsidRDefault="00FA37F2">
      <w:pPr>
        <w:pStyle w:val="a3"/>
        <w:ind w:left="1300"/>
        <w:rPr>
          <w:sz w:val="20"/>
        </w:rPr>
      </w:pPr>
      <w:r>
        <w:rPr>
          <w:noProof/>
          <w:sz w:val="20"/>
          <w:lang w:eastAsia="zh-CN" w:bidi="ar-SA"/>
        </w:rPr>
        <w:drawing>
          <wp:inline distT="0" distB="0" distL="0" distR="0" wp14:anchorId="668260A4" wp14:editId="32C26159">
            <wp:extent cx="5504953" cy="3218688"/>
            <wp:effectExtent l="0" t="0" r="0" b="0"/>
            <wp:docPr id="7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953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9808A" w14:textId="77777777" w:rsidR="001672F1" w:rsidRDefault="001672F1">
      <w:pPr>
        <w:pStyle w:val="a3"/>
        <w:spacing w:before="5"/>
        <w:rPr>
          <w:sz w:val="13"/>
        </w:rPr>
      </w:pPr>
    </w:p>
    <w:p w14:paraId="00052892" w14:textId="77777777" w:rsidR="001672F1" w:rsidRDefault="001672F1">
      <w:pPr>
        <w:rPr>
          <w:sz w:val="13"/>
        </w:rPr>
        <w:sectPr w:rsidR="001672F1">
          <w:pgSz w:w="11900" w:h="16840"/>
          <w:pgMar w:top="1420" w:right="500" w:bottom="1200" w:left="500" w:header="742" w:footer="1017" w:gutter="0"/>
          <w:cols w:space="720"/>
        </w:sectPr>
      </w:pPr>
    </w:p>
    <w:p w14:paraId="60F21505" w14:textId="77777777" w:rsidR="001672F1" w:rsidRDefault="001672F1">
      <w:pPr>
        <w:pStyle w:val="a3"/>
      </w:pPr>
    </w:p>
    <w:p w14:paraId="421D528F" w14:textId="77777777" w:rsidR="001672F1" w:rsidRDefault="001672F1">
      <w:pPr>
        <w:pStyle w:val="a3"/>
        <w:spacing w:before="12"/>
        <w:rPr>
          <w:sz w:val="18"/>
        </w:rPr>
      </w:pPr>
    </w:p>
    <w:p w14:paraId="79F5154F" w14:textId="77777777" w:rsidR="001672F1" w:rsidRDefault="00FA37F2">
      <w:pPr>
        <w:ind w:left="1300"/>
        <w:rPr>
          <w:rFonts w:ascii="Calibri" w:eastAsia="Calibri"/>
          <w:sz w:val="20"/>
          <w:lang w:eastAsia="zh-CN"/>
        </w:rPr>
      </w:pPr>
      <w:r>
        <w:rPr>
          <w:spacing w:val="-6"/>
          <w:w w:val="105"/>
          <w:sz w:val="20"/>
          <w:lang w:eastAsia="zh-CN"/>
        </w:rPr>
        <w:t xml:space="preserve">各功能操作及说明见表 </w:t>
      </w:r>
      <w:r>
        <w:rPr>
          <w:rFonts w:ascii="Calibri" w:eastAsia="Calibri"/>
          <w:spacing w:val="-5"/>
          <w:w w:val="105"/>
          <w:sz w:val="20"/>
          <w:lang w:eastAsia="zh-CN"/>
        </w:rPr>
        <w:t>7-2</w:t>
      </w:r>
    </w:p>
    <w:p w14:paraId="4A3F5DFA" w14:textId="77777777" w:rsidR="001672F1" w:rsidRDefault="00FA37F2">
      <w:pPr>
        <w:spacing w:before="85"/>
        <w:ind w:left="296" w:right="4055"/>
        <w:jc w:val="center"/>
        <w:rPr>
          <w:sz w:val="20"/>
          <w:lang w:eastAsia="zh-CN"/>
        </w:rPr>
      </w:pPr>
      <w:r>
        <w:rPr>
          <w:lang w:eastAsia="zh-CN"/>
        </w:rPr>
        <w:br w:type="column"/>
      </w:r>
      <w:r>
        <w:rPr>
          <w:w w:val="105"/>
          <w:sz w:val="20"/>
          <w:lang w:eastAsia="zh-CN"/>
        </w:rPr>
        <w:lastRenderedPageBreak/>
        <w:t xml:space="preserve">图 </w:t>
      </w:r>
      <w:r>
        <w:rPr>
          <w:rFonts w:ascii="Times New Roman" w:eastAsia="Times New Roman"/>
          <w:w w:val="105"/>
          <w:sz w:val="20"/>
          <w:lang w:eastAsia="zh-CN"/>
        </w:rPr>
        <w:t xml:space="preserve">7-9 </w:t>
      </w:r>
      <w:r>
        <w:rPr>
          <w:w w:val="105"/>
          <w:sz w:val="20"/>
          <w:lang w:eastAsia="zh-CN"/>
        </w:rPr>
        <w:t>单项指标测试界面</w:t>
      </w:r>
    </w:p>
    <w:p w14:paraId="7C051768" w14:textId="77777777" w:rsidR="001672F1" w:rsidRDefault="001672F1">
      <w:pPr>
        <w:pStyle w:val="a3"/>
        <w:rPr>
          <w:sz w:val="22"/>
          <w:lang w:eastAsia="zh-CN"/>
        </w:rPr>
      </w:pPr>
    </w:p>
    <w:p w14:paraId="6A5FFDF2" w14:textId="77777777" w:rsidR="001672F1" w:rsidRDefault="001672F1">
      <w:pPr>
        <w:pStyle w:val="a3"/>
        <w:rPr>
          <w:sz w:val="31"/>
          <w:lang w:eastAsia="zh-CN"/>
        </w:rPr>
      </w:pPr>
    </w:p>
    <w:p w14:paraId="7F9E0ED7" w14:textId="77777777" w:rsidR="001672F1" w:rsidRDefault="00FA37F2">
      <w:pPr>
        <w:ind w:left="296" w:right="4055"/>
        <w:jc w:val="center"/>
        <w:rPr>
          <w:sz w:val="20"/>
          <w:lang w:eastAsia="zh-CN"/>
        </w:rPr>
      </w:pPr>
      <w:r>
        <w:rPr>
          <w:w w:val="105"/>
          <w:sz w:val="20"/>
          <w:lang w:eastAsia="zh-CN"/>
        </w:rPr>
        <w:t xml:space="preserve">表 </w:t>
      </w:r>
      <w:r>
        <w:rPr>
          <w:rFonts w:ascii="Calibri" w:eastAsia="Calibri"/>
          <w:w w:val="105"/>
          <w:sz w:val="20"/>
          <w:lang w:eastAsia="zh-CN"/>
        </w:rPr>
        <w:t xml:space="preserve">7-2 </w:t>
      </w:r>
      <w:r>
        <w:rPr>
          <w:w w:val="105"/>
          <w:sz w:val="20"/>
          <w:lang w:eastAsia="zh-CN"/>
        </w:rPr>
        <w:t>单项指标功能测试说明</w:t>
      </w:r>
    </w:p>
    <w:p w14:paraId="6DAC5DD1" w14:textId="77777777" w:rsidR="001672F1" w:rsidRDefault="001672F1">
      <w:pPr>
        <w:jc w:val="center"/>
        <w:rPr>
          <w:sz w:val="20"/>
          <w:lang w:eastAsia="zh-CN"/>
        </w:rPr>
        <w:sectPr w:rsidR="001672F1">
          <w:type w:val="continuous"/>
          <w:pgSz w:w="11900" w:h="16840"/>
          <w:pgMar w:top="1600" w:right="500" w:bottom="280" w:left="500" w:header="720" w:footer="720" w:gutter="0"/>
          <w:cols w:num="2" w:space="720" w:equalWidth="0">
            <w:col w:w="3728" w:space="40"/>
            <w:col w:w="7132"/>
          </w:cols>
        </w:sectPr>
      </w:pPr>
    </w:p>
    <w:p w14:paraId="089803C1" w14:textId="77777777" w:rsidR="001672F1" w:rsidRDefault="001672F1">
      <w:pPr>
        <w:pStyle w:val="a3"/>
        <w:rPr>
          <w:sz w:val="8"/>
          <w:lang w:eastAsia="zh-CN"/>
        </w:rPr>
      </w:pPr>
    </w:p>
    <w:tbl>
      <w:tblPr>
        <w:tblStyle w:val="TableNormal"/>
        <w:tblW w:w="0" w:type="auto"/>
        <w:tblInd w:w="1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1532"/>
        <w:gridCol w:w="6265"/>
      </w:tblGrid>
      <w:tr w:rsidR="001672F1" w14:paraId="535290B7" w14:textId="77777777">
        <w:trPr>
          <w:trHeight w:val="470"/>
        </w:trPr>
        <w:tc>
          <w:tcPr>
            <w:tcW w:w="730" w:type="dxa"/>
          </w:tcPr>
          <w:p w14:paraId="4AD4BB16" w14:textId="77777777" w:rsidR="001672F1" w:rsidRDefault="00FA37F2">
            <w:pPr>
              <w:pStyle w:val="TableParagraph"/>
              <w:ind w:left="136" w:right="123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序号</w:t>
            </w:r>
            <w:proofErr w:type="spellEnd"/>
          </w:p>
        </w:tc>
        <w:tc>
          <w:tcPr>
            <w:tcW w:w="1532" w:type="dxa"/>
          </w:tcPr>
          <w:p w14:paraId="5E1A08C4" w14:textId="77777777" w:rsidR="001672F1" w:rsidRDefault="00FA37F2">
            <w:pPr>
              <w:pStyle w:val="TableParagraph"/>
              <w:ind w:left="119" w:right="108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功能</w:t>
            </w:r>
            <w:proofErr w:type="spellEnd"/>
          </w:p>
        </w:tc>
        <w:tc>
          <w:tcPr>
            <w:tcW w:w="6265" w:type="dxa"/>
          </w:tcPr>
          <w:p w14:paraId="27CF35E0" w14:textId="77777777" w:rsidR="001672F1" w:rsidRDefault="00FA37F2">
            <w:pPr>
              <w:pStyle w:val="TableParagraph"/>
              <w:ind w:left="211" w:right="20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说明</w:t>
            </w:r>
            <w:proofErr w:type="spellEnd"/>
          </w:p>
        </w:tc>
      </w:tr>
      <w:tr w:rsidR="001672F1" w14:paraId="54A610EE" w14:textId="77777777">
        <w:trPr>
          <w:trHeight w:val="935"/>
        </w:trPr>
        <w:tc>
          <w:tcPr>
            <w:tcW w:w="730" w:type="dxa"/>
          </w:tcPr>
          <w:p w14:paraId="21869B1E" w14:textId="77777777" w:rsidR="001672F1" w:rsidRDefault="00FA37F2">
            <w:pPr>
              <w:pStyle w:val="TableParagraph"/>
              <w:spacing w:before="116"/>
              <w:ind w:left="1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3"/>
                <w:sz w:val="20"/>
              </w:rPr>
              <w:t>1</w:t>
            </w:r>
          </w:p>
        </w:tc>
        <w:tc>
          <w:tcPr>
            <w:tcW w:w="1532" w:type="dxa"/>
          </w:tcPr>
          <w:p w14:paraId="43F9912F" w14:textId="77777777" w:rsidR="001672F1" w:rsidRDefault="00FA37F2">
            <w:pPr>
              <w:pStyle w:val="TableParagraph"/>
              <w:ind w:left="119" w:right="108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零点核查</w:t>
            </w:r>
            <w:proofErr w:type="spellEnd"/>
          </w:p>
        </w:tc>
        <w:tc>
          <w:tcPr>
            <w:tcW w:w="6265" w:type="dxa"/>
          </w:tcPr>
          <w:p w14:paraId="58439642" w14:textId="77777777" w:rsidR="001672F1" w:rsidRDefault="00FA37F2">
            <w:pPr>
              <w:pStyle w:val="TableParagraph"/>
              <w:ind w:left="109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点击零点核查按键，分析仪可立即执行零点核查操作，并显示零点</w:t>
            </w:r>
          </w:p>
          <w:p w14:paraId="33E8482E" w14:textId="77777777" w:rsidR="001672F1" w:rsidRDefault="001672F1">
            <w:pPr>
              <w:pStyle w:val="TableParagraph"/>
              <w:spacing w:before="4"/>
              <w:ind w:left="0"/>
              <w:rPr>
                <w:sz w:val="16"/>
                <w:lang w:eastAsia="zh-CN"/>
              </w:rPr>
            </w:pPr>
          </w:p>
          <w:p w14:paraId="7125DD42" w14:textId="77777777" w:rsidR="001672F1" w:rsidRDefault="00FA37F2">
            <w:pPr>
              <w:pStyle w:val="TableParagraph"/>
              <w:spacing w:before="0"/>
              <w:ind w:left="109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核查值（分析仪检测范围下限值</w:t>
            </w:r>
            <w:proofErr w:type="gramStart"/>
            <w:r>
              <w:rPr>
                <w:w w:val="105"/>
                <w:sz w:val="20"/>
                <w:lang w:eastAsia="zh-CN"/>
              </w:rPr>
              <w:t>的标液浓度</w:t>
            </w:r>
            <w:proofErr w:type="gramEnd"/>
            <w:r>
              <w:rPr>
                <w:w w:val="105"/>
                <w:sz w:val="20"/>
                <w:lang w:eastAsia="zh-CN"/>
              </w:rPr>
              <w:t>值作为零点标样）</w:t>
            </w:r>
          </w:p>
        </w:tc>
      </w:tr>
      <w:tr w:rsidR="001672F1" w14:paraId="19C12FE6" w14:textId="77777777">
        <w:trPr>
          <w:trHeight w:val="1401"/>
        </w:trPr>
        <w:tc>
          <w:tcPr>
            <w:tcW w:w="730" w:type="dxa"/>
          </w:tcPr>
          <w:p w14:paraId="01E4604B" w14:textId="77777777" w:rsidR="001672F1" w:rsidRDefault="00FA37F2">
            <w:pPr>
              <w:pStyle w:val="TableParagraph"/>
              <w:spacing w:before="116"/>
              <w:ind w:left="1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3"/>
                <w:sz w:val="20"/>
              </w:rPr>
              <w:t>2</w:t>
            </w:r>
          </w:p>
        </w:tc>
        <w:tc>
          <w:tcPr>
            <w:tcW w:w="1532" w:type="dxa"/>
          </w:tcPr>
          <w:p w14:paraId="314ECAF4" w14:textId="77777777" w:rsidR="001672F1" w:rsidRDefault="00FA37F2">
            <w:pPr>
              <w:pStyle w:val="TableParagraph"/>
              <w:ind w:left="119" w:right="108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跨度核查</w:t>
            </w:r>
            <w:proofErr w:type="spellEnd"/>
          </w:p>
        </w:tc>
        <w:tc>
          <w:tcPr>
            <w:tcW w:w="6265" w:type="dxa"/>
          </w:tcPr>
          <w:p w14:paraId="36CCC4D7" w14:textId="77777777" w:rsidR="001672F1" w:rsidRDefault="00FA37F2">
            <w:pPr>
              <w:pStyle w:val="TableParagraph"/>
              <w:spacing w:line="436" w:lineRule="auto"/>
              <w:ind w:left="109" w:right="97"/>
              <w:rPr>
                <w:sz w:val="20"/>
                <w:lang w:eastAsia="zh-CN"/>
              </w:rPr>
            </w:pPr>
            <w:r>
              <w:rPr>
                <w:spacing w:val="-1"/>
                <w:sz w:val="20"/>
                <w:lang w:eastAsia="zh-CN"/>
              </w:rPr>
              <w:t>点击跨度核查按键，分析仪可立即执行跨度核查操作，并显示跨度 核查值（</w:t>
            </w:r>
            <w:r>
              <w:rPr>
                <w:sz w:val="20"/>
                <w:lang w:eastAsia="zh-CN"/>
              </w:rPr>
              <w:t xml:space="preserve">分析样品属于地表水几类水质上限值的 </w:t>
            </w:r>
            <w:r>
              <w:rPr>
                <w:rFonts w:ascii="Calibri" w:eastAsia="Calibri"/>
                <w:sz w:val="20"/>
                <w:lang w:eastAsia="zh-CN"/>
              </w:rPr>
              <w:t>2.5</w:t>
            </w:r>
            <w:r>
              <w:rPr>
                <w:rFonts w:ascii="Calibri" w:eastAsia="Calibri"/>
                <w:spacing w:val="38"/>
                <w:sz w:val="20"/>
                <w:lang w:eastAsia="zh-CN"/>
              </w:rPr>
              <w:t xml:space="preserve"> </w:t>
            </w:r>
            <w:proofErr w:type="gramStart"/>
            <w:r>
              <w:rPr>
                <w:spacing w:val="3"/>
                <w:sz w:val="20"/>
                <w:lang w:eastAsia="zh-CN"/>
              </w:rPr>
              <w:t>倍标液</w:t>
            </w:r>
            <w:proofErr w:type="gramEnd"/>
            <w:r>
              <w:rPr>
                <w:spacing w:val="3"/>
                <w:sz w:val="20"/>
                <w:lang w:eastAsia="zh-CN"/>
              </w:rPr>
              <w:t>作为跨</w:t>
            </w:r>
          </w:p>
          <w:p w14:paraId="68A8408C" w14:textId="77777777" w:rsidR="001672F1" w:rsidRDefault="00FA37F2">
            <w:pPr>
              <w:pStyle w:val="TableParagraph"/>
              <w:spacing w:before="3"/>
              <w:ind w:left="109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度标样</w:t>
            </w:r>
            <w:proofErr w:type="spellEnd"/>
            <w:r>
              <w:rPr>
                <w:w w:val="105"/>
                <w:sz w:val="20"/>
              </w:rPr>
              <w:t>）</w:t>
            </w:r>
          </w:p>
        </w:tc>
      </w:tr>
      <w:tr w:rsidR="001672F1" w14:paraId="743B9CC7" w14:textId="77777777">
        <w:trPr>
          <w:trHeight w:val="469"/>
        </w:trPr>
        <w:tc>
          <w:tcPr>
            <w:tcW w:w="730" w:type="dxa"/>
          </w:tcPr>
          <w:p w14:paraId="235759C2" w14:textId="77777777" w:rsidR="001672F1" w:rsidRDefault="00FA37F2">
            <w:pPr>
              <w:pStyle w:val="TableParagraph"/>
              <w:spacing w:before="121"/>
              <w:ind w:left="1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3"/>
                <w:sz w:val="20"/>
              </w:rPr>
              <w:t>3</w:t>
            </w:r>
          </w:p>
        </w:tc>
        <w:tc>
          <w:tcPr>
            <w:tcW w:w="1532" w:type="dxa"/>
          </w:tcPr>
          <w:p w14:paraId="691B1ABA" w14:textId="77777777" w:rsidR="001672F1" w:rsidRDefault="00FA37F2">
            <w:pPr>
              <w:pStyle w:val="TableParagraph"/>
              <w:spacing w:before="111"/>
              <w:ind w:left="119" w:right="108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空白测试</w:t>
            </w:r>
            <w:proofErr w:type="spellEnd"/>
          </w:p>
        </w:tc>
        <w:tc>
          <w:tcPr>
            <w:tcW w:w="6265" w:type="dxa"/>
          </w:tcPr>
          <w:p w14:paraId="4FDD34B3" w14:textId="77777777" w:rsidR="001672F1" w:rsidRDefault="00FA37F2">
            <w:pPr>
              <w:pStyle w:val="TableParagraph"/>
              <w:spacing w:before="111"/>
              <w:ind w:left="211" w:right="202"/>
              <w:jc w:val="center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点击空白测试按键，分析仪可立即执行空白测试操作，并显示空白</w:t>
            </w:r>
          </w:p>
        </w:tc>
      </w:tr>
    </w:tbl>
    <w:p w14:paraId="2DFA71C2" w14:textId="77777777" w:rsidR="001672F1" w:rsidRDefault="001672F1">
      <w:pPr>
        <w:jc w:val="center"/>
        <w:rPr>
          <w:sz w:val="20"/>
          <w:lang w:eastAsia="zh-CN"/>
        </w:rPr>
        <w:sectPr w:rsidR="001672F1">
          <w:type w:val="continuous"/>
          <w:pgSz w:w="11900" w:h="16840"/>
          <w:pgMar w:top="1600" w:right="50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1532"/>
        <w:gridCol w:w="6265"/>
      </w:tblGrid>
      <w:tr w:rsidR="001672F1" w14:paraId="0697F8EF" w14:textId="77777777">
        <w:trPr>
          <w:trHeight w:val="470"/>
        </w:trPr>
        <w:tc>
          <w:tcPr>
            <w:tcW w:w="730" w:type="dxa"/>
          </w:tcPr>
          <w:p w14:paraId="7BEAF5DE" w14:textId="77777777" w:rsidR="001672F1" w:rsidRDefault="001672F1">
            <w:pPr>
              <w:pStyle w:val="TableParagraph"/>
              <w:spacing w:before="0"/>
              <w:ind w:left="0"/>
              <w:rPr>
                <w:rFonts w:ascii="Times New Roman"/>
                <w:sz w:val="20"/>
                <w:lang w:eastAsia="zh-CN"/>
              </w:rPr>
            </w:pPr>
          </w:p>
        </w:tc>
        <w:tc>
          <w:tcPr>
            <w:tcW w:w="1532" w:type="dxa"/>
          </w:tcPr>
          <w:p w14:paraId="7FE7300B" w14:textId="77777777" w:rsidR="001672F1" w:rsidRDefault="001672F1">
            <w:pPr>
              <w:pStyle w:val="TableParagraph"/>
              <w:spacing w:before="0"/>
              <w:ind w:left="0"/>
              <w:rPr>
                <w:rFonts w:ascii="Times New Roman"/>
                <w:sz w:val="20"/>
                <w:lang w:eastAsia="zh-CN"/>
              </w:rPr>
            </w:pPr>
          </w:p>
        </w:tc>
        <w:tc>
          <w:tcPr>
            <w:tcW w:w="6265" w:type="dxa"/>
          </w:tcPr>
          <w:p w14:paraId="632B1380" w14:textId="77777777" w:rsidR="001672F1" w:rsidRDefault="00FA37F2">
            <w:pPr>
              <w:pStyle w:val="TableParagraph"/>
              <w:ind w:left="109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测试值（空白测试采用蒸馏水作为空白样，测试样品本底值）</w:t>
            </w:r>
          </w:p>
        </w:tc>
      </w:tr>
      <w:tr w:rsidR="001672F1" w14:paraId="79B32B82" w14:textId="77777777">
        <w:trPr>
          <w:trHeight w:val="935"/>
        </w:trPr>
        <w:tc>
          <w:tcPr>
            <w:tcW w:w="730" w:type="dxa"/>
          </w:tcPr>
          <w:p w14:paraId="0F359DBA" w14:textId="77777777" w:rsidR="001672F1" w:rsidRDefault="00FA37F2">
            <w:pPr>
              <w:pStyle w:val="TableParagraph"/>
              <w:spacing w:before="116"/>
              <w:ind w:left="1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3"/>
                <w:sz w:val="20"/>
              </w:rPr>
              <w:t>4</w:t>
            </w:r>
          </w:p>
        </w:tc>
        <w:tc>
          <w:tcPr>
            <w:tcW w:w="1532" w:type="dxa"/>
          </w:tcPr>
          <w:p w14:paraId="16F0A531" w14:textId="77777777" w:rsidR="001672F1" w:rsidRDefault="00FA37F2">
            <w:pPr>
              <w:pStyle w:val="TableParagraph"/>
              <w:ind w:left="119" w:right="108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平行样测试</w:t>
            </w:r>
            <w:proofErr w:type="spellEnd"/>
          </w:p>
        </w:tc>
        <w:tc>
          <w:tcPr>
            <w:tcW w:w="6265" w:type="dxa"/>
          </w:tcPr>
          <w:p w14:paraId="28FDFA41" w14:textId="77777777" w:rsidR="001672F1" w:rsidRDefault="00FA37F2">
            <w:pPr>
              <w:pStyle w:val="TableParagraph"/>
              <w:ind w:left="109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点击平行样测试按键，分析仪可立即执行平行样测试操作，并显示</w:t>
            </w:r>
          </w:p>
          <w:p w14:paraId="327664F5" w14:textId="77777777" w:rsidR="001672F1" w:rsidRDefault="001672F1">
            <w:pPr>
              <w:pStyle w:val="TableParagraph"/>
              <w:spacing w:before="4"/>
              <w:ind w:left="0"/>
              <w:rPr>
                <w:sz w:val="16"/>
                <w:lang w:eastAsia="zh-CN"/>
              </w:rPr>
            </w:pPr>
          </w:p>
          <w:p w14:paraId="030BE093" w14:textId="77777777" w:rsidR="001672F1" w:rsidRDefault="00FA37F2">
            <w:pPr>
              <w:pStyle w:val="TableParagraph"/>
              <w:spacing w:before="0"/>
              <w:ind w:left="109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平行测试值（连续测试水样的平均值作为平行测试值）</w:t>
            </w:r>
          </w:p>
        </w:tc>
      </w:tr>
      <w:tr w:rsidR="001672F1" w14:paraId="365596FD" w14:textId="77777777">
        <w:trPr>
          <w:trHeight w:val="1401"/>
        </w:trPr>
        <w:tc>
          <w:tcPr>
            <w:tcW w:w="730" w:type="dxa"/>
          </w:tcPr>
          <w:p w14:paraId="69991EB3" w14:textId="77777777" w:rsidR="001672F1" w:rsidRDefault="00FA37F2">
            <w:pPr>
              <w:pStyle w:val="TableParagraph"/>
              <w:spacing w:before="116"/>
              <w:ind w:left="1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3"/>
                <w:sz w:val="20"/>
              </w:rPr>
              <w:t>5</w:t>
            </w:r>
          </w:p>
        </w:tc>
        <w:tc>
          <w:tcPr>
            <w:tcW w:w="1532" w:type="dxa"/>
          </w:tcPr>
          <w:p w14:paraId="323BAF57" w14:textId="77777777" w:rsidR="001672F1" w:rsidRDefault="00FA37F2">
            <w:pPr>
              <w:pStyle w:val="TableParagraph"/>
              <w:ind w:left="119" w:right="108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加标测试</w:t>
            </w:r>
            <w:proofErr w:type="spellEnd"/>
          </w:p>
        </w:tc>
        <w:tc>
          <w:tcPr>
            <w:tcW w:w="6265" w:type="dxa"/>
          </w:tcPr>
          <w:p w14:paraId="36C26F2D" w14:textId="77777777" w:rsidR="001672F1" w:rsidRDefault="00FA37F2">
            <w:pPr>
              <w:pStyle w:val="TableParagraph"/>
              <w:spacing w:line="436" w:lineRule="auto"/>
              <w:ind w:left="109" w:right="23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配合质</w:t>
            </w:r>
            <w:proofErr w:type="gramStart"/>
            <w:r>
              <w:rPr>
                <w:sz w:val="20"/>
                <w:lang w:eastAsia="zh-CN"/>
              </w:rPr>
              <w:t>控仪完成</w:t>
            </w:r>
            <w:proofErr w:type="gramEnd"/>
            <w:r>
              <w:rPr>
                <w:sz w:val="20"/>
                <w:lang w:eastAsia="zh-CN"/>
              </w:rPr>
              <w:t>操作，点击加标测试按键，质</w:t>
            </w:r>
            <w:proofErr w:type="gramStart"/>
            <w:r>
              <w:rPr>
                <w:sz w:val="20"/>
                <w:lang w:eastAsia="zh-CN"/>
              </w:rPr>
              <w:t>控仪完成</w:t>
            </w:r>
            <w:proofErr w:type="gramEnd"/>
            <w:r>
              <w:rPr>
                <w:sz w:val="20"/>
                <w:lang w:eastAsia="zh-CN"/>
              </w:rPr>
              <w:t>水样</w:t>
            </w:r>
            <w:proofErr w:type="gramStart"/>
            <w:r>
              <w:rPr>
                <w:sz w:val="20"/>
                <w:lang w:eastAsia="zh-CN"/>
              </w:rPr>
              <w:t>加标过</w:t>
            </w:r>
            <w:proofErr w:type="gramEnd"/>
            <w:r>
              <w:rPr>
                <w:sz w:val="20"/>
                <w:lang w:eastAsia="zh-CN"/>
              </w:rPr>
              <w:t xml:space="preserve"> 程，</w:t>
            </w:r>
            <w:proofErr w:type="gramStart"/>
            <w:r>
              <w:rPr>
                <w:sz w:val="20"/>
                <w:lang w:eastAsia="zh-CN"/>
              </w:rPr>
              <w:t>分析仪先测试</w:t>
            </w:r>
            <w:proofErr w:type="gramEnd"/>
            <w:r>
              <w:rPr>
                <w:sz w:val="20"/>
                <w:lang w:eastAsia="zh-CN"/>
              </w:rPr>
              <w:t>水样，再测试</w:t>
            </w:r>
            <w:proofErr w:type="gramStart"/>
            <w:r>
              <w:rPr>
                <w:sz w:val="20"/>
                <w:lang w:eastAsia="zh-CN"/>
              </w:rPr>
              <w:t>质控仪加</w:t>
            </w:r>
            <w:proofErr w:type="gramEnd"/>
            <w:r>
              <w:rPr>
                <w:sz w:val="20"/>
                <w:lang w:eastAsia="zh-CN"/>
              </w:rPr>
              <w:t>标样，通过两次测量值，</w:t>
            </w:r>
          </w:p>
          <w:p w14:paraId="5C2FF1A1" w14:textId="77777777" w:rsidR="001672F1" w:rsidRDefault="00FA37F2">
            <w:pPr>
              <w:pStyle w:val="TableParagraph"/>
              <w:spacing w:before="3"/>
              <w:ind w:left="109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计算水样加标回收率</w:t>
            </w:r>
            <w:proofErr w:type="spellEnd"/>
          </w:p>
        </w:tc>
      </w:tr>
      <w:tr w:rsidR="001672F1" w14:paraId="32B65FBB" w14:textId="77777777">
        <w:trPr>
          <w:trHeight w:val="935"/>
        </w:trPr>
        <w:tc>
          <w:tcPr>
            <w:tcW w:w="730" w:type="dxa"/>
          </w:tcPr>
          <w:p w14:paraId="0C8E3829" w14:textId="77777777" w:rsidR="001672F1" w:rsidRDefault="00FA37F2">
            <w:pPr>
              <w:pStyle w:val="TableParagraph"/>
              <w:spacing w:before="116"/>
              <w:ind w:left="1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3"/>
                <w:sz w:val="20"/>
              </w:rPr>
              <w:t>6</w:t>
            </w:r>
          </w:p>
        </w:tc>
        <w:tc>
          <w:tcPr>
            <w:tcW w:w="1532" w:type="dxa"/>
          </w:tcPr>
          <w:p w14:paraId="470D44FA" w14:textId="77777777" w:rsidR="001672F1" w:rsidRDefault="00FA37F2">
            <w:pPr>
              <w:pStyle w:val="TableParagraph"/>
              <w:ind w:left="119" w:right="108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标样核查</w:t>
            </w:r>
            <w:proofErr w:type="spellEnd"/>
          </w:p>
        </w:tc>
        <w:tc>
          <w:tcPr>
            <w:tcW w:w="6265" w:type="dxa"/>
          </w:tcPr>
          <w:p w14:paraId="631BFA9E" w14:textId="77777777" w:rsidR="001672F1" w:rsidRDefault="00FA37F2">
            <w:pPr>
              <w:pStyle w:val="TableParagraph"/>
              <w:ind w:left="211" w:right="202"/>
              <w:jc w:val="center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点击标样核查按键，可启动标样核查操作，核查值在</w:t>
            </w:r>
            <w:proofErr w:type="gramStart"/>
            <w:r>
              <w:rPr>
                <w:sz w:val="20"/>
                <w:lang w:eastAsia="zh-CN"/>
              </w:rPr>
              <w:t>各分析仪小屏</w:t>
            </w:r>
            <w:proofErr w:type="gramEnd"/>
          </w:p>
          <w:p w14:paraId="436A6A65" w14:textId="77777777" w:rsidR="001672F1" w:rsidRDefault="001672F1">
            <w:pPr>
              <w:pStyle w:val="TableParagraph"/>
              <w:spacing w:before="9"/>
              <w:ind w:left="0"/>
              <w:rPr>
                <w:sz w:val="16"/>
                <w:lang w:eastAsia="zh-CN"/>
              </w:rPr>
            </w:pPr>
          </w:p>
          <w:p w14:paraId="64808D37" w14:textId="77777777" w:rsidR="001672F1" w:rsidRDefault="00FA37F2">
            <w:pPr>
              <w:pStyle w:val="TableParagraph"/>
              <w:spacing w:before="0"/>
              <w:ind w:left="211" w:right="20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核查信息中查看</w:t>
            </w:r>
            <w:proofErr w:type="spellEnd"/>
          </w:p>
        </w:tc>
      </w:tr>
      <w:tr w:rsidR="001672F1" w14:paraId="4386EB7E" w14:textId="77777777">
        <w:trPr>
          <w:trHeight w:val="935"/>
        </w:trPr>
        <w:tc>
          <w:tcPr>
            <w:tcW w:w="730" w:type="dxa"/>
          </w:tcPr>
          <w:p w14:paraId="1983603A" w14:textId="77777777" w:rsidR="001672F1" w:rsidRDefault="00FA37F2">
            <w:pPr>
              <w:pStyle w:val="TableParagraph"/>
              <w:spacing w:before="116"/>
              <w:ind w:left="1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3"/>
                <w:sz w:val="20"/>
              </w:rPr>
              <w:t>7</w:t>
            </w:r>
          </w:p>
        </w:tc>
        <w:tc>
          <w:tcPr>
            <w:tcW w:w="1532" w:type="dxa"/>
          </w:tcPr>
          <w:p w14:paraId="600F5BFF" w14:textId="77777777" w:rsidR="001672F1" w:rsidRDefault="00FA37F2">
            <w:pPr>
              <w:pStyle w:val="TableParagraph"/>
              <w:ind w:left="119" w:right="108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标样校准</w:t>
            </w:r>
            <w:proofErr w:type="spellEnd"/>
          </w:p>
        </w:tc>
        <w:tc>
          <w:tcPr>
            <w:tcW w:w="6265" w:type="dxa"/>
          </w:tcPr>
          <w:p w14:paraId="4849380D" w14:textId="77777777" w:rsidR="001672F1" w:rsidRDefault="00FA37F2">
            <w:pPr>
              <w:pStyle w:val="TableParagraph"/>
              <w:ind w:left="211" w:right="202"/>
              <w:jc w:val="center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点击标样校准按键，可启动标样校准操作，如标样核查值误差大于</w:t>
            </w:r>
          </w:p>
          <w:p w14:paraId="3BF83293" w14:textId="77777777" w:rsidR="001672F1" w:rsidRDefault="001672F1">
            <w:pPr>
              <w:pStyle w:val="TableParagraph"/>
              <w:spacing w:before="9"/>
              <w:ind w:left="0"/>
              <w:rPr>
                <w:sz w:val="16"/>
                <w:lang w:eastAsia="zh-CN"/>
              </w:rPr>
            </w:pPr>
          </w:p>
          <w:p w14:paraId="3BB901CD" w14:textId="77777777" w:rsidR="001672F1" w:rsidRDefault="00FA37F2">
            <w:pPr>
              <w:pStyle w:val="TableParagraph"/>
              <w:spacing w:before="0"/>
              <w:ind w:left="211" w:right="202"/>
              <w:jc w:val="center"/>
              <w:rPr>
                <w:sz w:val="20"/>
                <w:lang w:eastAsia="zh-CN"/>
              </w:rPr>
            </w:pPr>
            <w:r>
              <w:rPr>
                <w:rFonts w:ascii="Calibri" w:eastAsia="Calibri"/>
                <w:w w:val="105"/>
                <w:sz w:val="20"/>
                <w:lang w:eastAsia="zh-CN"/>
              </w:rPr>
              <w:t>10%</w:t>
            </w:r>
            <w:r>
              <w:rPr>
                <w:w w:val="105"/>
                <w:sz w:val="20"/>
                <w:lang w:eastAsia="zh-CN"/>
              </w:rPr>
              <w:t>，则启动标样校准程序，自动校准计算参数</w:t>
            </w:r>
          </w:p>
        </w:tc>
      </w:tr>
      <w:tr w:rsidR="001672F1" w14:paraId="75DF1F2E" w14:textId="77777777">
        <w:trPr>
          <w:trHeight w:val="935"/>
        </w:trPr>
        <w:tc>
          <w:tcPr>
            <w:tcW w:w="730" w:type="dxa"/>
          </w:tcPr>
          <w:p w14:paraId="2A050855" w14:textId="77777777" w:rsidR="001672F1" w:rsidRDefault="00FA37F2">
            <w:pPr>
              <w:pStyle w:val="TableParagraph"/>
              <w:spacing w:before="116"/>
              <w:ind w:left="1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3"/>
                <w:sz w:val="20"/>
              </w:rPr>
              <w:t>8</w:t>
            </w:r>
          </w:p>
        </w:tc>
        <w:tc>
          <w:tcPr>
            <w:tcW w:w="1532" w:type="dxa"/>
          </w:tcPr>
          <w:p w14:paraId="1E1D6A44" w14:textId="77777777" w:rsidR="001672F1" w:rsidRDefault="00FA37F2">
            <w:pPr>
              <w:pStyle w:val="TableParagraph"/>
              <w:ind w:left="109" w:right="-15"/>
              <w:jc w:val="center"/>
              <w:rPr>
                <w:sz w:val="20"/>
              </w:rPr>
            </w:pPr>
            <w:proofErr w:type="spellStart"/>
            <w:r>
              <w:rPr>
                <w:spacing w:val="-15"/>
                <w:sz w:val="20"/>
              </w:rPr>
              <w:t>初始化</w:t>
            </w:r>
            <w:r>
              <w:rPr>
                <w:spacing w:val="3"/>
                <w:sz w:val="20"/>
              </w:rPr>
              <w:t>（清洗</w:t>
            </w:r>
            <w:proofErr w:type="spellEnd"/>
            <w:r>
              <w:rPr>
                <w:spacing w:val="3"/>
                <w:sz w:val="20"/>
              </w:rPr>
              <w:t>）</w:t>
            </w:r>
          </w:p>
        </w:tc>
        <w:tc>
          <w:tcPr>
            <w:tcW w:w="6265" w:type="dxa"/>
          </w:tcPr>
          <w:p w14:paraId="69826DD2" w14:textId="77777777" w:rsidR="001672F1" w:rsidRDefault="00FA37F2">
            <w:pPr>
              <w:pStyle w:val="TableParagraph"/>
              <w:ind w:left="211" w:right="202"/>
              <w:jc w:val="center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点击初始化按键，可立即启动分析仪初始化程序，完成各管路及消</w:t>
            </w:r>
          </w:p>
          <w:p w14:paraId="4BBBF731" w14:textId="77777777" w:rsidR="001672F1" w:rsidRDefault="001672F1">
            <w:pPr>
              <w:pStyle w:val="TableParagraph"/>
              <w:spacing w:before="9"/>
              <w:ind w:left="0"/>
              <w:rPr>
                <w:sz w:val="16"/>
                <w:lang w:eastAsia="zh-CN"/>
              </w:rPr>
            </w:pPr>
          </w:p>
          <w:p w14:paraId="0506EDD8" w14:textId="77777777" w:rsidR="001672F1" w:rsidRDefault="00FA37F2">
            <w:pPr>
              <w:pStyle w:val="TableParagraph"/>
              <w:spacing w:before="0"/>
              <w:ind w:left="211" w:right="202"/>
              <w:jc w:val="center"/>
              <w:rPr>
                <w:sz w:val="20"/>
                <w:lang w:eastAsia="zh-CN"/>
              </w:rPr>
            </w:pPr>
            <w:proofErr w:type="gramStart"/>
            <w:r>
              <w:rPr>
                <w:w w:val="105"/>
                <w:sz w:val="20"/>
                <w:lang w:eastAsia="zh-CN"/>
              </w:rPr>
              <w:t>解室的</w:t>
            </w:r>
            <w:proofErr w:type="gramEnd"/>
            <w:r>
              <w:rPr>
                <w:w w:val="105"/>
                <w:sz w:val="20"/>
                <w:lang w:eastAsia="zh-CN"/>
              </w:rPr>
              <w:t>自动清洗及排空操作</w:t>
            </w:r>
          </w:p>
        </w:tc>
      </w:tr>
      <w:tr w:rsidR="001672F1" w14:paraId="3423D900" w14:textId="77777777">
        <w:trPr>
          <w:trHeight w:val="940"/>
        </w:trPr>
        <w:tc>
          <w:tcPr>
            <w:tcW w:w="730" w:type="dxa"/>
          </w:tcPr>
          <w:p w14:paraId="0BBC0BE5" w14:textId="77777777" w:rsidR="001672F1" w:rsidRDefault="00FA37F2">
            <w:pPr>
              <w:pStyle w:val="TableParagraph"/>
              <w:spacing w:before="121"/>
              <w:ind w:left="1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3"/>
                <w:sz w:val="20"/>
              </w:rPr>
              <w:t>9</w:t>
            </w:r>
          </w:p>
        </w:tc>
        <w:tc>
          <w:tcPr>
            <w:tcW w:w="1532" w:type="dxa"/>
          </w:tcPr>
          <w:p w14:paraId="4820FE1F" w14:textId="77777777" w:rsidR="001672F1" w:rsidRDefault="00FA37F2">
            <w:pPr>
              <w:pStyle w:val="TableParagraph"/>
              <w:spacing w:before="112"/>
              <w:ind w:left="119" w:right="108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标定</w:t>
            </w:r>
            <w:proofErr w:type="spellEnd"/>
          </w:p>
        </w:tc>
        <w:tc>
          <w:tcPr>
            <w:tcW w:w="6265" w:type="dxa"/>
          </w:tcPr>
          <w:p w14:paraId="34C1D25D" w14:textId="77777777" w:rsidR="001672F1" w:rsidRDefault="00FA37F2">
            <w:pPr>
              <w:pStyle w:val="TableParagraph"/>
              <w:spacing w:before="112"/>
              <w:ind w:left="212" w:right="202"/>
              <w:jc w:val="center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点击标定按键，可立即启动分析仪标定程序，完成标定后，自动更</w:t>
            </w:r>
          </w:p>
          <w:p w14:paraId="0AB0113B" w14:textId="77777777" w:rsidR="001672F1" w:rsidRDefault="001672F1">
            <w:pPr>
              <w:pStyle w:val="TableParagraph"/>
              <w:spacing w:before="4"/>
              <w:ind w:left="0"/>
              <w:rPr>
                <w:sz w:val="16"/>
                <w:lang w:eastAsia="zh-CN"/>
              </w:rPr>
            </w:pPr>
          </w:p>
          <w:p w14:paraId="1F91B6F0" w14:textId="77777777" w:rsidR="001672F1" w:rsidRDefault="00FA37F2">
            <w:pPr>
              <w:pStyle w:val="TableParagraph"/>
              <w:spacing w:before="0"/>
              <w:ind w:left="211" w:right="20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新计算参数</w:t>
            </w:r>
            <w:proofErr w:type="spellEnd"/>
          </w:p>
        </w:tc>
      </w:tr>
      <w:tr w:rsidR="001672F1" w14:paraId="167EEDEE" w14:textId="77777777">
        <w:trPr>
          <w:trHeight w:val="465"/>
        </w:trPr>
        <w:tc>
          <w:tcPr>
            <w:tcW w:w="730" w:type="dxa"/>
          </w:tcPr>
          <w:p w14:paraId="5E48973C" w14:textId="77777777" w:rsidR="001672F1" w:rsidRDefault="00FA37F2">
            <w:pPr>
              <w:pStyle w:val="TableParagraph"/>
              <w:spacing w:before="116"/>
              <w:ind w:left="136" w:right="12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</w:t>
            </w:r>
          </w:p>
        </w:tc>
        <w:tc>
          <w:tcPr>
            <w:tcW w:w="1532" w:type="dxa"/>
          </w:tcPr>
          <w:p w14:paraId="21DEC884" w14:textId="77777777" w:rsidR="001672F1" w:rsidRDefault="00FA37F2">
            <w:pPr>
              <w:pStyle w:val="TableParagraph"/>
              <w:ind w:left="119" w:right="108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关闭</w:t>
            </w:r>
            <w:proofErr w:type="spellEnd"/>
          </w:p>
        </w:tc>
        <w:tc>
          <w:tcPr>
            <w:tcW w:w="6265" w:type="dxa"/>
          </w:tcPr>
          <w:p w14:paraId="7ABF431F" w14:textId="77777777" w:rsidR="001672F1" w:rsidRDefault="00FA37F2">
            <w:pPr>
              <w:pStyle w:val="TableParagraph"/>
              <w:ind w:left="1137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点击关闭按键，可关闭此界面，返回主界面</w:t>
            </w:r>
          </w:p>
        </w:tc>
      </w:tr>
    </w:tbl>
    <w:p w14:paraId="1E7A8C12" w14:textId="77777777" w:rsidR="001672F1" w:rsidRDefault="001672F1">
      <w:pPr>
        <w:pStyle w:val="a3"/>
        <w:rPr>
          <w:sz w:val="20"/>
          <w:lang w:eastAsia="zh-CN"/>
        </w:rPr>
      </w:pPr>
    </w:p>
    <w:p w14:paraId="5E5C4263" w14:textId="77777777" w:rsidR="001672F1" w:rsidRDefault="001672F1">
      <w:pPr>
        <w:pStyle w:val="a3"/>
        <w:rPr>
          <w:sz w:val="20"/>
          <w:lang w:eastAsia="zh-CN"/>
        </w:rPr>
      </w:pPr>
    </w:p>
    <w:p w14:paraId="146BC47B" w14:textId="77777777" w:rsidR="001672F1" w:rsidRDefault="00FA37F2">
      <w:pPr>
        <w:pStyle w:val="11"/>
        <w:numPr>
          <w:ilvl w:val="1"/>
          <w:numId w:val="28"/>
        </w:numPr>
        <w:tabs>
          <w:tab w:val="left" w:pos="1840"/>
        </w:tabs>
        <w:spacing w:before="238"/>
      </w:pPr>
      <w:bookmarkStart w:id="45" w:name="_TOC_250008"/>
      <w:bookmarkEnd w:id="45"/>
      <w:proofErr w:type="spellStart"/>
      <w:r>
        <w:rPr>
          <w:spacing w:val="29"/>
        </w:rPr>
        <w:t>五参数电极设置</w:t>
      </w:r>
      <w:proofErr w:type="spellEnd"/>
    </w:p>
    <w:p w14:paraId="055D6779" w14:textId="77777777" w:rsidR="001672F1" w:rsidRDefault="001672F1">
      <w:pPr>
        <w:pStyle w:val="a3"/>
        <w:spacing w:before="4"/>
        <w:rPr>
          <w:b/>
          <w:sz w:val="31"/>
        </w:rPr>
      </w:pPr>
    </w:p>
    <w:p w14:paraId="6B5736B1" w14:textId="77777777" w:rsidR="001672F1" w:rsidRDefault="00FA37F2">
      <w:pPr>
        <w:pStyle w:val="31"/>
        <w:numPr>
          <w:ilvl w:val="2"/>
          <w:numId w:val="28"/>
        </w:numPr>
        <w:tabs>
          <w:tab w:val="left" w:pos="2178"/>
          <w:tab w:val="left" w:pos="2179"/>
        </w:tabs>
      </w:pPr>
      <w:r>
        <w:rPr>
          <w:rFonts w:ascii="Calibri" w:eastAsia="Calibri"/>
        </w:rPr>
        <w:t>pH</w:t>
      </w:r>
      <w:r>
        <w:rPr>
          <w:rFonts w:ascii="Calibri" w:eastAsia="Calibri"/>
          <w:spacing w:val="12"/>
        </w:rPr>
        <w:t xml:space="preserve"> </w:t>
      </w:r>
      <w:proofErr w:type="spellStart"/>
      <w:r>
        <w:rPr>
          <w:spacing w:val="24"/>
        </w:rPr>
        <w:t>电极校准</w:t>
      </w:r>
      <w:proofErr w:type="spellEnd"/>
    </w:p>
    <w:p w14:paraId="0BDA04D0" w14:textId="77777777" w:rsidR="001672F1" w:rsidRDefault="001672F1">
      <w:pPr>
        <w:sectPr w:rsidR="001672F1">
          <w:pgSz w:w="11900" w:h="16840"/>
          <w:pgMar w:top="1420" w:right="500" w:bottom="1200" w:left="500" w:header="742" w:footer="1017" w:gutter="0"/>
          <w:cols w:space="720"/>
        </w:sectPr>
      </w:pPr>
    </w:p>
    <w:p w14:paraId="45F7513D" w14:textId="77777777" w:rsidR="001672F1" w:rsidRDefault="001672F1">
      <w:pPr>
        <w:pStyle w:val="a3"/>
        <w:spacing w:before="7"/>
        <w:rPr>
          <w:b/>
          <w:sz w:val="7"/>
        </w:rPr>
      </w:pPr>
    </w:p>
    <w:p w14:paraId="3BF47B69" w14:textId="77777777" w:rsidR="001672F1" w:rsidRDefault="00FA37F2">
      <w:pPr>
        <w:pStyle w:val="a3"/>
        <w:ind w:left="1300"/>
        <w:rPr>
          <w:sz w:val="20"/>
        </w:rPr>
      </w:pPr>
      <w:r>
        <w:rPr>
          <w:noProof/>
          <w:sz w:val="20"/>
          <w:lang w:eastAsia="zh-CN" w:bidi="ar-SA"/>
        </w:rPr>
        <w:drawing>
          <wp:inline distT="0" distB="0" distL="0" distR="0" wp14:anchorId="661D7124" wp14:editId="128A5BCE">
            <wp:extent cx="5605311" cy="3271742"/>
            <wp:effectExtent l="0" t="0" r="0" b="0"/>
            <wp:docPr id="7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311" cy="327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F345A" w14:textId="77777777" w:rsidR="001672F1" w:rsidRDefault="00FA37F2">
      <w:pPr>
        <w:pStyle w:val="a3"/>
        <w:spacing w:before="146" w:line="364" w:lineRule="auto"/>
        <w:ind w:left="1300" w:right="1293" w:firstLine="720"/>
        <w:jc w:val="both"/>
        <w:rPr>
          <w:lang w:eastAsia="zh-CN"/>
        </w:rPr>
      </w:pPr>
      <w:r>
        <w:rPr>
          <w:rFonts w:ascii="Calibri" w:eastAsia="Calibri"/>
          <w:lang w:eastAsia="zh-CN"/>
        </w:rPr>
        <w:t xml:space="preserve">pH </w:t>
      </w:r>
      <w:r>
        <w:rPr>
          <w:spacing w:val="-17"/>
          <w:lang w:eastAsia="zh-CN"/>
        </w:rPr>
        <w:t xml:space="preserve">电极采用两点校准模式，若待测水样偏酸性，则采用 </w:t>
      </w:r>
      <w:r>
        <w:rPr>
          <w:rFonts w:ascii="Calibri" w:eastAsia="Calibri"/>
          <w:lang w:eastAsia="zh-CN"/>
        </w:rPr>
        <w:t xml:space="preserve">pH 4.01 </w:t>
      </w:r>
      <w:r>
        <w:rPr>
          <w:spacing w:val="-30"/>
          <w:lang w:eastAsia="zh-CN"/>
        </w:rPr>
        <w:t xml:space="preserve">与 </w:t>
      </w:r>
      <w:r>
        <w:rPr>
          <w:rFonts w:ascii="Calibri" w:eastAsia="Calibri"/>
          <w:lang w:eastAsia="zh-CN"/>
        </w:rPr>
        <w:t xml:space="preserve">pH </w:t>
      </w:r>
      <w:r>
        <w:rPr>
          <w:rFonts w:ascii="Calibri" w:eastAsia="Calibri"/>
          <w:spacing w:val="-4"/>
          <w:lang w:eastAsia="zh-CN"/>
        </w:rPr>
        <w:t xml:space="preserve">6.86 </w:t>
      </w:r>
      <w:r>
        <w:rPr>
          <w:spacing w:val="-3"/>
          <w:lang w:eastAsia="zh-CN"/>
        </w:rPr>
        <w:t xml:space="preserve">标准缓冲试剂进行校准，若水样偏碱性，则采用 </w:t>
      </w:r>
      <w:r>
        <w:rPr>
          <w:rFonts w:ascii="Calibri" w:eastAsia="Calibri"/>
          <w:lang w:eastAsia="zh-CN"/>
        </w:rPr>
        <w:t xml:space="preserve">pH 6.86 </w:t>
      </w:r>
      <w:r>
        <w:rPr>
          <w:spacing w:val="-30"/>
          <w:lang w:eastAsia="zh-CN"/>
        </w:rPr>
        <w:t xml:space="preserve">与 </w:t>
      </w:r>
      <w:r>
        <w:rPr>
          <w:rFonts w:ascii="Calibri" w:eastAsia="Calibri"/>
          <w:lang w:eastAsia="zh-CN"/>
        </w:rPr>
        <w:t xml:space="preserve">pH 9.18 </w:t>
      </w:r>
      <w:r>
        <w:rPr>
          <w:spacing w:val="-4"/>
          <w:lang w:eastAsia="zh-CN"/>
        </w:rPr>
        <w:t>标准缓冲试</w:t>
      </w:r>
      <w:r>
        <w:rPr>
          <w:spacing w:val="-6"/>
          <w:lang w:eastAsia="zh-CN"/>
        </w:rPr>
        <w:t xml:space="preserve">剂进行校准。在主界面点击 </w:t>
      </w:r>
      <w:r>
        <w:rPr>
          <w:rFonts w:ascii="Calibri" w:eastAsia="Calibri"/>
          <w:lang w:eastAsia="zh-CN"/>
        </w:rPr>
        <w:t xml:space="preserve">pH </w:t>
      </w:r>
      <w:r>
        <w:rPr>
          <w:spacing w:val="-3"/>
          <w:lang w:eastAsia="zh-CN"/>
        </w:rPr>
        <w:t>分析模块，会弹出输入密码对话框，输入正确密</w:t>
      </w:r>
      <w:r>
        <w:rPr>
          <w:spacing w:val="-4"/>
          <w:lang w:eastAsia="zh-CN"/>
        </w:rPr>
        <w:t xml:space="preserve">码，获取二级权限后，可进入 </w:t>
      </w:r>
      <w:r>
        <w:rPr>
          <w:rFonts w:ascii="Calibri" w:eastAsia="Calibri"/>
          <w:lang w:eastAsia="zh-CN"/>
        </w:rPr>
        <w:t xml:space="preserve">pH </w:t>
      </w:r>
      <w:r>
        <w:rPr>
          <w:spacing w:val="-24"/>
          <w:lang w:eastAsia="zh-CN"/>
        </w:rPr>
        <w:t>校准界面。</w:t>
      </w:r>
      <w:r>
        <w:rPr>
          <w:lang w:eastAsia="zh-CN"/>
        </w:rPr>
        <w:t>（</w:t>
      </w:r>
      <w:r>
        <w:rPr>
          <w:spacing w:val="-4"/>
          <w:lang w:eastAsia="zh-CN"/>
        </w:rPr>
        <w:t xml:space="preserve">其他电极校准界面进入方式同 </w:t>
      </w:r>
      <w:r>
        <w:rPr>
          <w:rFonts w:ascii="Calibri" w:eastAsia="Calibri"/>
          <w:spacing w:val="-9"/>
          <w:lang w:eastAsia="zh-CN"/>
        </w:rPr>
        <w:t xml:space="preserve">pH </w:t>
      </w:r>
      <w:r>
        <w:rPr>
          <w:lang w:eastAsia="zh-CN"/>
        </w:rPr>
        <w:t>电极操作）</w:t>
      </w:r>
    </w:p>
    <w:p w14:paraId="06F825EF" w14:textId="77777777" w:rsidR="001672F1" w:rsidRDefault="00FA37F2">
      <w:pPr>
        <w:pStyle w:val="a3"/>
        <w:ind w:left="2020"/>
        <w:jc w:val="both"/>
        <w:rPr>
          <w:lang w:eastAsia="zh-CN"/>
        </w:rPr>
      </w:pPr>
      <w:r>
        <w:rPr>
          <w:lang w:eastAsia="zh-CN"/>
        </w:rPr>
        <w:t xml:space="preserve">下面以酸性校准为例，介绍如何校准 </w:t>
      </w:r>
      <w:r>
        <w:rPr>
          <w:rFonts w:ascii="Calibri" w:eastAsia="Calibri"/>
          <w:lang w:eastAsia="zh-CN"/>
        </w:rPr>
        <w:t xml:space="preserve">pH </w:t>
      </w:r>
      <w:r>
        <w:rPr>
          <w:lang w:eastAsia="zh-CN"/>
        </w:rPr>
        <w:t>电极：</w:t>
      </w:r>
    </w:p>
    <w:p w14:paraId="78D3EF01" w14:textId="77777777" w:rsidR="001672F1" w:rsidRDefault="00FA37F2">
      <w:pPr>
        <w:pStyle w:val="a4"/>
        <w:numPr>
          <w:ilvl w:val="0"/>
          <w:numId w:val="27"/>
        </w:numPr>
        <w:tabs>
          <w:tab w:val="left" w:pos="1903"/>
        </w:tabs>
        <w:spacing w:before="163" w:line="362" w:lineRule="auto"/>
        <w:ind w:right="1293" w:firstLine="0"/>
        <w:rPr>
          <w:sz w:val="24"/>
          <w:lang w:eastAsia="zh-CN"/>
        </w:rPr>
      </w:pPr>
      <w:r>
        <w:rPr>
          <w:spacing w:val="11"/>
          <w:sz w:val="24"/>
          <w:lang w:eastAsia="zh-CN"/>
        </w:rPr>
        <w:t>将配置好的</w:t>
      </w:r>
      <w:r>
        <w:rPr>
          <w:rFonts w:ascii="Calibri" w:eastAsia="Calibri"/>
          <w:sz w:val="24"/>
          <w:lang w:eastAsia="zh-CN"/>
        </w:rPr>
        <w:t>pH</w:t>
      </w:r>
      <w:r>
        <w:rPr>
          <w:rFonts w:ascii="Calibri" w:eastAsia="Calibri"/>
          <w:spacing w:val="-1"/>
          <w:sz w:val="24"/>
          <w:lang w:eastAsia="zh-CN"/>
        </w:rPr>
        <w:t xml:space="preserve"> </w:t>
      </w:r>
      <w:r>
        <w:rPr>
          <w:rFonts w:ascii="Calibri" w:eastAsia="Calibri"/>
          <w:sz w:val="24"/>
          <w:lang w:eastAsia="zh-CN"/>
        </w:rPr>
        <w:t>4.01</w:t>
      </w:r>
      <w:r>
        <w:rPr>
          <w:rFonts w:ascii="Calibri" w:eastAsia="Calibri"/>
          <w:spacing w:val="4"/>
          <w:sz w:val="24"/>
          <w:lang w:eastAsia="zh-CN"/>
        </w:rPr>
        <w:t xml:space="preserve"> </w:t>
      </w:r>
      <w:proofErr w:type="gramStart"/>
      <w:r>
        <w:rPr>
          <w:spacing w:val="-21"/>
          <w:sz w:val="24"/>
          <w:lang w:eastAsia="zh-CN"/>
        </w:rPr>
        <w:t>标液</w:t>
      </w:r>
      <w:proofErr w:type="gramEnd"/>
      <w:r>
        <w:rPr>
          <w:spacing w:val="-21"/>
          <w:sz w:val="24"/>
          <w:lang w:eastAsia="zh-CN"/>
        </w:rPr>
        <w:t xml:space="preserve"> </w:t>
      </w:r>
      <w:r>
        <w:rPr>
          <w:rFonts w:ascii="Calibri" w:eastAsia="Calibri"/>
          <w:sz w:val="24"/>
          <w:lang w:eastAsia="zh-CN"/>
        </w:rPr>
        <w:t>250ml</w:t>
      </w:r>
      <w:r>
        <w:rPr>
          <w:rFonts w:ascii="Calibri" w:eastAsia="Calibri"/>
          <w:spacing w:val="4"/>
          <w:sz w:val="24"/>
          <w:lang w:eastAsia="zh-CN"/>
        </w:rPr>
        <w:t xml:space="preserve"> </w:t>
      </w:r>
      <w:r>
        <w:rPr>
          <w:spacing w:val="-11"/>
          <w:sz w:val="24"/>
          <w:lang w:eastAsia="zh-CN"/>
        </w:rPr>
        <w:t xml:space="preserve">倒入标定杯 </w:t>
      </w:r>
      <w:r>
        <w:rPr>
          <w:rFonts w:ascii="Calibri" w:eastAsia="Calibri"/>
          <w:sz w:val="24"/>
          <w:lang w:eastAsia="zh-CN"/>
        </w:rPr>
        <w:t>1,pH</w:t>
      </w:r>
      <w:r>
        <w:rPr>
          <w:rFonts w:ascii="Calibri" w:eastAsia="Calibri"/>
          <w:spacing w:val="-1"/>
          <w:sz w:val="24"/>
          <w:lang w:eastAsia="zh-CN"/>
        </w:rPr>
        <w:t xml:space="preserve"> </w:t>
      </w:r>
      <w:r>
        <w:rPr>
          <w:rFonts w:ascii="Calibri" w:eastAsia="Calibri"/>
          <w:sz w:val="24"/>
          <w:lang w:eastAsia="zh-CN"/>
        </w:rPr>
        <w:t>6.86</w:t>
      </w:r>
      <w:r>
        <w:rPr>
          <w:rFonts w:ascii="Calibri" w:eastAsia="Calibri"/>
          <w:spacing w:val="4"/>
          <w:sz w:val="24"/>
          <w:lang w:eastAsia="zh-CN"/>
        </w:rPr>
        <w:t xml:space="preserve"> </w:t>
      </w:r>
      <w:proofErr w:type="gramStart"/>
      <w:r>
        <w:rPr>
          <w:spacing w:val="-21"/>
          <w:sz w:val="24"/>
          <w:lang w:eastAsia="zh-CN"/>
        </w:rPr>
        <w:t>标液</w:t>
      </w:r>
      <w:proofErr w:type="gramEnd"/>
      <w:r>
        <w:rPr>
          <w:spacing w:val="-21"/>
          <w:sz w:val="24"/>
          <w:lang w:eastAsia="zh-CN"/>
        </w:rPr>
        <w:t xml:space="preserve"> </w:t>
      </w:r>
      <w:r>
        <w:rPr>
          <w:rFonts w:ascii="Calibri" w:eastAsia="Calibri"/>
          <w:sz w:val="24"/>
          <w:lang w:eastAsia="zh-CN"/>
        </w:rPr>
        <w:t>250ml</w:t>
      </w:r>
      <w:r>
        <w:rPr>
          <w:rFonts w:ascii="Calibri" w:eastAsia="Calibri"/>
          <w:spacing w:val="4"/>
          <w:sz w:val="24"/>
          <w:lang w:eastAsia="zh-CN"/>
        </w:rPr>
        <w:t xml:space="preserve"> </w:t>
      </w:r>
      <w:r>
        <w:rPr>
          <w:spacing w:val="-4"/>
          <w:sz w:val="24"/>
          <w:lang w:eastAsia="zh-CN"/>
        </w:rPr>
        <w:t>倒入标定</w:t>
      </w:r>
      <w:r>
        <w:rPr>
          <w:spacing w:val="-30"/>
          <w:sz w:val="24"/>
          <w:lang w:eastAsia="zh-CN"/>
        </w:rPr>
        <w:t xml:space="preserve">杯 </w:t>
      </w:r>
      <w:r>
        <w:rPr>
          <w:rFonts w:ascii="Calibri" w:eastAsia="Calibri"/>
          <w:sz w:val="24"/>
          <w:lang w:eastAsia="zh-CN"/>
        </w:rPr>
        <w:t>2</w:t>
      </w:r>
      <w:r>
        <w:rPr>
          <w:rFonts w:ascii="Calibri" w:eastAsia="Calibri"/>
          <w:spacing w:val="5"/>
          <w:sz w:val="24"/>
          <w:lang w:eastAsia="zh-CN"/>
        </w:rPr>
        <w:t xml:space="preserve"> </w:t>
      </w:r>
      <w:r>
        <w:rPr>
          <w:sz w:val="24"/>
          <w:lang w:eastAsia="zh-CN"/>
        </w:rPr>
        <w:t>中；</w:t>
      </w:r>
    </w:p>
    <w:p w14:paraId="7584E781" w14:textId="77777777" w:rsidR="001672F1" w:rsidRDefault="00FA37F2">
      <w:pPr>
        <w:pStyle w:val="a4"/>
        <w:numPr>
          <w:ilvl w:val="0"/>
          <w:numId w:val="27"/>
        </w:numPr>
        <w:tabs>
          <w:tab w:val="left" w:pos="1903"/>
        </w:tabs>
        <w:spacing w:before="7"/>
        <w:ind w:left="1902"/>
        <w:rPr>
          <w:sz w:val="24"/>
          <w:lang w:eastAsia="zh-CN"/>
        </w:rPr>
      </w:pPr>
      <w:r>
        <w:rPr>
          <w:spacing w:val="-30"/>
          <w:sz w:val="24"/>
          <w:lang w:eastAsia="zh-CN"/>
        </w:rPr>
        <w:t xml:space="preserve">将 </w:t>
      </w:r>
      <w:r>
        <w:rPr>
          <w:rFonts w:ascii="Calibri" w:eastAsia="Calibri"/>
          <w:sz w:val="24"/>
          <w:lang w:eastAsia="zh-CN"/>
        </w:rPr>
        <w:t>pH</w:t>
      </w:r>
      <w:r>
        <w:rPr>
          <w:rFonts w:ascii="Calibri" w:eastAsia="Calibri"/>
          <w:spacing w:val="5"/>
          <w:sz w:val="24"/>
          <w:lang w:eastAsia="zh-CN"/>
        </w:rPr>
        <w:t xml:space="preserve"> </w:t>
      </w:r>
      <w:r>
        <w:rPr>
          <w:sz w:val="24"/>
          <w:lang w:eastAsia="zh-CN"/>
        </w:rPr>
        <w:t>玻璃电极用蒸馏水洗净，并用滤纸擦干玻璃电极表面；</w:t>
      </w:r>
    </w:p>
    <w:p w14:paraId="06B240AB" w14:textId="77777777" w:rsidR="001672F1" w:rsidRDefault="00FA37F2">
      <w:pPr>
        <w:pStyle w:val="a4"/>
        <w:numPr>
          <w:ilvl w:val="0"/>
          <w:numId w:val="27"/>
        </w:numPr>
        <w:tabs>
          <w:tab w:val="left" w:pos="1903"/>
        </w:tabs>
        <w:spacing w:before="159" w:line="367" w:lineRule="auto"/>
        <w:ind w:right="1292" w:firstLine="0"/>
        <w:rPr>
          <w:sz w:val="24"/>
          <w:lang w:eastAsia="zh-CN"/>
        </w:rPr>
      </w:pPr>
      <w:r>
        <w:rPr>
          <w:spacing w:val="-30"/>
          <w:sz w:val="24"/>
          <w:lang w:eastAsia="zh-CN"/>
        </w:rPr>
        <w:t xml:space="preserve">将 </w:t>
      </w:r>
      <w:r>
        <w:rPr>
          <w:rFonts w:ascii="Calibri" w:eastAsia="Calibri"/>
          <w:sz w:val="24"/>
          <w:lang w:eastAsia="zh-CN"/>
        </w:rPr>
        <w:t>pH</w:t>
      </w:r>
      <w:r>
        <w:rPr>
          <w:rFonts w:ascii="Calibri" w:eastAsia="Calibri"/>
          <w:spacing w:val="6"/>
          <w:sz w:val="24"/>
          <w:lang w:eastAsia="zh-CN"/>
        </w:rPr>
        <w:t xml:space="preserve"> </w:t>
      </w:r>
      <w:r>
        <w:rPr>
          <w:spacing w:val="-8"/>
          <w:sz w:val="24"/>
          <w:lang w:eastAsia="zh-CN"/>
        </w:rPr>
        <w:t xml:space="preserve">电极放入标定杯 </w:t>
      </w:r>
      <w:r>
        <w:rPr>
          <w:rFonts w:ascii="Calibri" w:eastAsia="Calibri"/>
          <w:spacing w:val="-19"/>
          <w:sz w:val="24"/>
          <w:lang w:eastAsia="zh-CN"/>
        </w:rPr>
        <w:t>1</w:t>
      </w:r>
      <w:r>
        <w:rPr>
          <w:spacing w:val="-8"/>
          <w:sz w:val="24"/>
          <w:lang w:eastAsia="zh-CN"/>
        </w:rPr>
        <w:t>，使玻璃电极完全浸没在标准缓冲溶液中，这时在</w:t>
      </w:r>
      <w:r>
        <w:rPr>
          <w:spacing w:val="-12"/>
          <w:sz w:val="24"/>
          <w:lang w:eastAsia="zh-CN"/>
        </w:rPr>
        <w:t xml:space="preserve">界面左侧 </w:t>
      </w:r>
      <w:r>
        <w:rPr>
          <w:rFonts w:ascii="Calibri" w:eastAsia="Calibri"/>
          <w:sz w:val="24"/>
          <w:lang w:eastAsia="zh-CN"/>
        </w:rPr>
        <w:t>pH</w:t>
      </w:r>
      <w:r>
        <w:rPr>
          <w:rFonts w:ascii="Calibri" w:eastAsia="Calibri"/>
          <w:spacing w:val="5"/>
          <w:sz w:val="24"/>
          <w:lang w:eastAsia="zh-CN"/>
        </w:rPr>
        <w:t xml:space="preserve"> </w:t>
      </w:r>
      <w:r>
        <w:rPr>
          <w:spacing w:val="-5"/>
          <w:sz w:val="24"/>
          <w:lang w:eastAsia="zh-CN"/>
        </w:rPr>
        <w:t xml:space="preserve">电极参数信息栏会显示当前 </w:t>
      </w:r>
      <w:r>
        <w:rPr>
          <w:rFonts w:ascii="Calibri" w:eastAsia="Calibri"/>
          <w:sz w:val="24"/>
          <w:lang w:eastAsia="zh-CN"/>
        </w:rPr>
        <w:t>pH</w:t>
      </w:r>
      <w:r>
        <w:rPr>
          <w:rFonts w:ascii="Calibri" w:eastAsia="Calibri"/>
          <w:spacing w:val="5"/>
          <w:sz w:val="24"/>
          <w:lang w:eastAsia="zh-CN"/>
        </w:rPr>
        <w:t xml:space="preserve"> </w:t>
      </w:r>
      <w:r>
        <w:rPr>
          <w:sz w:val="24"/>
          <w:lang w:eastAsia="zh-CN"/>
        </w:rPr>
        <w:t>值、</w:t>
      </w:r>
      <w:r>
        <w:rPr>
          <w:rFonts w:ascii="Calibri" w:eastAsia="Calibri"/>
          <w:sz w:val="24"/>
          <w:lang w:eastAsia="zh-CN"/>
        </w:rPr>
        <w:t>pH</w:t>
      </w:r>
      <w:r>
        <w:rPr>
          <w:rFonts w:ascii="Calibri" w:eastAsia="Calibri"/>
          <w:spacing w:val="5"/>
          <w:sz w:val="24"/>
          <w:lang w:eastAsia="zh-CN"/>
        </w:rPr>
        <w:t xml:space="preserve"> </w:t>
      </w:r>
      <w:r>
        <w:rPr>
          <w:sz w:val="24"/>
          <w:lang w:eastAsia="zh-CN"/>
        </w:rPr>
        <w:t>电压值、温度值；</w:t>
      </w:r>
    </w:p>
    <w:p w14:paraId="7F679CE2" w14:textId="77777777" w:rsidR="001672F1" w:rsidRDefault="00FA37F2">
      <w:pPr>
        <w:pStyle w:val="a4"/>
        <w:numPr>
          <w:ilvl w:val="0"/>
          <w:numId w:val="27"/>
        </w:numPr>
        <w:tabs>
          <w:tab w:val="left" w:pos="1903"/>
        </w:tabs>
        <w:spacing w:line="303" w:lineRule="exact"/>
        <w:ind w:left="1902"/>
        <w:rPr>
          <w:rFonts w:ascii="Calibri" w:eastAsia="Calibri" w:hAnsi="Calibri"/>
          <w:sz w:val="24"/>
          <w:lang w:eastAsia="zh-CN"/>
        </w:rPr>
      </w:pPr>
      <w:r>
        <w:rPr>
          <w:spacing w:val="-6"/>
          <w:sz w:val="24"/>
          <w:lang w:eastAsia="zh-CN"/>
        </w:rPr>
        <w:t xml:space="preserve">在电极参数设置栏进行 </w:t>
      </w:r>
      <w:r>
        <w:rPr>
          <w:rFonts w:ascii="Calibri" w:eastAsia="Calibri" w:hAnsi="Calibri"/>
          <w:sz w:val="24"/>
          <w:lang w:eastAsia="zh-CN"/>
        </w:rPr>
        <w:t>pH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pacing w:val="-10"/>
          <w:sz w:val="24"/>
          <w:lang w:eastAsia="zh-CN"/>
        </w:rPr>
        <w:t xml:space="preserve">温度定标，输入定标温度为 </w:t>
      </w:r>
      <w:r>
        <w:rPr>
          <w:rFonts w:ascii="Calibri" w:eastAsia="Calibri" w:hAnsi="Calibri"/>
          <w:spacing w:val="-7"/>
          <w:sz w:val="24"/>
          <w:lang w:eastAsia="zh-CN"/>
        </w:rPr>
        <w:t>25</w:t>
      </w:r>
      <w:r>
        <w:rPr>
          <w:spacing w:val="-7"/>
          <w:sz w:val="24"/>
          <w:lang w:eastAsia="zh-CN"/>
        </w:rPr>
        <w:t>℃（</w:t>
      </w:r>
      <w:r>
        <w:rPr>
          <w:spacing w:val="-12"/>
          <w:sz w:val="24"/>
          <w:lang w:eastAsia="zh-CN"/>
        </w:rPr>
        <w:t xml:space="preserve">此温度下 </w:t>
      </w:r>
      <w:r>
        <w:rPr>
          <w:rFonts w:ascii="Calibri" w:eastAsia="Calibri" w:hAnsi="Calibri"/>
          <w:sz w:val="24"/>
          <w:lang w:eastAsia="zh-CN"/>
        </w:rPr>
        <w:t>pH</w:t>
      </w:r>
    </w:p>
    <w:p w14:paraId="44FA9638" w14:textId="77777777" w:rsidR="001672F1" w:rsidRDefault="00FA37F2">
      <w:pPr>
        <w:pStyle w:val="a3"/>
        <w:spacing w:before="162"/>
        <w:ind w:left="1300"/>
        <w:jc w:val="both"/>
        <w:rPr>
          <w:lang w:eastAsia="zh-CN"/>
        </w:rPr>
      </w:pPr>
      <w:r>
        <w:rPr>
          <w:spacing w:val="-12"/>
          <w:lang w:eastAsia="zh-CN"/>
        </w:rPr>
        <w:t xml:space="preserve">标准值为 </w:t>
      </w:r>
      <w:r>
        <w:rPr>
          <w:rFonts w:ascii="Calibri" w:eastAsia="Calibri"/>
          <w:lang w:eastAsia="zh-CN"/>
        </w:rPr>
        <w:t>4.0</w:t>
      </w:r>
      <w:r>
        <w:rPr>
          <w:rFonts w:ascii="Calibri" w:eastAsia="Calibri"/>
          <w:spacing w:val="-1"/>
          <w:lang w:eastAsia="zh-CN"/>
        </w:rPr>
        <w:t>1</w:t>
      </w:r>
      <w:r>
        <w:rPr>
          <w:spacing w:val="-120"/>
          <w:lang w:eastAsia="zh-CN"/>
        </w:rPr>
        <w:t>）</w:t>
      </w:r>
      <w:r>
        <w:rPr>
          <w:spacing w:val="-15"/>
          <w:lang w:eastAsia="zh-CN"/>
        </w:rPr>
        <w:t xml:space="preserve">，点击 </w:t>
      </w:r>
      <w:r>
        <w:rPr>
          <w:rFonts w:ascii="Calibri" w:eastAsia="Calibri"/>
          <w:lang w:eastAsia="zh-CN"/>
        </w:rPr>
        <w:t>pH</w:t>
      </w:r>
      <w:r>
        <w:rPr>
          <w:rFonts w:ascii="Calibri" w:eastAsia="Calibri"/>
          <w:spacing w:val="5"/>
          <w:lang w:eastAsia="zh-CN"/>
        </w:rPr>
        <w:t xml:space="preserve"> </w:t>
      </w:r>
      <w:r>
        <w:rPr>
          <w:lang w:eastAsia="zh-CN"/>
        </w:rPr>
        <w:t>温度执行校准按键，完成温度定标；</w:t>
      </w:r>
    </w:p>
    <w:p w14:paraId="5C61AF98" w14:textId="77777777" w:rsidR="001672F1" w:rsidRDefault="00FA37F2">
      <w:pPr>
        <w:pStyle w:val="a4"/>
        <w:numPr>
          <w:ilvl w:val="0"/>
          <w:numId w:val="27"/>
        </w:numPr>
        <w:tabs>
          <w:tab w:val="left" w:pos="1903"/>
        </w:tabs>
        <w:spacing w:before="159" w:line="364" w:lineRule="auto"/>
        <w:ind w:right="1293" w:firstLine="0"/>
        <w:jc w:val="both"/>
        <w:rPr>
          <w:sz w:val="24"/>
          <w:lang w:eastAsia="zh-CN"/>
        </w:rPr>
      </w:pPr>
      <w:r>
        <w:rPr>
          <w:spacing w:val="-14"/>
          <w:sz w:val="24"/>
          <w:lang w:eastAsia="zh-CN"/>
        </w:rPr>
        <w:t xml:space="preserve">在 </w:t>
      </w:r>
      <w:r>
        <w:rPr>
          <w:rFonts w:ascii="Calibri" w:eastAsia="Calibri"/>
          <w:sz w:val="24"/>
          <w:lang w:eastAsia="zh-CN"/>
        </w:rPr>
        <w:t>pH</w:t>
      </w:r>
      <w:r>
        <w:rPr>
          <w:rFonts w:ascii="Calibri" w:eastAsia="Calibri"/>
          <w:spacing w:val="40"/>
          <w:sz w:val="24"/>
          <w:lang w:eastAsia="zh-CN"/>
        </w:rPr>
        <w:t xml:space="preserve"> </w:t>
      </w:r>
      <w:r>
        <w:rPr>
          <w:spacing w:val="-2"/>
          <w:sz w:val="24"/>
          <w:lang w:eastAsia="zh-CN"/>
        </w:rPr>
        <w:t>电极基本</w:t>
      </w:r>
      <w:proofErr w:type="gramStart"/>
      <w:r>
        <w:rPr>
          <w:spacing w:val="-2"/>
          <w:sz w:val="24"/>
          <w:lang w:eastAsia="zh-CN"/>
        </w:rPr>
        <w:t>操作栏第一点</w:t>
      </w:r>
      <w:proofErr w:type="gramEnd"/>
      <w:r>
        <w:rPr>
          <w:spacing w:val="-2"/>
          <w:sz w:val="24"/>
          <w:lang w:eastAsia="zh-CN"/>
        </w:rPr>
        <w:t xml:space="preserve">校准处输入标准值 </w:t>
      </w:r>
      <w:r>
        <w:rPr>
          <w:rFonts w:ascii="Calibri" w:eastAsia="Calibri"/>
          <w:sz w:val="24"/>
          <w:lang w:eastAsia="zh-CN"/>
        </w:rPr>
        <w:t>4.01</w:t>
      </w:r>
      <w:r>
        <w:rPr>
          <w:spacing w:val="-2"/>
          <w:sz w:val="24"/>
          <w:lang w:eastAsia="zh-CN"/>
        </w:rPr>
        <w:t>，观察电极参数信息</w:t>
      </w:r>
      <w:r>
        <w:rPr>
          <w:rFonts w:ascii="Calibri" w:eastAsia="Calibri"/>
          <w:sz w:val="24"/>
          <w:lang w:eastAsia="zh-CN"/>
        </w:rPr>
        <w:t>pH</w:t>
      </w:r>
      <w:r>
        <w:rPr>
          <w:rFonts w:ascii="Calibri" w:eastAsia="Calibri"/>
          <w:spacing w:val="1"/>
          <w:sz w:val="24"/>
          <w:lang w:eastAsia="zh-CN"/>
        </w:rPr>
        <w:t xml:space="preserve"> </w:t>
      </w:r>
      <w:r>
        <w:rPr>
          <w:spacing w:val="-1"/>
          <w:sz w:val="24"/>
          <w:lang w:eastAsia="zh-CN"/>
        </w:rPr>
        <w:t>电压是否稳定，待稳定后，在第一点校准处电极参数采集，此时将当前电压</w:t>
      </w:r>
      <w:r>
        <w:rPr>
          <w:sz w:val="24"/>
          <w:lang w:eastAsia="zh-CN"/>
        </w:rPr>
        <w:t>值采集为第一点校准电压；</w:t>
      </w:r>
    </w:p>
    <w:p w14:paraId="2A9A3E79" w14:textId="77777777" w:rsidR="001672F1" w:rsidRDefault="00FA37F2">
      <w:pPr>
        <w:pStyle w:val="a4"/>
        <w:numPr>
          <w:ilvl w:val="0"/>
          <w:numId w:val="27"/>
        </w:numPr>
        <w:tabs>
          <w:tab w:val="left" w:pos="1903"/>
        </w:tabs>
        <w:spacing w:before="4"/>
        <w:ind w:left="1902"/>
        <w:jc w:val="both"/>
        <w:rPr>
          <w:sz w:val="24"/>
          <w:lang w:eastAsia="zh-CN"/>
        </w:rPr>
      </w:pPr>
      <w:r>
        <w:rPr>
          <w:spacing w:val="-20"/>
          <w:sz w:val="24"/>
          <w:lang w:eastAsia="zh-CN"/>
        </w:rPr>
        <w:t xml:space="preserve">取出 </w:t>
      </w:r>
      <w:r>
        <w:rPr>
          <w:rFonts w:ascii="Calibri" w:eastAsia="Calibri"/>
          <w:sz w:val="24"/>
          <w:lang w:eastAsia="zh-CN"/>
        </w:rPr>
        <w:t>pH</w:t>
      </w:r>
      <w:r>
        <w:rPr>
          <w:rFonts w:ascii="Calibri" w:eastAsia="Calibri"/>
          <w:spacing w:val="5"/>
          <w:sz w:val="24"/>
          <w:lang w:eastAsia="zh-CN"/>
        </w:rPr>
        <w:t xml:space="preserve"> </w:t>
      </w:r>
      <w:r>
        <w:rPr>
          <w:sz w:val="24"/>
          <w:lang w:eastAsia="zh-CN"/>
        </w:rPr>
        <w:t>电极，用蒸馏水洗净，并用滤纸擦干玻璃电极表面；</w:t>
      </w:r>
    </w:p>
    <w:p w14:paraId="7A5B8324" w14:textId="77777777" w:rsidR="001672F1" w:rsidRDefault="00FA37F2">
      <w:pPr>
        <w:pStyle w:val="a4"/>
        <w:numPr>
          <w:ilvl w:val="0"/>
          <w:numId w:val="27"/>
        </w:numPr>
        <w:tabs>
          <w:tab w:val="left" w:pos="1903"/>
        </w:tabs>
        <w:spacing w:before="158"/>
        <w:ind w:left="1902"/>
        <w:rPr>
          <w:sz w:val="24"/>
          <w:lang w:eastAsia="zh-CN"/>
        </w:rPr>
      </w:pPr>
      <w:r>
        <w:rPr>
          <w:spacing w:val="-30"/>
          <w:sz w:val="24"/>
          <w:lang w:eastAsia="zh-CN"/>
        </w:rPr>
        <w:t xml:space="preserve">将 </w:t>
      </w:r>
      <w:r>
        <w:rPr>
          <w:rFonts w:ascii="Calibri" w:eastAsia="Calibri"/>
          <w:sz w:val="24"/>
          <w:lang w:eastAsia="zh-CN"/>
        </w:rPr>
        <w:t>pH</w:t>
      </w:r>
      <w:r>
        <w:rPr>
          <w:rFonts w:ascii="Calibri" w:eastAsia="Calibri"/>
          <w:spacing w:val="5"/>
          <w:sz w:val="24"/>
          <w:lang w:eastAsia="zh-CN"/>
        </w:rPr>
        <w:t xml:space="preserve"> </w:t>
      </w:r>
      <w:r>
        <w:rPr>
          <w:spacing w:val="-8"/>
          <w:sz w:val="24"/>
          <w:lang w:eastAsia="zh-CN"/>
        </w:rPr>
        <w:t xml:space="preserve">电极放入标定杯 </w:t>
      </w:r>
      <w:r>
        <w:rPr>
          <w:rFonts w:ascii="Calibri" w:eastAsia="Calibri"/>
          <w:spacing w:val="-19"/>
          <w:sz w:val="24"/>
          <w:lang w:eastAsia="zh-CN"/>
        </w:rPr>
        <w:t>2</w:t>
      </w:r>
      <w:r>
        <w:rPr>
          <w:spacing w:val="-7"/>
          <w:sz w:val="24"/>
          <w:lang w:eastAsia="zh-CN"/>
        </w:rPr>
        <w:t>，使玻璃电极完全浸没在标准缓冲溶液中，这时在</w:t>
      </w:r>
    </w:p>
    <w:p w14:paraId="23C2FE75" w14:textId="77777777" w:rsidR="001672F1" w:rsidRDefault="001672F1">
      <w:pPr>
        <w:rPr>
          <w:sz w:val="24"/>
          <w:lang w:eastAsia="zh-CN"/>
        </w:rPr>
        <w:sectPr w:rsidR="001672F1">
          <w:pgSz w:w="11900" w:h="16840"/>
          <w:pgMar w:top="1420" w:right="500" w:bottom="1200" w:left="500" w:header="742" w:footer="1017" w:gutter="0"/>
          <w:cols w:space="720"/>
        </w:sectPr>
      </w:pPr>
    </w:p>
    <w:p w14:paraId="0AA88415" w14:textId="77777777" w:rsidR="001672F1" w:rsidRDefault="00FA37F2">
      <w:pPr>
        <w:pStyle w:val="a3"/>
        <w:spacing w:before="91"/>
        <w:ind w:left="1300"/>
        <w:jc w:val="both"/>
        <w:rPr>
          <w:lang w:eastAsia="zh-CN"/>
        </w:rPr>
      </w:pPr>
      <w:r>
        <w:rPr>
          <w:lang w:eastAsia="zh-CN"/>
        </w:rPr>
        <w:lastRenderedPageBreak/>
        <w:t xml:space="preserve">界面左侧 </w:t>
      </w:r>
      <w:r>
        <w:rPr>
          <w:rFonts w:ascii="Calibri" w:eastAsia="Calibri"/>
          <w:lang w:eastAsia="zh-CN"/>
        </w:rPr>
        <w:t xml:space="preserve">pH </w:t>
      </w:r>
      <w:r>
        <w:rPr>
          <w:lang w:eastAsia="zh-CN"/>
        </w:rPr>
        <w:t xml:space="preserve">电极参数信息栏会显示当前 </w:t>
      </w:r>
      <w:r>
        <w:rPr>
          <w:rFonts w:ascii="Calibri" w:eastAsia="Calibri"/>
          <w:lang w:eastAsia="zh-CN"/>
        </w:rPr>
        <w:t xml:space="preserve">pH </w:t>
      </w:r>
      <w:r>
        <w:rPr>
          <w:lang w:eastAsia="zh-CN"/>
        </w:rPr>
        <w:t>值、</w:t>
      </w:r>
      <w:r>
        <w:rPr>
          <w:rFonts w:ascii="Calibri" w:eastAsia="Calibri"/>
          <w:lang w:eastAsia="zh-CN"/>
        </w:rPr>
        <w:t xml:space="preserve">pH </w:t>
      </w:r>
      <w:r>
        <w:rPr>
          <w:lang w:eastAsia="zh-CN"/>
        </w:rPr>
        <w:t>电压值、温度值；</w:t>
      </w:r>
    </w:p>
    <w:p w14:paraId="7DDFC83B" w14:textId="77777777" w:rsidR="001672F1" w:rsidRDefault="00FA37F2">
      <w:pPr>
        <w:pStyle w:val="a4"/>
        <w:numPr>
          <w:ilvl w:val="0"/>
          <w:numId w:val="27"/>
        </w:numPr>
        <w:tabs>
          <w:tab w:val="left" w:pos="1903"/>
        </w:tabs>
        <w:spacing w:before="158" w:line="364" w:lineRule="auto"/>
        <w:ind w:right="1293" w:firstLine="0"/>
        <w:jc w:val="both"/>
        <w:rPr>
          <w:sz w:val="24"/>
          <w:lang w:eastAsia="zh-CN"/>
        </w:rPr>
      </w:pPr>
      <w:r>
        <w:rPr>
          <w:spacing w:val="-14"/>
          <w:sz w:val="24"/>
          <w:lang w:eastAsia="zh-CN"/>
        </w:rPr>
        <w:t xml:space="preserve">在 </w:t>
      </w:r>
      <w:r>
        <w:rPr>
          <w:rFonts w:ascii="Calibri" w:eastAsia="Calibri"/>
          <w:sz w:val="24"/>
          <w:lang w:eastAsia="zh-CN"/>
        </w:rPr>
        <w:t>pH</w:t>
      </w:r>
      <w:r>
        <w:rPr>
          <w:rFonts w:ascii="Calibri" w:eastAsia="Calibri"/>
          <w:spacing w:val="40"/>
          <w:sz w:val="24"/>
          <w:lang w:eastAsia="zh-CN"/>
        </w:rPr>
        <w:t xml:space="preserve"> </w:t>
      </w:r>
      <w:r>
        <w:rPr>
          <w:spacing w:val="-2"/>
          <w:sz w:val="24"/>
          <w:lang w:eastAsia="zh-CN"/>
        </w:rPr>
        <w:t xml:space="preserve">电极基本操作栏第二点校准处输入标准值 </w:t>
      </w:r>
      <w:r>
        <w:rPr>
          <w:rFonts w:ascii="Calibri" w:eastAsia="Calibri"/>
          <w:sz w:val="24"/>
          <w:lang w:eastAsia="zh-CN"/>
        </w:rPr>
        <w:t>6.86</w:t>
      </w:r>
      <w:r>
        <w:rPr>
          <w:spacing w:val="-2"/>
          <w:sz w:val="24"/>
          <w:lang w:eastAsia="zh-CN"/>
        </w:rPr>
        <w:t>，观察电极参数信息</w:t>
      </w:r>
      <w:r>
        <w:rPr>
          <w:rFonts w:ascii="Calibri" w:eastAsia="Calibri"/>
          <w:sz w:val="24"/>
          <w:lang w:eastAsia="zh-CN"/>
        </w:rPr>
        <w:t>pH</w:t>
      </w:r>
      <w:r>
        <w:rPr>
          <w:rFonts w:ascii="Calibri" w:eastAsia="Calibri"/>
          <w:spacing w:val="1"/>
          <w:sz w:val="24"/>
          <w:lang w:eastAsia="zh-CN"/>
        </w:rPr>
        <w:t xml:space="preserve"> </w:t>
      </w:r>
      <w:r>
        <w:rPr>
          <w:spacing w:val="-1"/>
          <w:sz w:val="24"/>
          <w:lang w:eastAsia="zh-CN"/>
        </w:rPr>
        <w:t>电压是否稳定，待稳定后，在第二点校准处电极参数采集，此时将当前电压</w:t>
      </w:r>
      <w:r>
        <w:rPr>
          <w:sz w:val="24"/>
          <w:lang w:eastAsia="zh-CN"/>
        </w:rPr>
        <w:t>值采集为第一点校准电压；</w:t>
      </w:r>
    </w:p>
    <w:p w14:paraId="0D117EE4" w14:textId="77777777" w:rsidR="001672F1" w:rsidRDefault="00FA37F2">
      <w:pPr>
        <w:pStyle w:val="a4"/>
        <w:numPr>
          <w:ilvl w:val="0"/>
          <w:numId w:val="27"/>
        </w:numPr>
        <w:tabs>
          <w:tab w:val="left" w:pos="1903"/>
        </w:tabs>
        <w:spacing w:before="5" w:line="362" w:lineRule="auto"/>
        <w:ind w:right="1293" w:firstLine="0"/>
        <w:jc w:val="both"/>
        <w:rPr>
          <w:sz w:val="24"/>
          <w:lang w:eastAsia="zh-CN"/>
        </w:rPr>
      </w:pPr>
      <w:r>
        <w:rPr>
          <w:spacing w:val="-1"/>
          <w:sz w:val="24"/>
          <w:lang w:eastAsia="zh-CN"/>
        </w:rPr>
        <w:t xml:space="preserve">完成两点校准电压参数采集后，点击 </w:t>
      </w:r>
      <w:r>
        <w:rPr>
          <w:rFonts w:ascii="Calibri" w:eastAsia="Calibri"/>
          <w:sz w:val="24"/>
          <w:lang w:eastAsia="zh-CN"/>
        </w:rPr>
        <w:t>pH</w:t>
      </w:r>
      <w:r>
        <w:rPr>
          <w:rFonts w:ascii="Calibri" w:eastAsia="Calibri"/>
          <w:spacing w:val="5"/>
          <w:sz w:val="24"/>
          <w:lang w:eastAsia="zh-CN"/>
        </w:rPr>
        <w:t xml:space="preserve"> </w:t>
      </w:r>
      <w:r>
        <w:rPr>
          <w:spacing w:val="-2"/>
          <w:sz w:val="24"/>
          <w:lang w:eastAsia="zh-CN"/>
        </w:rPr>
        <w:t>曲线执行校准按键，完成两点校</w:t>
      </w:r>
      <w:r>
        <w:rPr>
          <w:sz w:val="24"/>
          <w:lang w:eastAsia="zh-CN"/>
        </w:rPr>
        <w:t>准操作，此时在电极参数信息栏会显示此次校准</w:t>
      </w:r>
      <w:proofErr w:type="gramStart"/>
      <w:r>
        <w:rPr>
          <w:sz w:val="24"/>
          <w:lang w:eastAsia="zh-CN"/>
        </w:rPr>
        <w:t>的标液浓度</w:t>
      </w:r>
      <w:proofErr w:type="gramEnd"/>
      <w:r>
        <w:rPr>
          <w:sz w:val="24"/>
          <w:lang w:eastAsia="zh-CN"/>
        </w:rPr>
        <w:t>值及校准电压值；</w:t>
      </w:r>
    </w:p>
    <w:p w14:paraId="733DA341" w14:textId="77777777" w:rsidR="001672F1" w:rsidRDefault="00FA37F2">
      <w:pPr>
        <w:pStyle w:val="a4"/>
        <w:numPr>
          <w:ilvl w:val="0"/>
          <w:numId w:val="27"/>
        </w:numPr>
        <w:tabs>
          <w:tab w:val="left" w:pos="2025"/>
        </w:tabs>
        <w:spacing w:before="7" w:line="362" w:lineRule="auto"/>
        <w:ind w:right="1293" w:firstLine="0"/>
        <w:jc w:val="both"/>
        <w:rPr>
          <w:sz w:val="24"/>
          <w:lang w:eastAsia="zh-CN"/>
        </w:rPr>
      </w:pPr>
      <w:r>
        <w:rPr>
          <w:spacing w:val="-15"/>
          <w:sz w:val="24"/>
          <w:lang w:eastAsia="zh-CN"/>
        </w:rPr>
        <w:t xml:space="preserve">取出 </w:t>
      </w:r>
      <w:r>
        <w:rPr>
          <w:rFonts w:ascii="Calibri" w:eastAsia="Calibri"/>
          <w:sz w:val="24"/>
          <w:lang w:eastAsia="zh-CN"/>
        </w:rPr>
        <w:t>pH</w:t>
      </w:r>
      <w:r>
        <w:rPr>
          <w:rFonts w:ascii="Calibri" w:eastAsia="Calibri"/>
          <w:spacing w:val="23"/>
          <w:sz w:val="24"/>
          <w:lang w:eastAsia="zh-CN"/>
        </w:rPr>
        <w:t xml:space="preserve"> </w:t>
      </w:r>
      <w:r>
        <w:rPr>
          <w:spacing w:val="-2"/>
          <w:sz w:val="24"/>
          <w:lang w:eastAsia="zh-CN"/>
        </w:rPr>
        <w:t xml:space="preserve">电极，用蒸馏水洗净，并用滤纸擦干玻璃电极表面，将 </w:t>
      </w:r>
      <w:r>
        <w:rPr>
          <w:rFonts w:ascii="Calibri" w:eastAsia="Calibri"/>
          <w:sz w:val="24"/>
          <w:lang w:eastAsia="zh-CN"/>
        </w:rPr>
        <w:t>pH</w:t>
      </w:r>
      <w:r>
        <w:rPr>
          <w:rFonts w:ascii="Calibri" w:eastAsia="Calibri"/>
          <w:spacing w:val="23"/>
          <w:sz w:val="24"/>
          <w:lang w:eastAsia="zh-CN"/>
        </w:rPr>
        <w:t xml:space="preserve"> </w:t>
      </w:r>
      <w:r>
        <w:rPr>
          <w:spacing w:val="-9"/>
          <w:sz w:val="24"/>
          <w:lang w:eastAsia="zh-CN"/>
        </w:rPr>
        <w:t>电极</w:t>
      </w:r>
      <w:r>
        <w:rPr>
          <w:sz w:val="24"/>
          <w:lang w:eastAsia="zh-CN"/>
        </w:rPr>
        <w:t>放入流通池，并固定电极。</w:t>
      </w:r>
    </w:p>
    <w:p w14:paraId="67E059A5" w14:textId="77777777" w:rsidR="001672F1" w:rsidRDefault="001672F1">
      <w:pPr>
        <w:pStyle w:val="a3"/>
        <w:spacing w:before="3"/>
        <w:rPr>
          <w:sz w:val="29"/>
          <w:lang w:eastAsia="zh-CN"/>
        </w:rPr>
      </w:pPr>
    </w:p>
    <w:p w14:paraId="24DBFE49" w14:textId="77777777" w:rsidR="001672F1" w:rsidRDefault="00FA37F2">
      <w:pPr>
        <w:pStyle w:val="31"/>
        <w:numPr>
          <w:ilvl w:val="2"/>
          <w:numId w:val="28"/>
        </w:numPr>
        <w:tabs>
          <w:tab w:val="left" w:pos="2027"/>
        </w:tabs>
        <w:ind w:left="2026" w:hanging="727"/>
      </w:pPr>
      <w:proofErr w:type="spellStart"/>
      <w:r>
        <w:rPr>
          <w:spacing w:val="24"/>
        </w:rPr>
        <w:t>电导率电极校准</w:t>
      </w:r>
      <w:proofErr w:type="spellEnd"/>
    </w:p>
    <w:p w14:paraId="26B70D37" w14:textId="77777777" w:rsidR="001672F1" w:rsidRDefault="00FA37F2">
      <w:pPr>
        <w:pStyle w:val="a3"/>
        <w:spacing w:before="3"/>
        <w:rPr>
          <w:b/>
          <w:sz w:val="18"/>
        </w:rPr>
      </w:pPr>
      <w:r>
        <w:rPr>
          <w:noProof/>
          <w:lang w:eastAsia="zh-CN" w:bidi="ar-SA"/>
        </w:rPr>
        <w:drawing>
          <wp:anchor distT="0" distB="0" distL="0" distR="0" simplePos="0" relativeHeight="63" behindDoc="0" locked="0" layoutInCell="1" allowOverlap="1" wp14:anchorId="60F0ACA0" wp14:editId="0C1B5836">
            <wp:simplePos x="0" y="0"/>
            <wp:positionH relativeFrom="page">
              <wp:posOffset>1170768</wp:posOffset>
            </wp:positionH>
            <wp:positionV relativeFrom="paragraph">
              <wp:posOffset>173246</wp:posOffset>
            </wp:positionV>
            <wp:extent cx="5549178" cy="3215735"/>
            <wp:effectExtent l="0" t="0" r="0" b="0"/>
            <wp:wrapTopAndBottom/>
            <wp:docPr id="7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178" cy="321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82B086" w14:textId="77777777" w:rsidR="001672F1" w:rsidRDefault="00FA37F2">
      <w:pPr>
        <w:pStyle w:val="a3"/>
        <w:spacing w:before="153" w:line="364" w:lineRule="auto"/>
        <w:ind w:left="1300" w:right="1293" w:firstLine="480"/>
        <w:rPr>
          <w:lang w:eastAsia="zh-CN"/>
        </w:rPr>
      </w:pPr>
      <w:r>
        <w:rPr>
          <w:spacing w:val="-7"/>
          <w:lang w:eastAsia="zh-CN"/>
        </w:rPr>
        <w:t xml:space="preserve">电导率电极校准同 </w:t>
      </w:r>
      <w:r>
        <w:rPr>
          <w:rFonts w:ascii="Times New Roman" w:eastAsia="Times New Roman"/>
          <w:lang w:eastAsia="zh-CN"/>
        </w:rPr>
        <w:t xml:space="preserve">pH </w:t>
      </w:r>
      <w:r>
        <w:rPr>
          <w:spacing w:val="-4"/>
          <w:lang w:eastAsia="zh-CN"/>
        </w:rPr>
        <w:t>电极校准操作基本一致，选用校准液时，可使用零点</w:t>
      </w:r>
      <w:r>
        <w:rPr>
          <w:spacing w:val="-3"/>
          <w:lang w:eastAsia="zh-CN"/>
        </w:rPr>
        <w:t xml:space="preserve">校准液与量程校准液进行校准，电极系数为 </w:t>
      </w:r>
      <w:r>
        <w:rPr>
          <w:rFonts w:ascii="Times New Roman" w:eastAsia="Times New Roman"/>
          <w:lang w:eastAsia="zh-CN"/>
        </w:rPr>
        <w:t>1.026</w:t>
      </w:r>
      <w:r>
        <w:rPr>
          <w:lang w:eastAsia="zh-CN"/>
        </w:rPr>
        <w:t>（系统默认值</w:t>
      </w:r>
      <w:r>
        <w:rPr>
          <w:spacing w:val="-120"/>
          <w:lang w:eastAsia="zh-CN"/>
        </w:rPr>
        <w:t>）</w:t>
      </w:r>
      <w:r>
        <w:rPr>
          <w:lang w:eastAsia="zh-CN"/>
        </w:rPr>
        <w:t xml:space="preserve">，溶液系数为 </w:t>
      </w:r>
      <w:proofErr w:type="spellStart"/>
      <w:r>
        <w:rPr>
          <w:rFonts w:ascii="Times New Roman" w:eastAsia="Times New Roman"/>
          <w:lang w:eastAsia="zh-CN"/>
        </w:rPr>
        <w:t>KCl</w:t>
      </w:r>
      <w:proofErr w:type="spellEnd"/>
      <w:r>
        <w:rPr>
          <w:rFonts w:ascii="Times New Roman" w:eastAsia="Times New Roman"/>
          <w:lang w:eastAsia="zh-CN"/>
        </w:rPr>
        <w:t xml:space="preserve"> </w:t>
      </w:r>
      <w:r>
        <w:rPr>
          <w:spacing w:val="-5"/>
          <w:lang w:eastAsia="zh-CN"/>
        </w:rPr>
        <w:t xml:space="preserve">溶液补偿系数，建议设置值为 </w:t>
      </w:r>
      <w:r>
        <w:rPr>
          <w:rFonts w:ascii="Times New Roman" w:eastAsia="Times New Roman"/>
          <w:lang w:eastAsia="zh-CN"/>
        </w:rPr>
        <w:t>0.0188</w:t>
      </w:r>
      <w:r>
        <w:rPr>
          <w:spacing w:val="-9"/>
          <w:lang w:eastAsia="zh-CN"/>
        </w:rPr>
        <w:t xml:space="preserve">，校准步骤同 </w:t>
      </w:r>
      <w:r>
        <w:rPr>
          <w:rFonts w:ascii="Times New Roman" w:eastAsia="Times New Roman"/>
          <w:lang w:eastAsia="zh-CN"/>
        </w:rPr>
        <w:t xml:space="preserve">pH </w:t>
      </w:r>
      <w:r>
        <w:rPr>
          <w:lang w:eastAsia="zh-CN"/>
        </w:rPr>
        <w:t>电极校准。</w:t>
      </w:r>
    </w:p>
    <w:p w14:paraId="4BBAF1B3" w14:textId="77777777" w:rsidR="001672F1" w:rsidRDefault="00FA37F2">
      <w:pPr>
        <w:pStyle w:val="31"/>
        <w:numPr>
          <w:ilvl w:val="2"/>
          <w:numId w:val="28"/>
        </w:numPr>
        <w:tabs>
          <w:tab w:val="left" w:pos="2027"/>
        </w:tabs>
        <w:spacing w:before="50"/>
        <w:ind w:left="2026" w:hanging="727"/>
      </w:pPr>
      <w:proofErr w:type="spellStart"/>
      <w:r>
        <w:rPr>
          <w:spacing w:val="24"/>
        </w:rPr>
        <w:t>浊度电极校准</w:t>
      </w:r>
      <w:proofErr w:type="spellEnd"/>
    </w:p>
    <w:p w14:paraId="5DD744E1" w14:textId="77777777" w:rsidR="001672F1" w:rsidRDefault="001672F1">
      <w:pPr>
        <w:sectPr w:rsidR="001672F1">
          <w:pgSz w:w="11900" w:h="16840"/>
          <w:pgMar w:top="1420" w:right="500" w:bottom="1200" w:left="500" w:header="742" w:footer="1017" w:gutter="0"/>
          <w:cols w:space="720"/>
        </w:sectPr>
      </w:pPr>
    </w:p>
    <w:p w14:paraId="267A5850" w14:textId="77777777" w:rsidR="001672F1" w:rsidRDefault="001672F1">
      <w:pPr>
        <w:pStyle w:val="a3"/>
        <w:spacing w:before="2"/>
        <w:rPr>
          <w:b/>
          <w:sz w:val="9"/>
        </w:rPr>
      </w:pPr>
    </w:p>
    <w:p w14:paraId="3E9AB01B" w14:textId="77777777" w:rsidR="001672F1" w:rsidRDefault="00FA37F2">
      <w:pPr>
        <w:pStyle w:val="a3"/>
        <w:ind w:left="1420"/>
        <w:rPr>
          <w:sz w:val="20"/>
        </w:rPr>
      </w:pPr>
      <w:r>
        <w:rPr>
          <w:noProof/>
          <w:sz w:val="20"/>
          <w:lang w:eastAsia="zh-CN" w:bidi="ar-SA"/>
        </w:rPr>
        <w:drawing>
          <wp:inline distT="0" distB="0" distL="0" distR="0" wp14:anchorId="1013BA2E" wp14:editId="5FDA30C7">
            <wp:extent cx="5491203" cy="3209544"/>
            <wp:effectExtent l="0" t="0" r="0" b="0"/>
            <wp:docPr id="8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203" cy="320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2DABE" w14:textId="77777777" w:rsidR="001672F1" w:rsidRDefault="001672F1">
      <w:pPr>
        <w:pStyle w:val="a3"/>
        <w:rPr>
          <w:b/>
          <w:sz w:val="20"/>
        </w:rPr>
      </w:pPr>
    </w:p>
    <w:p w14:paraId="0E73BA51" w14:textId="77777777" w:rsidR="001672F1" w:rsidRDefault="00FA37F2">
      <w:pPr>
        <w:pStyle w:val="a3"/>
        <w:spacing w:before="74" w:line="364" w:lineRule="auto"/>
        <w:ind w:left="1300" w:right="1172" w:firstLine="480"/>
        <w:rPr>
          <w:lang w:eastAsia="zh-CN"/>
        </w:rPr>
      </w:pPr>
      <w:r>
        <w:rPr>
          <w:lang w:eastAsia="zh-CN"/>
        </w:rPr>
        <w:t xml:space="preserve">浊度电极可采用两点校准也可选择三点校准，电极校准操作同 </w:t>
      </w:r>
      <w:r>
        <w:rPr>
          <w:rFonts w:ascii="Times New Roman" w:eastAsia="Times New Roman"/>
          <w:lang w:eastAsia="zh-CN"/>
        </w:rPr>
        <w:t xml:space="preserve">pH </w:t>
      </w:r>
      <w:r>
        <w:rPr>
          <w:lang w:eastAsia="zh-CN"/>
        </w:rPr>
        <w:t xml:space="preserve">电极校准操作。浊度电极参数设置栏，可设置清洁周期、清洁模式、量程设置三个参数， 具体参数说明见界面参数说明，标定步骤同 </w:t>
      </w:r>
      <w:r>
        <w:rPr>
          <w:rFonts w:ascii="Times New Roman" w:eastAsia="Times New Roman"/>
          <w:lang w:eastAsia="zh-CN"/>
        </w:rPr>
        <w:t xml:space="preserve">pH </w:t>
      </w:r>
      <w:r>
        <w:rPr>
          <w:lang w:eastAsia="zh-CN"/>
        </w:rPr>
        <w:t>电极标定。</w:t>
      </w:r>
    </w:p>
    <w:p w14:paraId="08BF6D53" w14:textId="77777777" w:rsidR="001672F1" w:rsidRDefault="00FA37F2">
      <w:pPr>
        <w:pStyle w:val="31"/>
        <w:numPr>
          <w:ilvl w:val="2"/>
          <w:numId w:val="28"/>
        </w:numPr>
        <w:tabs>
          <w:tab w:val="left" w:pos="2027"/>
        </w:tabs>
        <w:spacing w:before="56"/>
        <w:ind w:left="2026" w:hanging="727"/>
      </w:pPr>
      <w:proofErr w:type="spellStart"/>
      <w:r>
        <w:rPr>
          <w:spacing w:val="24"/>
        </w:rPr>
        <w:t>溶解氧电极校准</w:t>
      </w:r>
      <w:proofErr w:type="spellEnd"/>
    </w:p>
    <w:p w14:paraId="32D1CFF6" w14:textId="77777777" w:rsidR="001672F1" w:rsidRDefault="00FA37F2">
      <w:pPr>
        <w:pStyle w:val="a3"/>
        <w:spacing w:before="6"/>
        <w:rPr>
          <w:b/>
          <w:sz w:val="17"/>
        </w:rPr>
      </w:pPr>
      <w:r>
        <w:rPr>
          <w:noProof/>
          <w:lang w:eastAsia="zh-CN" w:bidi="ar-SA"/>
        </w:rPr>
        <w:drawing>
          <wp:anchor distT="0" distB="0" distL="0" distR="0" simplePos="0" relativeHeight="64" behindDoc="0" locked="0" layoutInCell="1" allowOverlap="1" wp14:anchorId="508E39BA" wp14:editId="7B4982F0">
            <wp:simplePos x="0" y="0"/>
            <wp:positionH relativeFrom="page">
              <wp:posOffset>1437468</wp:posOffset>
            </wp:positionH>
            <wp:positionV relativeFrom="paragraph">
              <wp:posOffset>167102</wp:posOffset>
            </wp:positionV>
            <wp:extent cx="5435930" cy="3150108"/>
            <wp:effectExtent l="0" t="0" r="0" b="0"/>
            <wp:wrapTopAndBottom/>
            <wp:docPr id="8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930" cy="3150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23DCCC" w14:textId="77777777" w:rsidR="001672F1" w:rsidRDefault="001672F1">
      <w:pPr>
        <w:rPr>
          <w:sz w:val="17"/>
        </w:rPr>
        <w:sectPr w:rsidR="001672F1">
          <w:pgSz w:w="11900" w:h="16840"/>
          <w:pgMar w:top="1420" w:right="500" w:bottom="1200" w:left="500" w:header="742" w:footer="1017" w:gutter="0"/>
          <w:cols w:space="720"/>
        </w:sectPr>
      </w:pPr>
    </w:p>
    <w:p w14:paraId="18DA3C14" w14:textId="77777777" w:rsidR="001672F1" w:rsidRDefault="00FA37F2">
      <w:pPr>
        <w:pStyle w:val="a3"/>
        <w:spacing w:before="91" w:line="364" w:lineRule="auto"/>
        <w:ind w:left="1300" w:right="1293" w:firstLine="480"/>
        <w:jc w:val="both"/>
        <w:rPr>
          <w:lang w:eastAsia="zh-CN"/>
        </w:rPr>
      </w:pPr>
      <w:r>
        <w:rPr>
          <w:spacing w:val="-7"/>
          <w:lang w:eastAsia="zh-CN"/>
        </w:rPr>
        <w:lastRenderedPageBreak/>
        <w:t>溶解氧电极校准操作采用两点校准模式，通常采用无氧水和饱和溶氧水进行</w:t>
      </w:r>
      <w:r>
        <w:rPr>
          <w:spacing w:val="-11"/>
          <w:lang w:eastAsia="zh-CN"/>
        </w:rPr>
        <w:t xml:space="preserve">电极校准，若无饱和溶氧水，可将 </w:t>
      </w:r>
      <w:r>
        <w:rPr>
          <w:rFonts w:ascii="Times New Roman" w:eastAsia="Times New Roman"/>
          <w:lang w:eastAsia="zh-CN"/>
        </w:rPr>
        <w:t xml:space="preserve">DO </w:t>
      </w:r>
      <w:r>
        <w:rPr>
          <w:spacing w:val="-3"/>
          <w:lang w:eastAsia="zh-CN"/>
        </w:rPr>
        <w:t>电极置于空气中代替饱和溶氧水。溶解氧</w:t>
      </w:r>
      <w:proofErr w:type="gramStart"/>
      <w:r>
        <w:rPr>
          <w:lang w:eastAsia="zh-CN"/>
        </w:rPr>
        <w:t>浓度值受温度</w:t>
      </w:r>
      <w:proofErr w:type="gramEnd"/>
      <w:r>
        <w:rPr>
          <w:lang w:eastAsia="zh-CN"/>
        </w:rPr>
        <w:t>、大气压、盐度影响，校准前</w:t>
      </w:r>
      <w:proofErr w:type="gramStart"/>
      <w:r>
        <w:rPr>
          <w:lang w:eastAsia="zh-CN"/>
        </w:rPr>
        <w:t>应先这三个</w:t>
      </w:r>
      <w:proofErr w:type="gramEnd"/>
      <w:r>
        <w:rPr>
          <w:lang w:eastAsia="zh-CN"/>
        </w:rPr>
        <w:t>参数进行设置。</w:t>
      </w:r>
    </w:p>
    <w:p w14:paraId="1AC5E761" w14:textId="77777777" w:rsidR="001672F1" w:rsidRDefault="00FA37F2">
      <w:pPr>
        <w:pStyle w:val="31"/>
        <w:numPr>
          <w:ilvl w:val="2"/>
          <w:numId w:val="28"/>
        </w:numPr>
        <w:tabs>
          <w:tab w:val="left" w:pos="1952"/>
        </w:tabs>
        <w:spacing w:before="1"/>
        <w:ind w:left="1951" w:hanging="652"/>
      </w:pPr>
      <w:proofErr w:type="spellStart"/>
      <w:r>
        <w:rPr>
          <w:spacing w:val="24"/>
        </w:rPr>
        <w:t>温度信号显示</w:t>
      </w:r>
      <w:proofErr w:type="spellEnd"/>
    </w:p>
    <w:p w14:paraId="354A355A" w14:textId="77777777" w:rsidR="001672F1" w:rsidRDefault="00FA37F2">
      <w:pPr>
        <w:pStyle w:val="a3"/>
        <w:spacing w:before="3"/>
        <w:rPr>
          <w:b/>
          <w:sz w:val="14"/>
        </w:rPr>
      </w:pPr>
      <w:r>
        <w:rPr>
          <w:noProof/>
          <w:lang w:eastAsia="zh-CN" w:bidi="ar-SA"/>
        </w:rPr>
        <w:drawing>
          <wp:anchor distT="0" distB="0" distL="0" distR="0" simplePos="0" relativeHeight="65" behindDoc="0" locked="0" layoutInCell="1" allowOverlap="1" wp14:anchorId="4E312061" wp14:editId="4DB4185B">
            <wp:simplePos x="0" y="0"/>
            <wp:positionH relativeFrom="page">
              <wp:posOffset>1478599</wp:posOffset>
            </wp:positionH>
            <wp:positionV relativeFrom="paragraph">
              <wp:posOffset>140742</wp:posOffset>
            </wp:positionV>
            <wp:extent cx="5554148" cy="3256597"/>
            <wp:effectExtent l="0" t="0" r="0" b="0"/>
            <wp:wrapTopAndBottom/>
            <wp:docPr id="8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148" cy="3256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BCFF26" w14:textId="6537DBB7" w:rsidR="001672F1" w:rsidRDefault="00FA37F2" w:rsidP="00394272">
      <w:pPr>
        <w:pStyle w:val="a3"/>
        <w:spacing w:before="138" w:line="364" w:lineRule="auto"/>
        <w:ind w:left="1300" w:right="1293" w:firstLine="480"/>
        <w:rPr>
          <w:lang w:eastAsia="zh-CN"/>
        </w:rPr>
      </w:pPr>
      <w:r>
        <w:rPr>
          <w:lang w:eastAsia="zh-CN"/>
        </w:rPr>
        <w:t>五参数无单独温度传感器，</w:t>
      </w:r>
      <w:r>
        <w:rPr>
          <w:rFonts w:ascii="Times New Roman" w:eastAsia="Times New Roman"/>
          <w:lang w:eastAsia="zh-CN"/>
        </w:rPr>
        <w:t>pH</w:t>
      </w:r>
      <w:r>
        <w:rPr>
          <w:lang w:eastAsia="zh-CN"/>
        </w:rPr>
        <w:t>、电导率、溶解氧、浊度传感器均内置温度</w:t>
      </w:r>
      <w:r>
        <w:rPr>
          <w:spacing w:val="-11"/>
          <w:lang w:eastAsia="zh-CN"/>
        </w:rPr>
        <w:t>传感器，读取温度时，可选取任意传感器温度作为主屏显示温度，也可获取综合</w:t>
      </w:r>
      <w:r>
        <w:rPr>
          <w:spacing w:val="-7"/>
          <w:lang w:eastAsia="zh-CN"/>
        </w:rPr>
        <w:t>水体温度</w:t>
      </w:r>
      <w:r>
        <w:rPr>
          <w:lang w:eastAsia="zh-CN"/>
        </w:rPr>
        <w:t>（所选电极温度的平均值</w:t>
      </w:r>
      <w:r>
        <w:rPr>
          <w:spacing w:val="-74"/>
          <w:lang w:eastAsia="zh-CN"/>
        </w:rPr>
        <w:t>）</w:t>
      </w:r>
      <w:r>
        <w:rPr>
          <w:spacing w:val="-24"/>
          <w:lang w:eastAsia="zh-CN"/>
        </w:rPr>
        <w:t xml:space="preserve">，如只选取 </w:t>
      </w:r>
      <w:r>
        <w:rPr>
          <w:rFonts w:ascii="Times New Roman" w:eastAsia="Times New Roman"/>
          <w:lang w:eastAsia="zh-CN"/>
        </w:rPr>
        <w:t xml:space="preserve">pH </w:t>
      </w:r>
      <w:r>
        <w:rPr>
          <w:spacing w:val="-13"/>
          <w:lang w:eastAsia="zh-CN"/>
        </w:rPr>
        <w:t xml:space="preserve">温度，主屏将 </w:t>
      </w:r>
      <w:r>
        <w:rPr>
          <w:rFonts w:ascii="Times New Roman" w:eastAsia="Times New Roman"/>
          <w:lang w:eastAsia="zh-CN"/>
        </w:rPr>
        <w:t xml:space="preserve">pH </w:t>
      </w:r>
      <w:r>
        <w:rPr>
          <w:spacing w:val="-4"/>
          <w:lang w:eastAsia="zh-CN"/>
        </w:rPr>
        <w:t>电极温度作</w:t>
      </w:r>
      <w:r>
        <w:rPr>
          <w:spacing w:val="-17"/>
          <w:lang w:eastAsia="zh-CN"/>
        </w:rPr>
        <w:t xml:space="preserve">为水体温度，如选取两根电极温度，主屏将两根电极温度的平均值作为水体温度， </w:t>
      </w:r>
      <w:r>
        <w:rPr>
          <w:lang w:eastAsia="zh-CN"/>
        </w:rPr>
        <w:t>以此类推，</w:t>
      </w:r>
      <w:r>
        <w:rPr>
          <w:rFonts w:ascii="Arial" w:eastAsia="Arial" w:hAnsi="Arial"/>
          <w:lang w:eastAsia="zh-CN"/>
        </w:rPr>
        <w:t>√</w:t>
      </w:r>
      <w:r>
        <w:rPr>
          <w:lang w:eastAsia="zh-CN"/>
        </w:rPr>
        <w:t>为选取，</w:t>
      </w:r>
      <w:r>
        <w:rPr>
          <w:rFonts w:ascii="Arial" w:eastAsia="Arial" w:hAnsi="Arial"/>
          <w:lang w:eastAsia="zh-CN"/>
        </w:rPr>
        <w:t>×</w:t>
      </w:r>
      <w:r>
        <w:rPr>
          <w:lang w:eastAsia="zh-CN"/>
        </w:rPr>
        <w:t>为未选取。</w:t>
      </w:r>
    </w:p>
    <w:p w14:paraId="28955921" w14:textId="77777777" w:rsidR="001672F1" w:rsidRDefault="001672F1">
      <w:pPr>
        <w:pStyle w:val="a3"/>
        <w:rPr>
          <w:sz w:val="26"/>
          <w:lang w:eastAsia="zh-CN"/>
        </w:rPr>
      </w:pPr>
    </w:p>
    <w:p w14:paraId="04891870" w14:textId="77777777" w:rsidR="001672F1" w:rsidRDefault="00FA37F2">
      <w:pPr>
        <w:pStyle w:val="31"/>
        <w:numPr>
          <w:ilvl w:val="2"/>
          <w:numId w:val="28"/>
        </w:numPr>
        <w:tabs>
          <w:tab w:val="left" w:pos="1952"/>
        </w:tabs>
        <w:spacing w:before="191"/>
        <w:ind w:left="1951" w:hanging="652"/>
        <w:rPr>
          <w:lang w:eastAsia="zh-CN"/>
        </w:rPr>
      </w:pPr>
      <w:r>
        <w:rPr>
          <w:spacing w:val="24"/>
          <w:lang w:eastAsia="zh-CN"/>
        </w:rPr>
        <w:t>五参数标准校准液配置方法</w:t>
      </w:r>
    </w:p>
    <w:p w14:paraId="1A7B452D" w14:textId="77777777" w:rsidR="001672F1" w:rsidRDefault="00FA37F2">
      <w:pPr>
        <w:pStyle w:val="a3"/>
        <w:spacing w:before="214"/>
        <w:ind w:left="1300"/>
        <w:rPr>
          <w:lang w:eastAsia="zh-CN"/>
        </w:rPr>
      </w:pPr>
      <w:r>
        <w:rPr>
          <w:lang w:eastAsia="zh-CN"/>
        </w:rPr>
        <w:t>（一）电导率标准校准溶液</w:t>
      </w:r>
    </w:p>
    <w:p w14:paraId="06198394" w14:textId="77777777" w:rsidR="001672F1" w:rsidRDefault="00FA37F2">
      <w:pPr>
        <w:pStyle w:val="a3"/>
        <w:spacing w:before="163"/>
        <w:ind w:left="1300"/>
        <w:rPr>
          <w:rFonts w:ascii="Calibri" w:eastAsia="Calibri" w:hAnsi="Calibri"/>
          <w:lang w:eastAsia="zh-CN"/>
        </w:rPr>
      </w:pPr>
      <w:r>
        <w:rPr>
          <w:lang w:eastAsia="zh-CN"/>
        </w:rPr>
        <w:t xml:space="preserve">⑴纯水：将蒸馏水通过离子交换柱，电导率小于 </w:t>
      </w:r>
      <w:r>
        <w:rPr>
          <w:rFonts w:ascii="Calibri" w:eastAsia="Calibri" w:hAnsi="Calibri"/>
          <w:lang w:eastAsia="zh-CN"/>
        </w:rPr>
        <w:t>1us/cm</w:t>
      </w:r>
    </w:p>
    <w:p w14:paraId="1BD96909" w14:textId="77777777" w:rsidR="001672F1" w:rsidRDefault="00FA37F2">
      <w:pPr>
        <w:pStyle w:val="a3"/>
        <w:spacing w:before="158" w:line="367" w:lineRule="auto"/>
        <w:ind w:left="1540" w:right="1293" w:hanging="240"/>
        <w:rPr>
          <w:lang w:eastAsia="zh-CN"/>
        </w:rPr>
      </w:pPr>
      <w:r>
        <w:rPr>
          <w:spacing w:val="-15"/>
          <w:lang w:eastAsia="zh-CN"/>
        </w:rPr>
        <w:t xml:space="preserve">⑵称取 </w:t>
      </w:r>
      <w:r>
        <w:rPr>
          <w:rFonts w:ascii="Calibri" w:eastAsia="Calibri" w:hAnsi="Calibri"/>
          <w:lang w:eastAsia="zh-CN"/>
        </w:rPr>
        <w:t xml:space="preserve">0.7456g </w:t>
      </w:r>
      <w:r>
        <w:rPr>
          <w:spacing w:val="-30"/>
          <w:lang w:eastAsia="zh-CN"/>
        </w:rPr>
        <w:t xml:space="preserve">于 </w:t>
      </w:r>
      <w:r>
        <w:rPr>
          <w:rFonts w:ascii="Calibri" w:eastAsia="Calibri" w:hAnsi="Calibri"/>
          <w:lang w:eastAsia="zh-CN"/>
        </w:rPr>
        <w:t>105</w:t>
      </w:r>
      <w:r>
        <w:rPr>
          <w:spacing w:val="-15"/>
          <w:lang w:eastAsia="zh-CN"/>
        </w:rPr>
        <w:t xml:space="preserve">℃干燥 </w:t>
      </w:r>
      <w:r>
        <w:rPr>
          <w:spacing w:val="-5"/>
          <w:lang w:eastAsia="zh-CN"/>
        </w:rPr>
        <w:t>2h，并冷却后的优级纯氯化钾，溶解于纯水中，于</w:t>
      </w:r>
      <w:r>
        <w:rPr>
          <w:lang w:eastAsia="zh-CN"/>
        </w:rPr>
        <w:t>25℃</w:t>
      </w:r>
      <w:proofErr w:type="gramStart"/>
      <w:r>
        <w:rPr>
          <w:spacing w:val="-12"/>
          <w:lang w:eastAsia="zh-CN"/>
        </w:rPr>
        <w:t>下定容至</w:t>
      </w:r>
      <w:proofErr w:type="gramEnd"/>
      <w:r>
        <w:rPr>
          <w:spacing w:val="-12"/>
          <w:lang w:eastAsia="zh-CN"/>
        </w:rPr>
        <w:t xml:space="preserve"> </w:t>
      </w:r>
      <w:r>
        <w:rPr>
          <w:lang w:eastAsia="zh-CN"/>
        </w:rPr>
        <w:t>1000ml</w:t>
      </w:r>
      <w:r>
        <w:rPr>
          <w:spacing w:val="-10"/>
          <w:lang w:eastAsia="zh-CN"/>
        </w:rPr>
        <w:t xml:space="preserve">。此溶液在 </w:t>
      </w:r>
      <w:r>
        <w:rPr>
          <w:lang w:eastAsia="zh-CN"/>
        </w:rPr>
        <w:t>25℃</w:t>
      </w:r>
      <w:r>
        <w:rPr>
          <w:spacing w:val="-10"/>
          <w:lang w:eastAsia="zh-CN"/>
        </w:rPr>
        <w:t xml:space="preserve">时电导率为 </w:t>
      </w:r>
      <w:r>
        <w:rPr>
          <w:lang w:eastAsia="zh-CN"/>
        </w:rPr>
        <w:t>1413us/cm。</w:t>
      </w:r>
    </w:p>
    <w:p w14:paraId="7E9F2E72" w14:textId="77777777" w:rsidR="001672F1" w:rsidRDefault="00FA37F2">
      <w:pPr>
        <w:pStyle w:val="a3"/>
        <w:spacing w:line="367" w:lineRule="auto"/>
        <w:ind w:left="1540" w:right="1293" w:hanging="240"/>
        <w:rPr>
          <w:lang w:eastAsia="zh-CN"/>
        </w:rPr>
      </w:pPr>
      <w:r>
        <w:rPr>
          <w:spacing w:val="-15"/>
          <w:lang w:eastAsia="zh-CN"/>
        </w:rPr>
        <w:t xml:space="preserve">⑶称取 </w:t>
      </w:r>
      <w:r>
        <w:rPr>
          <w:rFonts w:ascii="Calibri" w:eastAsia="Calibri" w:hAnsi="Calibri"/>
          <w:lang w:eastAsia="zh-CN"/>
        </w:rPr>
        <w:t xml:space="preserve">7.4365g </w:t>
      </w:r>
      <w:r>
        <w:rPr>
          <w:spacing w:val="-30"/>
          <w:lang w:eastAsia="zh-CN"/>
        </w:rPr>
        <w:t xml:space="preserve">于 </w:t>
      </w:r>
      <w:r>
        <w:rPr>
          <w:rFonts w:ascii="Calibri" w:eastAsia="Calibri" w:hAnsi="Calibri"/>
          <w:lang w:eastAsia="zh-CN"/>
        </w:rPr>
        <w:t>105</w:t>
      </w:r>
      <w:r>
        <w:rPr>
          <w:spacing w:val="-15"/>
          <w:lang w:eastAsia="zh-CN"/>
        </w:rPr>
        <w:t xml:space="preserve">℃干燥 </w:t>
      </w:r>
      <w:r>
        <w:rPr>
          <w:spacing w:val="-5"/>
          <w:lang w:eastAsia="zh-CN"/>
        </w:rPr>
        <w:t>2h，并冷却后的优级纯氯化钾，溶解于纯水中，于</w:t>
      </w:r>
      <w:r>
        <w:rPr>
          <w:lang w:eastAsia="zh-CN"/>
        </w:rPr>
        <w:t>25℃</w:t>
      </w:r>
      <w:proofErr w:type="gramStart"/>
      <w:r>
        <w:rPr>
          <w:spacing w:val="-12"/>
          <w:lang w:eastAsia="zh-CN"/>
        </w:rPr>
        <w:t>下定容至</w:t>
      </w:r>
      <w:proofErr w:type="gramEnd"/>
      <w:r>
        <w:rPr>
          <w:spacing w:val="-12"/>
          <w:lang w:eastAsia="zh-CN"/>
        </w:rPr>
        <w:t xml:space="preserve"> </w:t>
      </w:r>
      <w:r>
        <w:rPr>
          <w:lang w:eastAsia="zh-CN"/>
        </w:rPr>
        <w:t>1000ml</w:t>
      </w:r>
      <w:r>
        <w:rPr>
          <w:spacing w:val="-10"/>
          <w:lang w:eastAsia="zh-CN"/>
        </w:rPr>
        <w:t xml:space="preserve">。此溶液在 </w:t>
      </w:r>
      <w:r>
        <w:rPr>
          <w:lang w:eastAsia="zh-CN"/>
        </w:rPr>
        <w:t>25℃</w:t>
      </w:r>
      <w:r>
        <w:rPr>
          <w:spacing w:val="-10"/>
          <w:lang w:eastAsia="zh-CN"/>
        </w:rPr>
        <w:t xml:space="preserve">时电导率为 </w:t>
      </w:r>
      <w:r>
        <w:rPr>
          <w:lang w:eastAsia="zh-CN"/>
        </w:rPr>
        <w:t>12.852ms/cm。</w:t>
      </w:r>
    </w:p>
    <w:p w14:paraId="3BC5C3C0" w14:textId="77777777" w:rsidR="001672F1" w:rsidRDefault="00FA37F2">
      <w:pPr>
        <w:pStyle w:val="a3"/>
        <w:spacing w:line="367" w:lineRule="auto"/>
        <w:ind w:left="1540" w:right="1293" w:hanging="240"/>
        <w:rPr>
          <w:lang w:eastAsia="zh-CN"/>
        </w:rPr>
      </w:pPr>
      <w:r>
        <w:rPr>
          <w:spacing w:val="-11"/>
          <w:lang w:eastAsia="zh-CN"/>
        </w:rPr>
        <w:t xml:space="preserve">⑷称取 </w:t>
      </w:r>
      <w:r>
        <w:rPr>
          <w:rFonts w:ascii="Calibri" w:eastAsia="Calibri" w:hAnsi="Calibri"/>
          <w:lang w:eastAsia="zh-CN"/>
        </w:rPr>
        <w:t xml:space="preserve">74.2457g </w:t>
      </w:r>
      <w:r>
        <w:rPr>
          <w:spacing w:val="-21"/>
          <w:lang w:eastAsia="zh-CN"/>
        </w:rPr>
        <w:t xml:space="preserve">于 </w:t>
      </w:r>
      <w:r>
        <w:rPr>
          <w:rFonts w:ascii="Calibri" w:eastAsia="Calibri" w:hAnsi="Calibri"/>
          <w:lang w:eastAsia="zh-CN"/>
        </w:rPr>
        <w:t>105</w:t>
      </w:r>
      <w:r>
        <w:rPr>
          <w:spacing w:val="-11"/>
          <w:lang w:eastAsia="zh-CN"/>
        </w:rPr>
        <w:t xml:space="preserve">℃干燥 </w:t>
      </w:r>
      <w:r>
        <w:rPr>
          <w:lang w:eastAsia="zh-CN"/>
        </w:rPr>
        <w:t>2h，</w:t>
      </w:r>
      <w:r>
        <w:rPr>
          <w:spacing w:val="-1"/>
          <w:lang w:eastAsia="zh-CN"/>
        </w:rPr>
        <w:t xml:space="preserve">并冷却后的优级纯氯化钾，溶解于纯水中， </w:t>
      </w:r>
      <w:r>
        <w:rPr>
          <w:spacing w:val="-30"/>
          <w:lang w:eastAsia="zh-CN"/>
        </w:rPr>
        <w:lastRenderedPageBreak/>
        <w:t xml:space="preserve">于 </w:t>
      </w:r>
      <w:r>
        <w:rPr>
          <w:lang w:eastAsia="zh-CN"/>
        </w:rPr>
        <w:t>25℃</w:t>
      </w:r>
      <w:proofErr w:type="gramStart"/>
      <w:r>
        <w:rPr>
          <w:spacing w:val="-12"/>
          <w:lang w:eastAsia="zh-CN"/>
        </w:rPr>
        <w:t>下定容至</w:t>
      </w:r>
      <w:proofErr w:type="gramEnd"/>
      <w:r>
        <w:rPr>
          <w:spacing w:val="-12"/>
          <w:lang w:eastAsia="zh-CN"/>
        </w:rPr>
        <w:t xml:space="preserve"> </w:t>
      </w:r>
      <w:r>
        <w:rPr>
          <w:lang w:eastAsia="zh-CN"/>
        </w:rPr>
        <w:t>1000ml</w:t>
      </w:r>
      <w:r>
        <w:rPr>
          <w:spacing w:val="-10"/>
          <w:lang w:eastAsia="zh-CN"/>
        </w:rPr>
        <w:t xml:space="preserve">。此溶液在 </w:t>
      </w:r>
      <w:r>
        <w:rPr>
          <w:lang w:eastAsia="zh-CN"/>
        </w:rPr>
        <w:t>25℃</w:t>
      </w:r>
      <w:r>
        <w:rPr>
          <w:spacing w:val="-10"/>
          <w:lang w:eastAsia="zh-CN"/>
        </w:rPr>
        <w:t xml:space="preserve">时电导率为 </w:t>
      </w:r>
      <w:r>
        <w:rPr>
          <w:lang w:eastAsia="zh-CN"/>
        </w:rPr>
        <w:t>111.31ms/cm。</w:t>
      </w:r>
    </w:p>
    <w:p w14:paraId="2CF36BCD" w14:textId="77777777" w:rsidR="001672F1" w:rsidRDefault="00FA37F2">
      <w:pPr>
        <w:pStyle w:val="a3"/>
        <w:spacing w:line="367" w:lineRule="auto"/>
        <w:ind w:left="1540" w:right="1293" w:hanging="240"/>
        <w:rPr>
          <w:lang w:eastAsia="zh-CN"/>
        </w:rPr>
      </w:pPr>
      <w:r>
        <w:rPr>
          <w:spacing w:val="-3"/>
          <w:lang w:eastAsia="zh-CN"/>
        </w:rPr>
        <w:t xml:space="preserve">⑸用移液管准确移取 </w:t>
      </w:r>
      <w:r>
        <w:rPr>
          <w:lang w:eastAsia="zh-CN"/>
        </w:rPr>
        <w:t>10.0ml 1413us/cm</w:t>
      </w:r>
      <w:r>
        <w:rPr>
          <w:spacing w:val="-8"/>
          <w:lang w:eastAsia="zh-CN"/>
        </w:rPr>
        <w:t xml:space="preserve"> 标准溶液于 </w:t>
      </w:r>
      <w:r>
        <w:rPr>
          <w:lang w:eastAsia="zh-CN"/>
        </w:rPr>
        <w:t>25℃</w:t>
      </w:r>
      <w:r>
        <w:rPr>
          <w:spacing w:val="-4"/>
          <w:lang w:eastAsia="zh-CN"/>
        </w:rPr>
        <w:t>下稀释</w:t>
      </w:r>
      <w:proofErr w:type="gramStart"/>
      <w:r>
        <w:rPr>
          <w:spacing w:val="-4"/>
          <w:lang w:eastAsia="zh-CN"/>
        </w:rPr>
        <w:t>定容至</w:t>
      </w:r>
      <w:proofErr w:type="gramEnd"/>
      <w:r>
        <w:rPr>
          <w:spacing w:val="-4"/>
          <w:lang w:eastAsia="zh-CN"/>
        </w:rPr>
        <w:t xml:space="preserve"> </w:t>
      </w:r>
      <w:r>
        <w:rPr>
          <w:spacing w:val="-3"/>
          <w:lang w:eastAsia="zh-CN"/>
        </w:rPr>
        <w:t xml:space="preserve">1000ml </w:t>
      </w:r>
      <w:r>
        <w:rPr>
          <w:spacing w:val="-6"/>
          <w:lang w:eastAsia="zh-CN"/>
        </w:rPr>
        <w:t xml:space="preserve">容量瓶中。此溶液在 </w:t>
      </w:r>
      <w:r>
        <w:rPr>
          <w:lang w:eastAsia="zh-CN"/>
        </w:rPr>
        <w:t>25℃</w:t>
      </w:r>
      <w:r>
        <w:rPr>
          <w:spacing w:val="-10"/>
          <w:lang w:eastAsia="zh-CN"/>
        </w:rPr>
        <w:t xml:space="preserve">时电导率为 </w:t>
      </w:r>
      <w:r>
        <w:rPr>
          <w:lang w:eastAsia="zh-CN"/>
        </w:rPr>
        <w:t>146.5us/cm。</w:t>
      </w:r>
    </w:p>
    <w:p w14:paraId="117B6327" w14:textId="77777777" w:rsidR="001672F1" w:rsidRDefault="00FA37F2">
      <w:pPr>
        <w:pStyle w:val="a3"/>
        <w:spacing w:line="303" w:lineRule="exact"/>
        <w:ind w:left="1300"/>
        <w:rPr>
          <w:lang w:eastAsia="zh-CN"/>
        </w:rPr>
      </w:pPr>
      <w:r>
        <w:rPr>
          <w:lang w:eastAsia="zh-CN"/>
        </w:rPr>
        <w:t>（二）浊度标准校准溶液</w:t>
      </w:r>
    </w:p>
    <w:p w14:paraId="4597942D" w14:textId="77777777" w:rsidR="001672F1" w:rsidRDefault="00FA37F2">
      <w:pPr>
        <w:pStyle w:val="a3"/>
        <w:spacing w:before="148" w:line="362" w:lineRule="auto"/>
        <w:ind w:left="1540" w:right="1293" w:hanging="240"/>
        <w:rPr>
          <w:lang w:eastAsia="zh-CN"/>
        </w:rPr>
      </w:pPr>
      <w:r>
        <w:rPr>
          <w:spacing w:val="-12"/>
          <w:lang w:eastAsia="zh-CN"/>
        </w:rPr>
        <w:t xml:space="preserve">⑴无浊度水：将蒸馏水通过 </w:t>
      </w:r>
      <w:r>
        <w:rPr>
          <w:lang w:eastAsia="zh-CN"/>
        </w:rPr>
        <w:t>0.2um</w:t>
      </w:r>
      <w:r>
        <w:rPr>
          <w:spacing w:val="-12"/>
          <w:lang w:eastAsia="zh-CN"/>
        </w:rPr>
        <w:t xml:space="preserve"> 的滤膜过滤，收集于用滤过水荡洗两次的烧瓶</w:t>
      </w:r>
      <w:r>
        <w:rPr>
          <w:lang w:eastAsia="zh-CN"/>
        </w:rPr>
        <w:t>中。</w:t>
      </w:r>
    </w:p>
    <w:p w14:paraId="631C6759" w14:textId="77777777" w:rsidR="001672F1" w:rsidRDefault="00FA37F2">
      <w:pPr>
        <w:pStyle w:val="a3"/>
        <w:spacing w:before="8"/>
        <w:ind w:left="1300"/>
        <w:rPr>
          <w:lang w:eastAsia="zh-CN"/>
        </w:rPr>
      </w:pPr>
      <w:r>
        <w:rPr>
          <w:lang w:eastAsia="zh-CN"/>
        </w:rPr>
        <w:t>⑵400NTU 浊度标准储备液</w:t>
      </w:r>
    </w:p>
    <w:p w14:paraId="53B5BBD7" w14:textId="77777777" w:rsidR="001672F1" w:rsidRDefault="00FA37F2">
      <w:pPr>
        <w:pStyle w:val="a3"/>
        <w:spacing w:before="158"/>
        <w:ind w:left="1300"/>
        <w:rPr>
          <w:rFonts w:ascii="Calibri" w:eastAsia="Calibri"/>
          <w:lang w:eastAsia="zh-CN"/>
        </w:rPr>
      </w:pPr>
      <w:r>
        <w:rPr>
          <w:spacing w:val="-12"/>
          <w:lang w:eastAsia="zh-CN"/>
        </w:rPr>
        <w:t xml:space="preserve">准确称取 </w:t>
      </w:r>
      <w:r>
        <w:rPr>
          <w:rFonts w:ascii="Calibri" w:eastAsia="Calibri"/>
          <w:lang w:eastAsia="zh-CN"/>
        </w:rPr>
        <w:t>1.000g</w:t>
      </w:r>
      <w:r>
        <w:rPr>
          <w:rFonts w:ascii="Calibri" w:eastAsia="Calibri"/>
          <w:spacing w:val="5"/>
          <w:lang w:eastAsia="zh-CN"/>
        </w:rPr>
        <w:t xml:space="preserve"> </w:t>
      </w:r>
      <w:r>
        <w:rPr>
          <w:spacing w:val="-4"/>
          <w:lang w:eastAsia="zh-CN"/>
        </w:rPr>
        <w:t>硫酸</w:t>
      </w:r>
      <w:proofErr w:type="gramStart"/>
      <w:r>
        <w:rPr>
          <w:spacing w:val="-4"/>
          <w:lang w:eastAsia="zh-CN"/>
        </w:rPr>
        <w:t>肼</w:t>
      </w:r>
      <w:proofErr w:type="gramEnd"/>
      <w:r>
        <w:rPr>
          <w:spacing w:val="-4"/>
          <w:lang w:eastAsia="zh-CN"/>
        </w:rPr>
        <w:t>溶于无浊度水中，</w:t>
      </w:r>
      <w:proofErr w:type="gramStart"/>
      <w:r>
        <w:rPr>
          <w:spacing w:val="-4"/>
          <w:lang w:eastAsia="zh-CN"/>
        </w:rPr>
        <w:t>定容至</w:t>
      </w:r>
      <w:proofErr w:type="gramEnd"/>
      <w:r>
        <w:rPr>
          <w:spacing w:val="-4"/>
          <w:lang w:eastAsia="zh-CN"/>
        </w:rPr>
        <w:t xml:space="preserve"> </w:t>
      </w:r>
      <w:r>
        <w:rPr>
          <w:rFonts w:ascii="Calibri" w:eastAsia="Calibri"/>
          <w:lang w:eastAsia="zh-CN"/>
        </w:rPr>
        <w:t>100ml</w:t>
      </w:r>
    </w:p>
    <w:p w14:paraId="7DF40044" w14:textId="77777777" w:rsidR="001672F1" w:rsidRDefault="00FA37F2">
      <w:pPr>
        <w:pStyle w:val="a3"/>
        <w:spacing w:before="163"/>
        <w:ind w:left="1300"/>
        <w:rPr>
          <w:rFonts w:ascii="Calibri" w:eastAsia="Calibri"/>
          <w:lang w:eastAsia="zh-CN"/>
        </w:rPr>
      </w:pPr>
      <w:r>
        <w:rPr>
          <w:spacing w:val="-12"/>
          <w:lang w:eastAsia="zh-CN"/>
        </w:rPr>
        <w:t xml:space="preserve">准确称取 </w:t>
      </w:r>
      <w:r>
        <w:rPr>
          <w:rFonts w:ascii="Calibri" w:eastAsia="Calibri"/>
          <w:lang w:eastAsia="zh-CN"/>
        </w:rPr>
        <w:t>10.00g</w:t>
      </w:r>
      <w:r>
        <w:rPr>
          <w:rFonts w:ascii="Calibri" w:eastAsia="Calibri"/>
          <w:spacing w:val="5"/>
          <w:lang w:eastAsia="zh-CN"/>
        </w:rPr>
        <w:t xml:space="preserve"> </w:t>
      </w:r>
      <w:r>
        <w:rPr>
          <w:spacing w:val="-4"/>
          <w:lang w:eastAsia="zh-CN"/>
        </w:rPr>
        <w:t>六次甲基四胺溶于水中，</w:t>
      </w:r>
      <w:proofErr w:type="gramStart"/>
      <w:r>
        <w:rPr>
          <w:spacing w:val="-4"/>
          <w:lang w:eastAsia="zh-CN"/>
        </w:rPr>
        <w:t>定容至</w:t>
      </w:r>
      <w:proofErr w:type="gramEnd"/>
      <w:r>
        <w:rPr>
          <w:spacing w:val="-4"/>
          <w:lang w:eastAsia="zh-CN"/>
        </w:rPr>
        <w:t xml:space="preserve"> </w:t>
      </w:r>
      <w:r>
        <w:rPr>
          <w:rFonts w:ascii="Calibri" w:eastAsia="Calibri"/>
          <w:lang w:eastAsia="zh-CN"/>
        </w:rPr>
        <w:t>100ml</w:t>
      </w:r>
    </w:p>
    <w:p w14:paraId="14BB36C1" w14:textId="77777777" w:rsidR="001672F1" w:rsidRDefault="00FA37F2">
      <w:pPr>
        <w:pStyle w:val="a3"/>
        <w:spacing w:before="158" w:line="364" w:lineRule="auto"/>
        <w:ind w:left="1300" w:right="1293"/>
        <w:jc w:val="both"/>
        <w:rPr>
          <w:lang w:eastAsia="zh-CN"/>
        </w:rPr>
      </w:pPr>
      <w:r>
        <w:rPr>
          <w:spacing w:val="-9"/>
          <w:lang w:eastAsia="zh-CN"/>
        </w:rPr>
        <w:t xml:space="preserve">用移液管准确移取 </w:t>
      </w:r>
      <w:r>
        <w:rPr>
          <w:lang w:eastAsia="zh-CN"/>
        </w:rPr>
        <w:t>5.00ml</w:t>
      </w:r>
      <w:r>
        <w:rPr>
          <w:spacing w:val="-20"/>
          <w:lang w:eastAsia="zh-CN"/>
        </w:rPr>
        <w:t xml:space="preserve"> 硫酸</w:t>
      </w:r>
      <w:proofErr w:type="gramStart"/>
      <w:r>
        <w:rPr>
          <w:spacing w:val="-20"/>
          <w:lang w:eastAsia="zh-CN"/>
        </w:rPr>
        <w:t>肼</w:t>
      </w:r>
      <w:proofErr w:type="gramEnd"/>
      <w:r>
        <w:rPr>
          <w:spacing w:val="-20"/>
          <w:lang w:eastAsia="zh-CN"/>
        </w:rPr>
        <w:t xml:space="preserve">溶液与 </w:t>
      </w:r>
      <w:r>
        <w:rPr>
          <w:lang w:eastAsia="zh-CN"/>
        </w:rPr>
        <w:t>5.00ml</w:t>
      </w:r>
      <w:r>
        <w:rPr>
          <w:spacing w:val="-16"/>
          <w:lang w:eastAsia="zh-CN"/>
        </w:rPr>
        <w:t xml:space="preserve"> 六次甲基四胺溶液与 </w:t>
      </w:r>
      <w:r>
        <w:rPr>
          <w:lang w:eastAsia="zh-CN"/>
        </w:rPr>
        <w:t>100ml</w:t>
      </w:r>
      <w:r>
        <w:rPr>
          <w:spacing w:val="-31"/>
          <w:lang w:eastAsia="zh-CN"/>
        </w:rPr>
        <w:t xml:space="preserve"> 容量</w:t>
      </w:r>
      <w:r>
        <w:rPr>
          <w:spacing w:val="-6"/>
          <w:lang w:eastAsia="zh-CN"/>
        </w:rPr>
        <w:t xml:space="preserve">瓶中，混匀。与 </w:t>
      </w:r>
      <w:r>
        <w:rPr>
          <w:lang w:eastAsia="zh-CN"/>
        </w:rPr>
        <w:t>25℃±3℃</w:t>
      </w:r>
      <w:proofErr w:type="gramStart"/>
      <w:r>
        <w:rPr>
          <w:spacing w:val="-8"/>
          <w:lang w:eastAsia="zh-CN"/>
        </w:rPr>
        <w:t>下静置反应</w:t>
      </w:r>
      <w:proofErr w:type="gramEnd"/>
      <w:r>
        <w:rPr>
          <w:spacing w:val="-8"/>
          <w:lang w:eastAsia="zh-CN"/>
        </w:rPr>
        <w:t xml:space="preserve"> </w:t>
      </w:r>
      <w:r>
        <w:rPr>
          <w:lang w:eastAsia="zh-CN"/>
        </w:rPr>
        <w:t>24h</w:t>
      </w:r>
      <w:r>
        <w:rPr>
          <w:spacing w:val="-2"/>
          <w:lang w:eastAsia="zh-CN"/>
        </w:rPr>
        <w:t>。冷却后用无浊度水稀释至标线，混</w:t>
      </w:r>
      <w:r>
        <w:rPr>
          <w:spacing w:val="-7"/>
          <w:lang w:eastAsia="zh-CN"/>
        </w:rPr>
        <w:t xml:space="preserve">匀，此溶液浊度为 </w:t>
      </w:r>
      <w:r>
        <w:rPr>
          <w:lang w:eastAsia="zh-CN"/>
        </w:rPr>
        <w:t>400NTU。可保存一个月。</w:t>
      </w:r>
    </w:p>
    <w:p w14:paraId="6D303BF0" w14:textId="77777777" w:rsidR="001672F1" w:rsidRDefault="00FA37F2">
      <w:pPr>
        <w:pStyle w:val="a3"/>
        <w:spacing w:before="4"/>
        <w:ind w:left="1300"/>
        <w:rPr>
          <w:rFonts w:ascii="Calibri" w:eastAsia="Calibri" w:hAnsi="Calibri"/>
          <w:lang w:eastAsia="zh-CN"/>
        </w:rPr>
      </w:pPr>
      <w:r>
        <w:rPr>
          <w:spacing w:val="-9"/>
          <w:lang w:eastAsia="zh-CN"/>
        </w:rPr>
        <w:t xml:space="preserve">⑶ 准确称取 </w:t>
      </w:r>
      <w:r>
        <w:rPr>
          <w:rFonts w:ascii="Calibri" w:eastAsia="Calibri" w:hAnsi="Calibri"/>
          <w:lang w:eastAsia="zh-CN"/>
        </w:rPr>
        <w:t>1.000g</w:t>
      </w:r>
      <w:r>
        <w:rPr>
          <w:rFonts w:ascii="Calibri" w:eastAsia="Calibri" w:hAnsi="Calibri"/>
          <w:spacing w:val="5"/>
          <w:lang w:eastAsia="zh-CN"/>
        </w:rPr>
        <w:t xml:space="preserve"> </w:t>
      </w:r>
      <w:r>
        <w:rPr>
          <w:spacing w:val="-4"/>
          <w:lang w:eastAsia="zh-CN"/>
        </w:rPr>
        <w:t>硫酸</w:t>
      </w:r>
      <w:proofErr w:type="gramStart"/>
      <w:r>
        <w:rPr>
          <w:spacing w:val="-4"/>
          <w:lang w:eastAsia="zh-CN"/>
        </w:rPr>
        <w:t>肼</w:t>
      </w:r>
      <w:proofErr w:type="gramEnd"/>
      <w:r>
        <w:rPr>
          <w:spacing w:val="-4"/>
          <w:lang w:eastAsia="zh-CN"/>
        </w:rPr>
        <w:t>溶于无浊度水中，</w:t>
      </w:r>
      <w:proofErr w:type="gramStart"/>
      <w:r>
        <w:rPr>
          <w:spacing w:val="-4"/>
          <w:lang w:eastAsia="zh-CN"/>
        </w:rPr>
        <w:t>定容至</w:t>
      </w:r>
      <w:proofErr w:type="gramEnd"/>
      <w:r>
        <w:rPr>
          <w:spacing w:val="-4"/>
          <w:lang w:eastAsia="zh-CN"/>
        </w:rPr>
        <w:t xml:space="preserve"> </w:t>
      </w:r>
      <w:r>
        <w:rPr>
          <w:rFonts w:ascii="Calibri" w:eastAsia="Calibri" w:hAnsi="Calibri"/>
          <w:lang w:eastAsia="zh-CN"/>
        </w:rPr>
        <w:t>100ml</w:t>
      </w:r>
    </w:p>
    <w:p w14:paraId="6E785E5F" w14:textId="77777777" w:rsidR="001672F1" w:rsidRDefault="00FA37F2">
      <w:pPr>
        <w:pStyle w:val="a3"/>
        <w:spacing w:before="158"/>
        <w:ind w:left="1660"/>
        <w:jc w:val="both"/>
        <w:rPr>
          <w:rFonts w:ascii="Calibri" w:eastAsia="Calibri"/>
          <w:lang w:eastAsia="zh-CN"/>
        </w:rPr>
      </w:pPr>
      <w:r>
        <w:rPr>
          <w:spacing w:val="-12"/>
          <w:lang w:eastAsia="zh-CN"/>
        </w:rPr>
        <w:t xml:space="preserve">准确称取 </w:t>
      </w:r>
      <w:r>
        <w:rPr>
          <w:rFonts w:ascii="Calibri" w:eastAsia="Calibri"/>
          <w:lang w:eastAsia="zh-CN"/>
        </w:rPr>
        <w:t>10.00g</w:t>
      </w:r>
      <w:r>
        <w:rPr>
          <w:rFonts w:ascii="Calibri" w:eastAsia="Calibri"/>
          <w:spacing w:val="5"/>
          <w:lang w:eastAsia="zh-CN"/>
        </w:rPr>
        <w:t xml:space="preserve"> </w:t>
      </w:r>
      <w:r>
        <w:rPr>
          <w:spacing w:val="-4"/>
          <w:lang w:eastAsia="zh-CN"/>
        </w:rPr>
        <w:t>六次甲基四胺溶于水中，</w:t>
      </w:r>
      <w:proofErr w:type="gramStart"/>
      <w:r>
        <w:rPr>
          <w:spacing w:val="-4"/>
          <w:lang w:eastAsia="zh-CN"/>
        </w:rPr>
        <w:t>定容至</w:t>
      </w:r>
      <w:proofErr w:type="gramEnd"/>
      <w:r>
        <w:rPr>
          <w:spacing w:val="-4"/>
          <w:lang w:eastAsia="zh-CN"/>
        </w:rPr>
        <w:t xml:space="preserve"> </w:t>
      </w:r>
      <w:r>
        <w:rPr>
          <w:rFonts w:ascii="Calibri" w:eastAsia="Calibri"/>
          <w:lang w:eastAsia="zh-CN"/>
        </w:rPr>
        <w:t>100ml</w:t>
      </w:r>
    </w:p>
    <w:p w14:paraId="1AC949D7" w14:textId="77777777" w:rsidR="001672F1" w:rsidRDefault="00FA37F2">
      <w:pPr>
        <w:pStyle w:val="a3"/>
        <w:spacing w:before="163" w:line="364" w:lineRule="auto"/>
        <w:ind w:left="1658" w:right="1287"/>
        <w:jc w:val="both"/>
        <w:rPr>
          <w:lang w:eastAsia="zh-CN"/>
        </w:rPr>
      </w:pPr>
      <w:r>
        <w:rPr>
          <w:spacing w:val="-30"/>
          <w:lang w:eastAsia="zh-CN"/>
        </w:rPr>
        <w:t xml:space="preserve">取 </w:t>
      </w:r>
      <w:r>
        <w:rPr>
          <w:lang w:eastAsia="zh-CN"/>
        </w:rPr>
        <w:t>100ml</w:t>
      </w:r>
      <w:r>
        <w:rPr>
          <w:spacing w:val="-16"/>
          <w:lang w:eastAsia="zh-CN"/>
        </w:rPr>
        <w:t xml:space="preserve"> 硫酸</w:t>
      </w:r>
      <w:proofErr w:type="gramStart"/>
      <w:r>
        <w:rPr>
          <w:spacing w:val="-16"/>
          <w:lang w:eastAsia="zh-CN"/>
        </w:rPr>
        <w:t>肼</w:t>
      </w:r>
      <w:proofErr w:type="gramEnd"/>
      <w:r>
        <w:rPr>
          <w:spacing w:val="-16"/>
          <w:lang w:eastAsia="zh-CN"/>
        </w:rPr>
        <w:t xml:space="preserve">溶液和 </w:t>
      </w:r>
      <w:r>
        <w:rPr>
          <w:rFonts w:ascii="Calibri" w:eastAsia="Calibri" w:hAnsi="Calibri"/>
          <w:lang w:eastAsia="zh-CN"/>
        </w:rPr>
        <w:t xml:space="preserve">100ml </w:t>
      </w:r>
      <w:r>
        <w:rPr>
          <w:spacing w:val="-5"/>
          <w:lang w:eastAsia="zh-CN"/>
        </w:rPr>
        <w:t xml:space="preserve">六次甲基四胺溶液混合至 </w:t>
      </w:r>
      <w:r>
        <w:rPr>
          <w:rFonts w:ascii="Calibri" w:eastAsia="Calibri" w:hAnsi="Calibri"/>
          <w:lang w:eastAsia="zh-CN"/>
        </w:rPr>
        <w:t xml:space="preserve">250ml </w:t>
      </w:r>
      <w:r>
        <w:rPr>
          <w:lang w:eastAsia="zh-CN"/>
        </w:rPr>
        <w:t>容量瓶中（不</w:t>
      </w:r>
      <w:r>
        <w:rPr>
          <w:spacing w:val="4"/>
          <w:lang w:eastAsia="zh-CN"/>
        </w:rPr>
        <w:t>定容</w:t>
      </w:r>
      <w:r>
        <w:rPr>
          <w:spacing w:val="-116"/>
          <w:lang w:eastAsia="zh-CN"/>
        </w:rPr>
        <w:t>）</w:t>
      </w:r>
      <w:r>
        <w:rPr>
          <w:spacing w:val="3"/>
          <w:lang w:eastAsia="zh-CN"/>
        </w:rPr>
        <w:t xml:space="preserve">，混匀。与 </w:t>
      </w:r>
      <w:r>
        <w:rPr>
          <w:lang w:eastAsia="zh-CN"/>
        </w:rPr>
        <w:t>2</w:t>
      </w:r>
      <w:r>
        <w:rPr>
          <w:spacing w:val="4"/>
          <w:lang w:eastAsia="zh-CN"/>
        </w:rPr>
        <w:t>5℃±3℃</w:t>
      </w:r>
      <w:proofErr w:type="gramStart"/>
      <w:r>
        <w:rPr>
          <w:spacing w:val="3"/>
          <w:lang w:eastAsia="zh-CN"/>
        </w:rPr>
        <w:t>下静置反应</w:t>
      </w:r>
      <w:proofErr w:type="gramEnd"/>
      <w:r>
        <w:rPr>
          <w:spacing w:val="3"/>
          <w:lang w:eastAsia="zh-CN"/>
        </w:rPr>
        <w:t xml:space="preserve"> </w:t>
      </w:r>
      <w:r>
        <w:rPr>
          <w:lang w:eastAsia="zh-CN"/>
        </w:rPr>
        <w:t>24</w:t>
      </w:r>
      <w:r>
        <w:rPr>
          <w:spacing w:val="4"/>
          <w:lang w:eastAsia="zh-CN"/>
        </w:rPr>
        <w:t xml:space="preserve">h，冷却后混匀，此溶液浊度为 </w:t>
      </w:r>
      <w:r>
        <w:rPr>
          <w:lang w:eastAsia="zh-CN"/>
        </w:rPr>
        <w:t>4000NTU。可保存一个月。</w:t>
      </w:r>
    </w:p>
    <w:p w14:paraId="78441E3D" w14:textId="77777777" w:rsidR="00394272" w:rsidRDefault="00FA37F2" w:rsidP="00394272">
      <w:pPr>
        <w:pStyle w:val="a3"/>
        <w:spacing w:line="307" w:lineRule="exact"/>
        <w:ind w:left="1300"/>
        <w:jc w:val="both"/>
        <w:rPr>
          <w:lang w:eastAsia="zh-CN"/>
        </w:rPr>
      </w:pPr>
      <w:r>
        <w:rPr>
          <w:lang w:eastAsia="zh-CN"/>
        </w:rPr>
        <w:t>⑷如需配置其他浓度浊度标液，可在 25℃±3℃将标准储备液按比例稀释即可。</w:t>
      </w:r>
    </w:p>
    <w:p w14:paraId="5295C0C2" w14:textId="77777777" w:rsidR="00394272" w:rsidRDefault="00394272" w:rsidP="00394272">
      <w:pPr>
        <w:pStyle w:val="a3"/>
        <w:spacing w:line="307" w:lineRule="exact"/>
        <w:ind w:left="1300"/>
        <w:jc w:val="both"/>
        <w:rPr>
          <w:lang w:eastAsia="zh-CN"/>
        </w:rPr>
      </w:pPr>
    </w:p>
    <w:p w14:paraId="495E87BF" w14:textId="6848F96D" w:rsidR="001672F1" w:rsidRDefault="00FA37F2" w:rsidP="00394272">
      <w:pPr>
        <w:pStyle w:val="a3"/>
        <w:spacing w:line="307" w:lineRule="exact"/>
        <w:ind w:left="1300"/>
        <w:jc w:val="both"/>
        <w:rPr>
          <w:lang w:eastAsia="zh-CN"/>
        </w:rPr>
      </w:pPr>
      <w:r>
        <w:rPr>
          <w:lang w:eastAsia="zh-CN"/>
        </w:rPr>
        <w:t>（三）溶解氧标准校准溶液</w:t>
      </w:r>
    </w:p>
    <w:p w14:paraId="4A8A88CC" w14:textId="77777777" w:rsidR="001672F1" w:rsidRDefault="00FA37F2">
      <w:pPr>
        <w:pStyle w:val="a3"/>
        <w:spacing w:before="158"/>
        <w:ind w:left="1300"/>
        <w:rPr>
          <w:lang w:eastAsia="zh-CN"/>
        </w:rPr>
      </w:pPr>
      <w:r>
        <w:rPr>
          <w:lang w:eastAsia="zh-CN"/>
        </w:rPr>
        <w:t>⑴无氧水的配置：5%亚硫酸钠溶液，称取 5g 亚硫酸钠溶解于 100ml 蒸馏水中。</w:t>
      </w:r>
    </w:p>
    <w:p w14:paraId="3FAECEDB" w14:textId="77777777" w:rsidR="001672F1" w:rsidRDefault="00FA37F2">
      <w:pPr>
        <w:pStyle w:val="a3"/>
        <w:spacing w:before="163" w:line="362" w:lineRule="auto"/>
        <w:ind w:left="1300" w:right="1053"/>
        <w:rPr>
          <w:lang w:eastAsia="zh-CN"/>
        </w:rPr>
      </w:pPr>
      <w:r>
        <w:rPr>
          <w:spacing w:val="-16"/>
          <w:lang w:eastAsia="zh-CN"/>
        </w:rPr>
        <w:t xml:space="preserve">⑵饱和溶氧水：用微型曝气装置向 </w:t>
      </w:r>
      <w:r>
        <w:rPr>
          <w:lang w:eastAsia="zh-CN"/>
        </w:rPr>
        <w:t>500ml</w:t>
      </w:r>
      <w:r>
        <w:rPr>
          <w:spacing w:val="-16"/>
          <w:lang w:eastAsia="zh-CN"/>
        </w:rPr>
        <w:t xml:space="preserve"> 蒸馏水中连续曝气 </w:t>
      </w:r>
      <w:r>
        <w:rPr>
          <w:lang w:eastAsia="zh-CN"/>
        </w:rPr>
        <w:t>60min</w:t>
      </w:r>
      <w:r>
        <w:rPr>
          <w:spacing w:val="-44"/>
          <w:lang w:eastAsia="zh-CN"/>
        </w:rPr>
        <w:t xml:space="preserve"> 后，静置 </w:t>
      </w:r>
      <w:r>
        <w:rPr>
          <w:spacing w:val="-3"/>
          <w:lang w:eastAsia="zh-CN"/>
        </w:rPr>
        <w:t xml:space="preserve">30min， 其所得溶液即为饱和溶氧水。具体浓度见表 </w:t>
      </w:r>
      <w:r>
        <w:rPr>
          <w:lang w:eastAsia="zh-CN"/>
        </w:rPr>
        <w:t>1</w:t>
      </w:r>
    </w:p>
    <w:p w14:paraId="30426BBF" w14:textId="77777777" w:rsidR="001672F1" w:rsidRDefault="00FA37F2">
      <w:pPr>
        <w:spacing w:before="33"/>
        <w:ind w:left="4402"/>
        <w:rPr>
          <w:sz w:val="20"/>
          <w:lang w:eastAsia="zh-CN"/>
        </w:rPr>
      </w:pPr>
      <w:r>
        <w:rPr>
          <w:w w:val="105"/>
          <w:sz w:val="20"/>
          <w:lang w:eastAsia="zh-CN"/>
        </w:rPr>
        <w:t xml:space="preserve">表 </w:t>
      </w:r>
      <w:r>
        <w:rPr>
          <w:rFonts w:ascii="Calibri" w:eastAsia="Calibri"/>
          <w:w w:val="105"/>
          <w:sz w:val="20"/>
          <w:lang w:eastAsia="zh-CN"/>
        </w:rPr>
        <w:t xml:space="preserve">1 </w:t>
      </w:r>
      <w:r>
        <w:rPr>
          <w:w w:val="105"/>
          <w:sz w:val="20"/>
          <w:lang w:eastAsia="zh-CN"/>
        </w:rPr>
        <w:t>饱和溶解氧标准值</w:t>
      </w:r>
    </w:p>
    <w:p w14:paraId="7F2C3D19" w14:textId="77777777" w:rsidR="001672F1" w:rsidRDefault="001672F1">
      <w:pPr>
        <w:pStyle w:val="a3"/>
        <w:rPr>
          <w:sz w:val="8"/>
          <w:lang w:eastAsia="zh-CN"/>
        </w:rPr>
      </w:pPr>
    </w:p>
    <w:tbl>
      <w:tblPr>
        <w:tblStyle w:val="TableNormal"/>
        <w:tblW w:w="0" w:type="auto"/>
        <w:tblInd w:w="1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1"/>
        <w:gridCol w:w="2131"/>
        <w:gridCol w:w="2131"/>
        <w:gridCol w:w="2131"/>
      </w:tblGrid>
      <w:tr w:rsidR="001672F1" w14:paraId="7B0B5E4E" w14:textId="77777777">
        <w:trPr>
          <w:trHeight w:val="470"/>
        </w:trPr>
        <w:tc>
          <w:tcPr>
            <w:tcW w:w="2131" w:type="dxa"/>
          </w:tcPr>
          <w:p w14:paraId="5F30E98E" w14:textId="77777777" w:rsidR="001672F1" w:rsidRDefault="00FA37F2">
            <w:pPr>
              <w:pStyle w:val="TableParagraph"/>
              <w:spacing w:before="112"/>
              <w:ind w:left="308" w:right="299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温度</w:t>
            </w:r>
            <w:proofErr w:type="spellEnd"/>
            <w:r>
              <w:rPr>
                <w:w w:val="105"/>
                <w:sz w:val="20"/>
              </w:rPr>
              <w:t>℃</w:t>
            </w:r>
          </w:p>
        </w:tc>
        <w:tc>
          <w:tcPr>
            <w:tcW w:w="2131" w:type="dxa"/>
          </w:tcPr>
          <w:p w14:paraId="727CE7FD" w14:textId="77777777" w:rsidR="001672F1" w:rsidRDefault="00FA37F2">
            <w:pPr>
              <w:pStyle w:val="TableParagraph"/>
              <w:spacing w:before="112"/>
              <w:ind w:left="311" w:right="299"/>
              <w:jc w:val="center"/>
              <w:rPr>
                <w:rFonts w:ascii="Calibri" w:eastAsia="Calibri"/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溶解氧值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r>
              <w:rPr>
                <w:rFonts w:ascii="Calibri" w:eastAsia="Calibri"/>
                <w:w w:val="105"/>
                <w:sz w:val="20"/>
              </w:rPr>
              <w:t>mg/L</w:t>
            </w:r>
          </w:p>
        </w:tc>
        <w:tc>
          <w:tcPr>
            <w:tcW w:w="2131" w:type="dxa"/>
          </w:tcPr>
          <w:p w14:paraId="3CDCDB55" w14:textId="77777777" w:rsidR="001672F1" w:rsidRDefault="00FA37F2">
            <w:pPr>
              <w:pStyle w:val="TableParagraph"/>
              <w:spacing w:before="112"/>
              <w:ind w:left="310" w:right="299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温度</w:t>
            </w:r>
            <w:proofErr w:type="spellEnd"/>
            <w:r>
              <w:rPr>
                <w:w w:val="105"/>
                <w:sz w:val="20"/>
              </w:rPr>
              <w:t>℃</w:t>
            </w:r>
          </w:p>
        </w:tc>
        <w:tc>
          <w:tcPr>
            <w:tcW w:w="2131" w:type="dxa"/>
          </w:tcPr>
          <w:p w14:paraId="7FD7209F" w14:textId="77777777" w:rsidR="001672F1" w:rsidRDefault="00FA37F2">
            <w:pPr>
              <w:pStyle w:val="TableParagraph"/>
              <w:spacing w:before="112"/>
              <w:ind w:left="303" w:right="299"/>
              <w:jc w:val="center"/>
              <w:rPr>
                <w:rFonts w:ascii="Calibri" w:eastAsia="Calibri"/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溶解氧值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r>
              <w:rPr>
                <w:rFonts w:ascii="Calibri" w:eastAsia="Calibri"/>
                <w:w w:val="105"/>
                <w:sz w:val="20"/>
              </w:rPr>
              <w:t>mg/L</w:t>
            </w:r>
          </w:p>
        </w:tc>
      </w:tr>
      <w:tr w:rsidR="001672F1" w14:paraId="7C6495B0" w14:textId="77777777">
        <w:trPr>
          <w:trHeight w:val="470"/>
        </w:trPr>
        <w:tc>
          <w:tcPr>
            <w:tcW w:w="2131" w:type="dxa"/>
          </w:tcPr>
          <w:p w14:paraId="7E2DE1ED" w14:textId="77777777" w:rsidR="001672F1" w:rsidRDefault="00FA37F2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0</w:t>
            </w:r>
          </w:p>
        </w:tc>
        <w:tc>
          <w:tcPr>
            <w:tcW w:w="2131" w:type="dxa"/>
          </w:tcPr>
          <w:p w14:paraId="41412A39" w14:textId="77777777" w:rsidR="001672F1" w:rsidRDefault="00FA37F2">
            <w:pPr>
              <w:pStyle w:val="TableParagraph"/>
              <w:ind w:left="312" w:right="29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14.64</w:t>
            </w:r>
          </w:p>
        </w:tc>
        <w:tc>
          <w:tcPr>
            <w:tcW w:w="2131" w:type="dxa"/>
          </w:tcPr>
          <w:p w14:paraId="7BFDA08C" w14:textId="77777777" w:rsidR="001672F1" w:rsidRDefault="00FA37F2">
            <w:pPr>
              <w:pStyle w:val="TableParagraph"/>
              <w:ind w:left="312" w:right="29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16</w:t>
            </w:r>
          </w:p>
        </w:tc>
        <w:tc>
          <w:tcPr>
            <w:tcW w:w="2131" w:type="dxa"/>
          </w:tcPr>
          <w:p w14:paraId="4C0524E0" w14:textId="77777777" w:rsidR="001672F1" w:rsidRDefault="00FA37F2">
            <w:pPr>
              <w:pStyle w:val="TableParagraph"/>
              <w:ind w:left="304" w:right="29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9.86</w:t>
            </w:r>
          </w:p>
        </w:tc>
      </w:tr>
      <w:tr w:rsidR="001672F1" w14:paraId="20A32743" w14:textId="77777777">
        <w:trPr>
          <w:trHeight w:val="465"/>
        </w:trPr>
        <w:tc>
          <w:tcPr>
            <w:tcW w:w="2131" w:type="dxa"/>
          </w:tcPr>
          <w:p w14:paraId="39CF8BDB" w14:textId="77777777" w:rsidR="001672F1" w:rsidRDefault="00FA37F2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2131" w:type="dxa"/>
          </w:tcPr>
          <w:p w14:paraId="6A352167" w14:textId="77777777" w:rsidR="001672F1" w:rsidRDefault="00FA37F2">
            <w:pPr>
              <w:pStyle w:val="TableParagraph"/>
              <w:ind w:left="312" w:right="29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14.22</w:t>
            </w:r>
          </w:p>
        </w:tc>
        <w:tc>
          <w:tcPr>
            <w:tcW w:w="2131" w:type="dxa"/>
          </w:tcPr>
          <w:p w14:paraId="134F6C40" w14:textId="77777777" w:rsidR="001672F1" w:rsidRDefault="00FA37F2">
            <w:pPr>
              <w:pStyle w:val="TableParagraph"/>
              <w:ind w:left="312" w:right="29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17</w:t>
            </w:r>
          </w:p>
        </w:tc>
        <w:tc>
          <w:tcPr>
            <w:tcW w:w="2131" w:type="dxa"/>
          </w:tcPr>
          <w:p w14:paraId="68F88214" w14:textId="77777777" w:rsidR="001672F1" w:rsidRDefault="00FA37F2">
            <w:pPr>
              <w:pStyle w:val="TableParagraph"/>
              <w:ind w:left="304" w:right="29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9.66</w:t>
            </w:r>
          </w:p>
        </w:tc>
      </w:tr>
      <w:tr w:rsidR="001672F1" w14:paraId="412ADDD6" w14:textId="77777777">
        <w:trPr>
          <w:trHeight w:val="470"/>
        </w:trPr>
        <w:tc>
          <w:tcPr>
            <w:tcW w:w="2131" w:type="dxa"/>
          </w:tcPr>
          <w:p w14:paraId="2E2601B1" w14:textId="77777777" w:rsidR="001672F1" w:rsidRDefault="00FA37F2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2131" w:type="dxa"/>
          </w:tcPr>
          <w:p w14:paraId="031BC0AA" w14:textId="77777777" w:rsidR="001672F1" w:rsidRDefault="00FA37F2">
            <w:pPr>
              <w:pStyle w:val="TableParagraph"/>
              <w:ind w:left="312" w:right="29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13.82</w:t>
            </w:r>
          </w:p>
        </w:tc>
        <w:tc>
          <w:tcPr>
            <w:tcW w:w="2131" w:type="dxa"/>
          </w:tcPr>
          <w:p w14:paraId="5ABAF9AC" w14:textId="77777777" w:rsidR="001672F1" w:rsidRDefault="00FA37F2">
            <w:pPr>
              <w:pStyle w:val="TableParagraph"/>
              <w:ind w:left="312" w:right="29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18</w:t>
            </w:r>
          </w:p>
        </w:tc>
        <w:tc>
          <w:tcPr>
            <w:tcW w:w="2131" w:type="dxa"/>
          </w:tcPr>
          <w:p w14:paraId="52091301" w14:textId="77777777" w:rsidR="001672F1" w:rsidRDefault="00FA37F2">
            <w:pPr>
              <w:pStyle w:val="TableParagraph"/>
              <w:ind w:left="304" w:right="29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9.46</w:t>
            </w:r>
          </w:p>
        </w:tc>
      </w:tr>
      <w:tr w:rsidR="001672F1" w14:paraId="334784D7" w14:textId="77777777">
        <w:trPr>
          <w:trHeight w:val="465"/>
        </w:trPr>
        <w:tc>
          <w:tcPr>
            <w:tcW w:w="2131" w:type="dxa"/>
          </w:tcPr>
          <w:p w14:paraId="248D37BB" w14:textId="77777777" w:rsidR="001672F1" w:rsidRDefault="00FA37F2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2131" w:type="dxa"/>
          </w:tcPr>
          <w:p w14:paraId="589FC45E" w14:textId="77777777" w:rsidR="001672F1" w:rsidRDefault="00FA37F2">
            <w:pPr>
              <w:pStyle w:val="TableParagraph"/>
              <w:ind w:left="312" w:right="29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13.44</w:t>
            </w:r>
          </w:p>
        </w:tc>
        <w:tc>
          <w:tcPr>
            <w:tcW w:w="2131" w:type="dxa"/>
          </w:tcPr>
          <w:p w14:paraId="043D3646" w14:textId="77777777" w:rsidR="001672F1" w:rsidRDefault="00FA37F2">
            <w:pPr>
              <w:pStyle w:val="TableParagraph"/>
              <w:ind w:left="312" w:right="29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19</w:t>
            </w:r>
          </w:p>
        </w:tc>
        <w:tc>
          <w:tcPr>
            <w:tcW w:w="2131" w:type="dxa"/>
          </w:tcPr>
          <w:p w14:paraId="3B57D307" w14:textId="77777777" w:rsidR="001672F1" w:rsidRDefault="00FA37F2">
            <w:pPr>
              <w:pStyle w:val="TableParagraph"/>
              <w:ind w:left="304" w:right="29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9.27</w:t>
            </w:r>
          </w:p>
        </w:tc>
      </w:tr>
      <w:tr w:rsidR="001672F1" w14:paraId="1F800566" w14:textId="77777777">
        <w:trPr>
          <w:trHeight w:val="470"/>
        </w:trPr>
        <w:tc>
          <w:tcPr>
            <w:tcW w:w="2131" w:type="dxa"/>
          </w:tcPr>
          <w:p w14:paraId="59C00904" w14:textId="77777777" w:rsidR="001672F1" w:rsidRDefault="00FA37F2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4</w:t>
            </w:r>
          </w:p>
        </w:tc>
        <w:tc>
          <w:tcPr>
            <w:tcW w:w="2131" w:type="dxa"/>
          </w:tcPr>
          <w:p w14:paraId="3726C149" w14:textId="77777777" w:rsidR="001672F1" w:rsidRDefault="00FA37F2">
            <w:pPr>
              <w:pStyle w:val="TableParagraph"/>
              <w:ind w:left="312" w:right="29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13.09</w:t>
            </w:r>
          </w:p>
        </w:tc>
        <w:tc>
          <w:tcPr>
            <w:tcW w:w="2131" w:type="dxa"/>
          </w:tcPr>
          <w:p w14:paraId="64D1D766" w14:textId="77777777" w:rsidR="001672F1" w:rsidRDefault="00FA37F2">
            <w:pPr>
              <w:pStyle w:val="TableParagraph"/>
              <w:ind w:left="312" w:right="29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20</w:t>
            </w:r>
          </w:p>
        </w:tc>
        <w:tc>
          <w:tcPr>
            <w:tcW w:w="2131" w:type="dxa"/>
          </w:tcPr>
          <w:p w14:paraId="614141A3" w14:textId="77777777" w:rsidR="001672F1" w:rsidRDefault="00FA37F2">
            <w:pPr>
              <w:pStyle w:val="TableParagraph"/>
              <w:ind w:left="304" w:right="29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9.08</w:t>
            </w:r>
          </w:p>
        </w:tc>
      </w:tr>
      <w:tr w:rsidR="001672F1" w14:paraId="5B82AB55" w14:textId="77777777">
        <w:trPr>
          <w:trHeight w:val="470"/>
        </w:trPr>
        <w:tc>
          <w:tcPr>
            <w:tcW w:w="2131" w:type="dxa"/>
          </w:tcPr>
          <w:p w14:paraId="0D5BE536" w14:textId="77777777" w:rsidR="001672F1" w:rsidRDefault="00FA37F2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lastRenderedPageBreak/>
              <w:t>5</w:t>
            </w:r>
          </w:p>
        </w:tc>
        <w:tc>
          <w:tcPr>
            <w:tcW w:w="2131" w:type="dxa"/>
          </w:tcPr>
          <w:p w14:paraId="19750337" w14:textId="77777777" w:rsidR="001672F1" w:rsidRDefault="00FA37F2">
            <w:pPr>
              <w:pStyle w:val="TableParagraph"/>
              <w:ind w:left="312" w:right="29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12.74</w:t>
            </w:r>
          </w:p>
        </w:tc>
        <w:tc>
          <w:tcPr>
            <w:tcW w:w="2131" w:type="dxa"/>
          </w:tcPr>
          <w:p w14:paraId="39090A1B" w14:textId="77777777" w:rsidR="001672F1" w:rsidRDefault="00FA37F2">
            <w:pPr>
              <w:pStyle w:val="TableParagraph"/>
              <w:ind w:left="312" w:right="29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21</w:t>
            </w:r>
          </w:p>
        </w:tc>
        <w:tc>
          <w:tcPr>
            <w:tcW w:w="2131" w:type="dxa"/>
          </w:tcPr>
          <w:p w14:paraId="2AD57F55" w14:textId="77777777" w:rsidR="001672F1" w:rsidRDefault="00FA37F2">
            <w:pPr>
              <w:pStyle w:val="TableParagraph"/>
              <w:ind w:left="304" w:right="29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8.90</w:t>
            </w:r>
          </w:p>
        </w:tc>
      </w:tr>
      <w:tr w:rsidR="001672F1" w14:paraId="3C22D663" w14:textId="77777777">
        <w:trPr>
          <w:trHeight w:val="465"/>
        </w:trPr>
        <w:tc>
          <w:tcPr>
            <w:tcW w:w="2131" w:type="dxa"/>
          </w:tcPr>
          <w:p w14:paraId="3EF3B259" w14:textId="77777777" w:rsidR="001672F1" w:rsidRDefault="00FA37F2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6</w:t>
            </w:r>
          </w:p>
        </w:tc>
        <w:tc>
          <w:tcPr>
            <w:tcW w:w="2131" w:type="dxa"/>
          </w:tcPr>
          <w:p w14:paraId="260DCB56" w14:textId="77777777" w:rsidR="001672F1" w:rsidRDefault="00FA37F2">
            <w:pPr>
              <w:pStyle w:val="TableParagraph"/>
              <w:ind w:left="312" w:right="29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12.42</w:t>
            </w:r>
          </w:p>
        </w:tc>
        <w:tc>
          <w:tcPr>
            <w:tcW w:w="2131" w:type="dxa"/>
          </w:tcPr>
          <w:p w14:paraId="7A3E7542" w14:textId="77777777" w:rsidR="001672F1" w:rsidRDefault="00FA37F2">
            <w:pPr>
              <w:pStyle w:val="TableParagraph"/>
              <w:ind w:left="312" w:right="29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22</w:t>
            </w:r>
          </w:p>
        </w:tc>
        <w:tc>
          <w:tcPr>
            <w:tcW w:w="2131" w:type="dxa"/>
          </w:tcPr>
          <w:p w14:paraId="49256F12" w14:textId="77777777" w:rsidR="001672F1" w:rsidRDefault="00FA37F2">
            <w:pPr>
              <w:pStyle w:val="TableParagraph"/>
              <w:ind w:left="304" w:right="29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8.73</w:t>
            </w:r>
          </w:p>
        </w:tc>
      </w:tr>
      <w:tr w:rsidR="001672F1" w14:paraId="2AAEA109" w14:textId="77777777">
        <w:trPr>
          <w:trHeight w:val="470"/>
        </w:trPr>
        <w:tc>
          <w:tcPr>
            <w:tcW w:w="2131" w:type="dxa"/>
          </w:tcPr>
          <w:p w14:paraId="1F876D6E" w14:textId="77777777" w:rsidR="001672F1" w:rsidRDefault="00FA37F2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7</w:t>
            </w:r>
          </w:p>
        </w:tc>
        <w:tc>
          <w:tcPr>
            <w:tcW w:w="2131" w:type="dxa"/>
          </w:tcPr>
          <w:p w14:paraId="297DEA28" w14:textId="77777777" w:rsidR="001672F1" w:rsidRDefault="00FA37F2">
            <w:pPr>
              <w:pStyle w:val="TableParagraph"/>
              <w:ind w:left="312" w:right="29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12.11</w:t>
            </w:r>
          </w:p>
        </w:tc>
        <w:tc>
          <w:tcPr>
            <w:tcW w:w="2131" w:type="dxa"/>
          </w:tcPr>
          <w:p w14:paraId="5E8CC829" w14:textId="77777777" w:rsidR="001672F1" w:rsidRDefault="00FA37F2">
            <w:pPr>
              <w:pStyle w:val="TableParagraph"/>
              <w:ind w:left="312" w:right="29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23</w:t>
            </w:r>
          </w:p>
        </w:tc>
        <w:tc>
          <w:tcPr>
            <w:tcW w:w="2131" w:type="dxa"/>
          </w:tcPr>
          <w:p w14:paraId="59E7BF9C" w14:textId="77777777" w:rsidR="001672F1" w:rsidRDefault="00FA37F2">
            <w:pPr>
              <w:pStyle w:val="TableParagraph"/>
              <w:ind w:left="304" w:right="29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8.57</w:t>
            </w:r>
          </w:p>
        </w:tc>
      </w:tr>
      <w:tr w:rsidR="001672F1" w14:paraId="398043E3" w14:textId="77777777">
        <w:trPr>
          <w:trHeight w:val="465"/>
        </w:trPr>
        <w:tc>
          <w:tcPr>
            <w:tcW w:w="2131" w:type="dxa"/>
          </w:tcPr>
          <w:p w14:paraId="08649630" w14:textId="77777777" w:rsidR="001672F1" w:rsidRDefault="00FA37F2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8</w:t>
            </w:r>
          </w:p>
        </w:tc>
        <w:tc>
          <w:tcPr>
            <w:tcW w:w="2131" w:type="dxa"/>
          </w:tcPr>
          <w:p w14:paraId="15E26098" w14:textId="77777777" w:rsidR="001672F1" w:rsidRDefault="00FA37F2">
            <w:pPr>
              <w:pStyle w:val="TableParagraph"/>
              <w:ind w:left="312" w:right="29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11.81</w:t>
            </w:r>
          </w:p>
        </w:tc>
        <w:tc>
          <w:tcPr>
            <w:tcW w:w="2131" w:type="dxa"/>
          </w:tcPr>
          <w:p w14:paraId="28A060B1" w14:textId="77777777" w:rsidR="001672F1" w:rsidRDefault="00FA37F2">
            <w:pPr>
              <w:pStyle w:val="TableParagraph"/>
              <w:ind w:left="312" w:right="29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24</w:t>
            </w:r>
          </w:p>
        </w:tc>
        <w:tc>
          <w:tcPr>
            <w:tcW w:w="2131" w:type="dxa"/>
          </w:tcPr>
          <w:p w14:paraId="2BAA25FE" w14:textId="77777777" w:rsidR="001672F1" w:rsidRDefault="00FA37F2">
            <w:pPr>
              <w:pStyle w:val="TableParagraph"/>
              <w:ind w:left="304" w:right="29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8.41</w:t>
            </w:r>
          </w:p>
        </w:tc>
      </w:tr>
      <w:tr w:rsidR="001672F1" w14:paraId="7AFA95DA" w14:textId="77777777">
        <w:trPr>
          <w:trHeight w:val="470"/>
        </w:trPr>
        <w:tc>
          <w:tcPr>
            <w:tcW w:w="2131" w:type="dxa"/>
          </w:tcPr>
          <w:p w14:paraId="08B9214D" w14:textId="77777777" w:rsidR="001672F1" w:rsidRDefault="00FA37F2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9</w:t>
            </w:r>
          </w:p>
        </w:tc>
        <w:tc>
          <w:tcPr>
            <w:tcW w:w="2131" w:type="dxa"/>
          </w:tcPr>
          <w:p w14:paraId="413F458A" w14:textId="77777777" w:rsidR="001672F1" w:rsidRDefault="00FA37F2">
            <w:pPr>
              <w:pStyle w:val="TableParagraph"/>
              <w:ind w:left="312" w:right="29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11.53</w:t>
            </w:r>
          </w:p>
        </w:tc>
        <w:tc>
          <w:tcPr>
            <w:tcW w:w="2131" w:type="dxa"/>
          </w:tcPr>
          <w:p w14:paraId="335B8C4F" w14:textId="77777777" w:rsidR="001672F1" w:rsidRDefault="00FA37F2">
            <w:pPr>
              <w:pStyle w:val="TableParagraph"/>
              <w:ind w:left="312" w:right="29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25</w:t>
            </w:r>
          </w:p>
        </w:tc>
        <w:tc>
          <w:tcPr>
            <w:tcW w:w="2131" w:type="dxa"/>
          </w:tcPr>
          <w:p w14:paraId="5A228FFC" w14:textId="77777777" w:rsidR="001672F1" w:rsidRDefault="00FA37F2">
            <w:pPr>
              <w:pStyle w:val="TableParagraph"/>
              <w:ind w:left="304" w:right="29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8.25</w:t>
            </w:r>
          </w:p>
        </w:tc>
      </w:tr>
      <w:tr w:rsidR="001672F1" w14:paraId="166502CB" w14:textId="77777777">
        <w:trPr>
          <w:trHeight w:val="465"/>
        </w:trPr>
        <w:tc>
          <w:tcPr>
            <w:tcW w:w="2131" w:type="dxa"/>
          </w:tcPr>
          <w:p w14:paraId="7A53CE31" w14:textId="77777777" w:rsidR="001672F1" w:rsidRDefault="00FA37F2">
            <w:pPr>
              <w:pStyle w:val="TableParagraph"/>
              <w:ind w:left="312" w:right="29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10</w:t>
            </w:r>
          </w:p>
        </w:tc>
        <w:tc>
          <w:tcPr>
            <w:tcW w:w="2131" w:type="dxa"/>
          </w:tcPr>
          <w:p w14:paraId="7C1A33B2" w14:textId="77777777" w:rsidR="001672F1" w:rsidRDefault="00FA37F2">
            <w:pPr>
              <w:pStyle w:val="TableParagraph"/>
              <w:ind w:left="312" w:right="29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11.26</w:t>
            </w:r>
          </w:p>
        </w:tc>
        <w:tc>
          <w:tcPr>
            <w:tcW w:w="2131" w:type="dxa"/>
          </w:tcPr>
          <w:p w14:paraId="143E2449" w14:textId="77777777" w:rsidR="001672F1" w:rsidRDefault="00FA37F2">
            <w:pPr>
              <w:pStyle w:val="TableParagraph"/>
              <w:ind w:left="312" w:right="29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26</w:t>
            </w:r>
          </w:p>
        </w:tc>
        <w:tc>
          <w:tcPr>
            <w:tcW w:w="2131" w:type="dxa"/>
          </w:tcPr>
          <w:p w14:paraId="2F02B84C" w14:textId="77777777" w:rsidR="001672F1" w:rsidRDefault="00FA37F2">
            <w:pPr>
              <w:pStyle w:val="TableParagraph"/>
              <w:ind w:left="304" w:right="29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8.11</w:t>
            </w:r>
          </w:p>
        </w:tc>
      </w:tr>
      <w:tr w:rsidR="001672F1" w14:paraId="306430C4" w14:textId="77777777">
        <w:trPr>
          <w:trHeight w:val="470"/>
        </w:trPr>
        <w:tc>
          <w:tcPr>
            <w:tcW w:w="2131" w:type="dxa"/>
          </w:tcPr>
          <w:p w14:paraId="3C28EEA7" w14:textId="77777777" w:rsidR="001672F1" w:rsidRDefault="00FA37F2">
            <w:pPr>
              <w:pStyle w:val="TableParagraph"/>
              <w:spacing w:before="112"/>
              <w:ind w:left="312" w:right="29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11</w:t>
            </w:r>
          </w:p>
        </w:tc>
        <w:tc>
          <w:tcPr>
            <w:tcW w:w="2131" w:type="dxa"/>
          </w:tcPr>
          <w:p w14:paraId="09584C65" w14:textId="77777777" w:rsidR="001672F1" w:rsidRDefault="00FA37F2">
            <w:pPr>
              <w:pStyle w:val="TableParagraph"/>
              <w:spacing w:before="112"/>
              <w:ind w:left="312" w:right="29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11.01</w:t>
            </w:r>
          </w:p>
        </w:tc>
        <w:tc>
          <w:tcPr>
            <w:tcW w:w="2131" w:type="dxa"/>
          </w:tcPr>
          <w:p w14:paraId="1B777C5C" w14:textId="77777777" w:rsidR="001672F1" w:rsidRDefault="00FA37F2">
            <w:pPr>
              <w:pStyle w:val="TableParagraph"/>
              <w:spacing w:before="112"/>
              <w:ind w:left="312" w:right="29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27</w:t>
            </w:r>
          </w:p>
        </w:tc>
        <w:tc>
          <w:tcPr>
            <w:tcW w:w="2131" w:type="dxa"/>
          </w:tcPr>
          <w:p w14:paraId="51EA9BB4" w14:textId="77777777" w:rsidR="001672F1" w:rsidRDefault="00FA37F2">
            <w:pPr>
              <w:pStyle w:val="TableParagraph"/>
              <w:spacing w:before="112"/>
              <w:ind w:left="304" w:right="29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7.96</w:t>
            </w:r>
          </w:p>
        </w:tc>
      </w:tr>
      <w:tr w:rsidR="001672F1" w14:paraId="4FCBAD8D" w14:textId="77777777">
        <w:trPr>
          <w:trHeight w:val="470"/>
        </w:trPr>
        <w:tc>
          <w:tcPr>
            <w:tcW w:w="2131" w:type="dxa"/>
          </w:tcPr>
          <w:p w14:paraId="0EAFAA05" w14:textId="77777777" w:rsidR="001672F1" w:rsidRDefault="00FA37F2">
            <w:pPr>
              <w:pStyle w:val="TableParagraph"/>
              <w:ind w:left="312" w:right="29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12</w:t>
            </w:r>
          </w:p>
        </w:tc>
        <w:tc>
          <w:tcPr>
            <w:tcW w:w="2131" w:type="dxa"/>
          </w:tcPr>
          <w:p w14:paraId="041A3AFE" w14:textId="77777777" w:rsidR="001672F1" w:rsidRDefault="00FA37F2">
            <w:pPr>
              <w:pStyle w:val="TableParagraph"/>
              <w:ind w:left="312" w:right="29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10.77</w:t>
            </w:r>
          </w:p>
        </w:tc>
        <w:tc>
          <w:tcPr>
            <w:tcW w:w="2131" w:type="dxa"/>
          </w:tcPr>
          <w:p w14:paraId="7D55C616" w14:textId="77777777" w:rsidR="001672F1" w:rsidRDefault="00FA37F2">
            <w:pPr>
              <w:pStyle w:val="TableParagraph"/>
              <w:ind w:left="312" w:right="29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28</w:t>
            </w:r>
          </w:p>
        </w:tc>
        <w:tc>
          <w:tcPr>
            <w:tcW w:w="2131" w:type="dxa"/>
          </w:tcPr>
          <w:p w14:paraId="5E9D3373" w14:textId="77777777" w:rsidR="001672F1" w:rsidRDefault="00FA37F2">
            <w:pPr>
              <w:pStyle w:val="TableParagraph"/>
              <w:ind w:left="304" w:right="29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7.82</w:t>
            </w:r>
          </w:p>
        </w:tc>
      </w:tr>
      <w:tr w:rsidR="001672F1" w14:paraId="3F8B0C22" w14:textId="77777777">
        <w:trPr>
          <w:trHeight w:val="465"/>
        </w:trPr>
        <w:tc>
          <w:tcPr>
            <w:tcW w:w="2131" w:type="dxa"/>
          </w:tcPr>
          <w:p w14:paraId="53CDCDD7" w14:textId="77777777" w:rsidR="001672F1" w:rsidRDefault="00FA37F2">
            <w:pPr>
              <w:pStyle w:val="TableParagraph"/>
              <w:ind w:left="312" w:right="29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13</w:t>
            </w:r>
          </w:p>
        </w:tc>
        <w:tc>
          <w:tcPr>
            <w:tcW w:w="2131" w:type="dxa"/>
          </w:tcPr>
          <w:p w14:paraId="195EA639" w14:textId="77777777" w:rsidR="001672F1" w:rsidRDefault="00FA37F2">
            <w:pPr>
              <w:pStyle w:val="TableParagraph"/>
              <w:ind w:left="312" w:right="29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10.53</w:t>
            </w:r>
          </w:p>
        </w:tc>
        <w:tc>
          <w:tcPr>
            <w:tcW w:w="2131" w:type="dxa"/>
          </w:tcPr>
          <w:p w14:paraId="5F1B8882" w14:textId="77777777" w:rsidR="001672F1" w:rsidRDefault="00FA37F2">
            <w:pPr>
              <w:pStyle w:val="TableParagraph"/>
              <w:ind w:left="312" w:right="29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29</w:t>
            </w:r>
          </w:p>
        </w:tc>
        <w:tc>
          <w:tcPr>
            <w:tcW w:w="2131" w:type="dxa"/>
          </w:tcPr>
          <w:p w14:paraId="3E50DF15" w14:textId="77777777" w:rsidR="001672F1" w:rsidRDefault="00FA37F2">
            <w:pPr>
              <w:pStyle w:val="TableParagraph"/>
              <w:ind w:left="304" w:right="29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7.69</w:t>
            </w:r>
          </w:p>
        </w:tc>
      </w:tr>
      <w:tr w:rsidR="001672F1" w14:paraId="67F51507" w14:textId="77777777">
        <w:trPr>
          <w:trHeight w:val="470"/>
        </w:trPr>
        <w:tc>
          <w:tcPr>
            <w:tcW w:w="2131" w:type="dxa"/>
          </w:tcPr>
          <w:p w14:paraId="545D5695" w14:textId="77777777" w:rsidR="001672F1" w:rsidRDefault="00FA37F2">
            <w:pPr>
              <w:pStyle w:val="TableParagraph"/>
              <w:ind w:left="312" w:right="29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14</w:t>
            </w:r>
          </w:p>
        </w:tc>
        <w:tc>
          <w:tcPr>
            <w:tcW w:w="2131" w:type="dxa"/>
          </w:tcPr>
          <w:p w14:paraId="1BCF70FE" w14:textId="77777777" w:rsidR="001672F1" w:rsidRDefault="00FA37F2">
            <w:pPr>
              <w:pStyle w:val="TableParagraph"/>
              <w:ind w:left="312" w:right="29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10.30</w:t>
            </w:r>
          </w:p>
        </w:tc>
        <w:tc>
          <w:tcPr>
            <w:tcW w:w="2131" w:type="dxa"/>
          </w:tcPr>
          <w:p w14:paraId="002E721B" w14:textId="77777777" w:rsidR="001672F1" w:rsidRDefault="00FA37F2">
            <w:pPr>
              <w:pStyle w:val="TableParagraph"/>
              <w:ind w:left="312" w:right="29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30</w:t>
            </w:r>
          </w:p>
        </w:tc>
        <w:tc>
          <w:tcPr>
            <w:tcW w:w="2131" w:type="dxa"/>
          </w:tcPr>
          <w:p w14:paraId="10DC2145" w14:textId="77777777" w:rsidR="001672F1" w:rsidRDefault="00FA37F2">
            <w:pPr>
              <w:pStyle w:val="TableParagraph"/>
              <w:ind w:left="304" w:right="29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7.56</w:t>
            </w:r>
          </w:p>
        </w:tc>
      </w:tr>
      <w:tr w:rsidR="001672F1" w14:paraId="37EB74E7" w14:textId="77777777">
        <w:trPr>
          <w:trHeight w:val="465"/>
        </w:trPr>
        <w:tc>
          <w:tcPr>
            <w:tcW w:w="2131" w:type="dxa"/>
          </w:tcPr>
          <w:p w14:paraId="4034A842" w14:textId="77777777" w:rsidR="001672F1" w:rsidRDefault="00FA37F2">
            <w:pPr>
              <w:pStyle w:val="TableParagraph"/>
              <w:ind w:left="312" w:right="29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15</w:t>
            </w:r>
          </w:p>
        </w:tc>
        <w:tc>
          <w:tcPr>
            <w:tcW w:w="2131" w:type="dxa"/>
          </w:tcPr>
          <w:p w14:paraId="3F27BB8D" w14:textId="77777777" w:rsidR="001672F1" w:rsidRDefault="00FA37F2">
            <w:pPr>
              <w:pStyle w:val="TableParagraph"/>
              <w:ind w:left="312" w:right="29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10.08</w:t>
            </w:r>
          </w:p>
        </w:tc>
        <w:tc>
          <w:tcPr>
            <w:tcW w:w="2131" w:type="dxa"/>
          </w:tcPr>
          <w:p w14:paraId="7252E650" w14:textId="77777777" w:rsidR="001672F1" w:rsidRDefault="00FA37F2">
            <w:pPr>
              <w:pStyle w:val="TableParagraph"/>
              <w:ind w:left="312" w:right="29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31</w:t>
            </w:r>
          </w:p>
        </w:tc>
        <w:tc>
          <w:tcPr>
            <w:tcW w:w="2131" w:type="dxa"/>
          </w:tcPr>
          <w:p w14:paraId="715A7FF3" w14:textId="77777777" w:rsidR="001672F1" w:rsidRDefault="00FA37F2">
            <w:pPr>
              <w:pStyle w:val="TableParagraph"/>
              <w:ind w:left="304" w:right="29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7.43</w:t>
            </w:r>
          </w:p>
        </w:tc>
      </w:tr>
    </w:tbl>
    <w:p w14:paraId="5EF0A3D9" w14:textId="77777777" w:rsidR="001672F1" w:rsidRDefault="00FA37F2">
      <w:pPr>
        <w:pStyle w:val="a3"/>
        <w:spacing w:before="81"/>
        <w:ind w:left="1300"/>
        <w:rPr>
          <w:lang w:eastAsia="zh-CN"/>
        </w:rPr>
      </w:pPr>
      <w:r>
        <w:rPr>
          <w:lang w:eastAsia="zh-CN"/>
        </w:rPr>
        <w:t>（四）</w:t>
      </w:r>
      <w:r>
        <w:rPr>
          <w:rFonts w:ascii="Calibri" w:eastAsia="Calibri"/>
          <w:lang w:eastAsia="zh-CN"/>
        </w:rPr>
        <w:t xml:space="preserve">pH </w:t>
      </w:r>
      <w:r>
        <w:rPr>
          <w:lang w:eastAsia="zh-CN"/>
        </w:rPr>
        <w:t>标准</w:t>
      </w:r>
      <w:proofErr w:type="gramStart"/>
      <w:r>
        <w:rPr>
          <w:lang w:eastAsia="zh-CN"/>
        </w:rPr>
        <w:t>校准校准</w:t>
      </w:r>
      <w:proofErr w:type="gramEnd"/>
      <w:r>
        <w:rPr>
          <w:lang w:eastAsia="zh-CN"/>
        </w:rPr>
        <w:t>溶液</w:t>
      </w:r>
    </w:p>
    <w:p w14:paraId="50CAA52E" w14:textId="77777777" w:rsidR="001672F1" w:rsidRDefault="00FA37F2">
      <w:pPr>
        <w:pStyle w:val="a3"/>
        <w:spacing w:before="163" w:line="362" w:lineRule="auto"/>
        <w:ind w:left="1300" w:right="1293"/>
        <w:rPr>
          <w:lang w:eastAsia="zh-CN"/>
        </w:rPr>
      </w:pPr>
      <w:r>
        <w:rPr>
          <w:spacing w:val="-8"/>
          <w:lang w:eastAsia="zh-CN"/>
        </w:rPr>
        <w:t xml:space="preserve">⑴称取先在 </w:t>
      </w:r>
      <w:r>
        <w:rPr>
          <w:rFonts w:ascii="Calibri" w:eastAsia="Calibri" w:hAnsi="Calibri"/>
          <w:lang w:eastAsia="zh-CN"/>
        </w:rPr>
        <w:t>110</w:t>
      </w:r>
      <w:r>
        <w:rPr>
          <w:lang w:eastAsia="zh-CN"/>
        </w:rPr>
        <w:t>℃～130℃</w:t>
      </w:r>
      <w:r>
        <w:rPr>
          <w:spacing w:val="-15"/>
          <w:lang w:eastAsia="zh-CN"/>
        </w:rPr>
        <w:t xml:space="preserve">干燥 </w:t>
      </w:r>
      <w:r>
        <w:rPr>
          <w:lang w:eastAsia="zh-CN"/>
        </w:rPr>
        <w:t>2-3</w:t>
      </w:r>
      <w:r>
        <w:rPr>
          <w:spacing w:val="-11"/>
          <w:lang w:eastAsia="zh-CN"/>
        </w:rPr>
        <w:t xml:space="preserve"> 小时的邻苯二甲酸氢钾 </w:t>
      </w:r>
      <w:r>
        <w:rPr>
          <w:lang w:eastAsia="zh-CN"/>
        </w:rPr>
        <w:t>10.12</w:t>
      </w:r>
      <w:r>
        <w:rPr>
          <w:spacing w:val="-11"/>
          <w:lang w:eastAsia="zh-CN"/>
        </w:rPr>
        <w:t xml:space="preserve"> 克，并在容量</w:t>
      </w:r>
      <w:r>
        <w:rPr>
          <w:spacing w:val="-10"/>
          <w:lang w:eastAsia="zh-CN"/>
        </w:rPr>
        <w:t>瓶中</w:t>
      </w:r>
      <w:proofErr w:type="gramStart"/>
      <w:r>
        <w:rPr>
          <w:spacing w:val="-10"/>
          <w:lang w:eastAsia="zh-CN"/>
        </w:rPr>
        <w:t>定容至</w:t>
      </w:r>
      <w:proofErr w:type="gramEnd"/>
      <w:r>
        <w:rPr>
          <w:spacing w:val="-10"/>
          <w:lang w:eastAsia="zh-CN"/>
        </w:rPr>
        <w:t xml:space="preserve"> </w:t>
      </w:r>
      <w:r>
        <w:rPr>
          <w:lang w:eastAsia="zh-CN"/>
        </w:rPr>
        <w:t>1000ml</w:t>
      </w:r>
      <w:r>
        <w:rPr>
          <w:spacing w:val="-10"/>
          <w:lang w:eastAsia="zh-CN"/>
        </w:rPr>
        <w:t xml:space="preserve">。此溶液在 </w:t>
      </w:r>
      <w:r>
        <w:rPr>
          <w:lang w:eastAsia="zh-CN"/>
        </w:rPr>
        <w:t>25℃</w:t>
      </w:r>
      <w:r>
        <w:rPr>
          <w:spacing w:val="-30"/>
          <w:lang w:eastAsia="zh-CN"/>
        </w:rPr>
        <w:t xml:space="preserve">时 </w:t>
      </w:r>
      <w:r>
        <w:rPr>
          <w:lang w:eastAsia="zh-CN"/>
        </w:rPr>
        <w:t>pH</w:t>
      </w:r>
      <w:r>
        <w:rPr>
          <w:spacing w:val="-30"/>
          <w:lang w:eastAsia="zh-CN"/>
        </w:rPr>
        <w:t xml:space="preserve"> 值为 </w:t>
      </w:r>
      <w:r>
        <w:rPr>
          <w:lang w:eastAsia="zh-CN"/>
        </w:rPr>
        <w:t>4.00825。</w:t>
      </w:r>
    </w:p>
    <w:p w14:paraId="092FBE64" w14:textId="77777777" w:rsidR="001672F1" w:rsidRDefault="00FA37F2">
      <w:pPr>
        <w:pStyle w:val="a3"/>
        <w:spacing w:before="8"/>
        <w:ind w:left="1300"/>
        <w:rPr>
          <w:lang w:eastAsia="zh-CN"/>
        </w:rPr>
      </w:pPr>
      <w:r>
        <w:rPr>
          <w:lang w:eastAsia="zh-CN"/>
        </w:rPr>
        <w:t xml:space="preserve">⑵称取先在 </w:t>
      </w:r>
      <w:r>
        <w:rPr>
          <w:rFonts w:ascii="Calibri" w:eastAsia="Calibri" w:hAnsi="Calibri"/>
          <w:lang w:eastAsia="zh-CN"/>
        </w:rPr>
        <w:t>110</w:t>
      </w:r>
      <w:r>
        <w:rPr>
          <w:lang w:eastAsia="zh-CN"/>
        </w:rPr>
        <w:t>℃～130℃干燥 2-3 小时的磷酸二氢钾 3.388 克和磷酸氢二钠</w:t>
      </w:r>
    </w:p>
    <w:p w14:paraId="07A7AC4B" w14:textId="77777777" w:rsidR="001672F1" w:rsidRDefault="00FA37F2">
      <w:pPr>
        <w:pStyle w:val="a3"/>
        <w:spacing w:before="158"/>
        <w:ind w:left="1300"/>
        <w:rPr>
          <w:lang w:eastAsia="zh-CN"/>
        </w:rPr>
      </w:pPr>
      <w:r>
        <w:rPr>
          <w:lang w:eastAsia="zh-CN"/>
        </w:rPr>
        <w:t>3.533 克，并在容量瓶中</w:t>
      </w:r>
      <w:proofErr w:type="gramStart"/>
      <w:r>
        <w:rPr>
          <w:lang w:eastAsia="zh-CN"/>
        </w:rPr>
        <w:t>定容至</w:t>
      </w:r>
      <w:proofErr w:type="gramEnd"/>
      <w:r>
        <w:rPr>
          <w:lang w:eastAsia="zh-CN"/>
        </w:rPr>
        <w:t xml:space="preserve"> 1000ml。此溶液在 25℃时 pH 值为 6.86525。</w:t>
      </w:r>
    </w:p>
    <w:p w14:paraId="468961EF" w14:textId="77777777" w:rsidR="001672F1" w:rsidRDefault="00FA37F2">
      <w:pPr>
        <w:pStyle w:val="a3"/>
        <w:spacing w:before="163" w:line="362" w:lineRule="auto"/>
        <w:ind w:left="1300" w:right="1293"/>
        <w:rPr>
          <w:lang w:eastAsia="zh-CN"/>
        </w:rPr>
      </w:pPr>
      <w:r>
        <w:rPr>
          <w:spacing w:val="-4"/>
          <w:lang w:eastAsia="zh-CN"/>
        </w:rPr>
        <w:t xml:space="preserve">⑶称取先在 </w:t>
      </w:r>
      <w:r>
        <w:rPr>
          <w:rFonts w:ascii="Calibri" w:eastAsia="Calibri" w:hAnsi="Calibri"/>
          <w:lang w:eastAsia="zh-CN"/>
        </w:rPr>
        <w:t>110</w:t>
      </w:r>
      <w:r>
        <w:rPr>
          <w:lang w:eastAsia="zh-CN"/>
        </w:rPr>
        <w:t>℃～130℃</w:t>
      </w:r>
      <w:r>
        <w:rPr>
          <w:spacing w:val="-7"/>
          <w:lang w:eastAsia="zh-CN"/>
        </w:rPr>
        <w:t xml:space="preserve">干燥 </w:t>
      </w:r>
      <w:r>
        <w:rPr>
          <w:lang w:eastAsia="zh-CN"/>
        </w:rPr>
        <w:t>2-3</w:t>
      </w:r>
      <w:r>
        <w:rPr>
          <w:spacing w:val="-8"/>
          <w:lang w:eastAsia="zh-CN"/>
        </w:rPr>
        <w:t xml:space="preserve"> 小时的硼砂 </w:t>
      </w:r>
      <w:r>
        <w:rPr>
          <w:lang w:eastAsia="zh-CN"/>
        </w:rPr>
        <w:t>3.80</w:t>
      </w:r>
      <w:r>
        <w:rPr>
          <w:spacing w:val="-7"/>
          <w:lang w:eastAsia="zh-CN"/>
        </w:rPr>
        <w:t xml:space="preserve"> 克，并在容量瓶中</w:t>
      </w:r>
      <w:proofErr w:type="gramStart"/>
      <w:r>
        <w:rPr>
          <w:spacing w:val="-7"/>
          <w:lang w:eastAsia="zh-CN"/>
        </w:rPr>
        <w:t>定容至</w:t>
      </w:r>
      <w:proofErr w:type="gramEnd"/>
      <w:r>
        <w:rPr>
          <w:lang w:eastAsia="zh-CN"/>
        </w:rPr>
        <w:t>1000ml</w:t>
      </w:r>
      <w:r>
        <w:rPr>
          <w:spacing w:val="-10"/>
          <w:lang w:eastAsia="zh-CN"/>
        </w:rPr>
        <w:t xml:space="preserve">。此溶液在 </w:t>
      </w:r>
      <w:r>
        <w:rPr>
          <w:lang w:eastAsia="zh-CN"/>
        </w:rPr>
        <w:t>25℃</w:t>
      </w:r>
      <w:r>
        <w:rPr>
          <w:spacing w:val="-30"/>
          <w:lang w:eastAsia="zh-CN"/>
        </w:rPr>
        <w:t xml:space="preserve">时 </w:t>
      </w:r>
      <w:r>
        <w:rPr>
          <w:lang w:eastAsia="zh-CN"/>
        </w:rPr>
        <w:t>pH</w:t>
      </w:r>
      <w:r>
        <w:rPr>
          <w:spacing w:val="-30"/>
          <w:lang w:eastAsia="zh-CN"/>
        </w:rPr>
        <w:t xml:space="preserve"> 值为 </w:t>
      </w:r>
      <w:r>
        <w:rPr>
          <w:lang w:eastAsia="zh-CN"/>
        </w:rPr>
        <w:t>9.18025。</w:t>
      </w:r>
    </w:p>
    <w:p w14:paraId="606AEEDF" w14:textId="77777777" w:rsidR="001672F1" w:rsidRDefault="00FA37F2">
      <w:pPr>
        <w:pStyle w:val="a3"/>
        <w:spacing w:before="91"/>
        <w:ind w:left="1300"/>
        <w:rPr>
          <w:lang w:eastAsia="zh-CN"/>
        </w:rPr>
      </w:pPr>
      <w:r>
        <w:rPr>
          <w:lang w:eastAsia="zh-CN"/>
        </w:rPr>
        <w:t>⑷不同温度下标准 pH 值见表 2</w:t>
      </w:r>
    </w:p>
    <w:p w14:paraId="015AC605" w14:textId="77777777" w:rsidR="001672F1" w:rsidRDefault="00FA37F2">
      <w:pPr>
        <w:tabs>
          <w:tab w:val="left" w:pos="584"/>
        </w:tabs>
        <w:spacing w:before="184"/>
        <w:ind w:left="5"/>
        <w:jc w:val="center"/>
        <w:rPr>
          <w:sz w:val="20"/>
          <w:lang w:eastAsia="zh-CN"/>
        </w:rPr>
      </w:pPr>
      <w:r>
        <w:rPr>
          <w:w w:val="105"/>
          <w:sz w:val="20"/>
          <w:lang w:eastAsia="zh-CN"/>
        </w:rPr>
        <w:t>表</w:t>
      </w:r>
      <w:r>
        <w:rPr>
          <w:spacing w:val="-51"/>
          <w:w w:val="105"/>
          <w:sz w:val="20"/>
          <w:lang w:eastAsia="zh-CN"/>
        </w:rPr>
        <w:t xml:space="preserve"> </w:t>
      </w:r>
      <w:r>
        <w:rPr>
          <w:rFonts w:ascii="Calibri" w:eastAsia="Calibri"/>
          <w:w w:val="105"/>
          <w:sz w:val="20"/>
          <w:lang w:eastAsia="zh-CN"/>
        </w:rPr>
        <w:t>2</w:t>
      </w:r>
      <w:r>
        <w:rPr>
          <w:rFonts w:ascii="Calibri" w:eastAsia="Calibri"/>
          <w:w w:val="105"/>
          <w:sz w:val="20"/>
          <w:lang w:eastAsia="zh-CN"/>
        </w:rPr>
        <w:tab/>
      </w:r>
      <w:r>
        <w:rPr>
          <w:spacing w:val="3"/>
          <w:w w:val="105"/>
          <w:sz w:val="20"/>
          <w:lang w:eastAsia="zh-CN"/>
        </w:rPr>
        <w:t>不同温度</w:t>
      </w:r>
      <w:r>
        <w:rPr>
          <w:w w:val="105"/>
          <w:sz w:val="20"/>
          <w:lang w:eastAsia="zh-CN"/>
        </w:rPr>
        <w:t>下</w:t>
      </w:r>
      <w:r>
        <w:rPr>
          <w:spacing w:val="-65"/>
          <w:w w:val="105"/>
          <w:sz w:val="20"/>
          <w:lang w:eastAsia="zh-CN"/>
        </w:rPr>
        <w:t xml:space="preserve"> </w:t>
      </w:r>
      <w:r>
        <w:rPr>
          <w:rFonts w:ascii="Calibri" w:eastAsia="Calibri"/>
          <w:w w:val="105"/>
          <w:sz w:val="20"/>
          <w:lang w:eastAsia="zh-CN"/>
        </w:rPr>
        <w:t>pH</w:t>
      </w:r>
      <w:r>
        <w:rPr>
          <w:rFonts w:ascii="Calibri" w:eastAsia="Calibri"/>
          <w:spacing w:val="-9"/>
          <w:w w:val="105"/>
          <w:sz w:val="20"/>
          <w:lang w:eastAsia="zh-CN"/>
        </w:rPr>
        <w:t xml:space="preserve"> </w:t>
      </w:r>
      <w:r>
        <w:rPr>
          <w:spacing w:val="3"/>
          <w:w w:val="105"/>
          <w:sz w:val="20"/>
          <w:lang w:eastAsia="zh-CN"/>
        </w:rPr>
        <w:t>标准值</w:t>
      </w:r>
    </w:p>
    <w:p w14:paraId="126B5B9A" w14:textId="77777777" w:rsidR="001672F1" w:rsidRDefault="001672F1">
      <w:pPr>
        <w:pStyle w:val="a3"/>
        <w:spacing w:before="4"/>
        <w:rPr>
          <w:sz w:val="8"/>
          <w:lang w:eastAsia="zh-CN"/>
        </w:rPr>
      </w:pPr>
    </w:p>
    <w:tbl>
      <w:tblPr>
        <w:tblStyle w:val="TableNormal"/>
        <w:tblW w:w="0" w:type="auto"/>
        <w:tblInd w:w="1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1"/>
        <w:gridCol w:w="2131"/>
        <w:gridCol w:w="2131"/>
        <w:gridCol w:w="2131"/>
      </w:tblGrid>
      <w:tr w:rsidR="001672F1" w14:paraId="522B26D7" w14:textId="77777777">
        <w:trPr>
          <w:trHeight w:val="470"/>
        </w:trPr>
        <w:tc>
          <w:tcPr>
            <w:tcW w:w="2131" w:type="dxa"/>
            <w:vMerge w:val="restart"/>
          </w:tcPr>
          <w:p w14:paraId="3BA5D5C0" w14:textId="77777777" w:rsidR="001672F1" w:rsidRDefault="00FA37F2">
            <w:pPr>
              <w:pStyle w:val="TableParagraph"/>
              <w:ind w:left="312" w:right="299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温度</w:t>
            </w:r>
            <w:proofErr w:type="spellEnd"/>
          </w:p>
        </w:tc>
        <w:tc>
          <w:tcPr>
            <w:tcW w:w="6393" w:type="dxa"/>
            <w:gridSpan w:val="3"/>
          </w:tcPr>
          <w:p w14:paraId="6405EB92" w14:textId="77777777" w:rsidR="001672F1" w:rsidRDefault="00FA37F2">
            <w:pPr>
              <w:pStyle w:val="TableParagraph"/>
              <w:ind w:left="2927" w:right="2917"/>
              <w:jc w:val="center"/>
              <w:rPr>
                <w:sz w:val="20"/>
              </w:rPr>
            </w:pPr>
            <w:r>
              <w:rPr>
                <w:rFonts w:ascii="Calibri" w:eastAsia="Calibri"/>
                <w:w w:val="105"/>
                <w:sz w:val="20"/>
              </w:rPr>
              <w:t xml:space="preserve">pH </w:t>
            </w:r>
            <w:r>
              <w:rPr>
                <w:w w:val="105"/>
                <w:sz w:val="20"/>
              </w:rPr>
              <w:t>值</w:t>
            </w:r>
          </w:p>
        </w:tc>
      </w:tr>
      <w:tr w:rsidR="001672F1" w14:paraId="3B4D5D1F" w14:textId="77777777">
        <w:trPr>
          <w:trHeight w:val="465"/>
        </w:trPr>
        <w:tc>
          <w:tcPr>
            <w:tcW w:w="2131" w:type="dxa"/>
            <w:vMerge/>
            <w:tcBorders>
              <w:top w:val="nil"/>
            </w:tcBorders>
          </w:tcPr>
          <w:p w14:paraId="5C7DE809" w14:textId="77777777" w:rsidR="001672F1" w:rsidRDefault="001672F1"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</w:tcPr>
          <w:p w14:paraId="653B8A9E" w14:textId="77777777" w:rsidR="001672F1" w:rsidRDefault="00FA37F2">
            <w:pPr>
              <w:pStyle w:val="TableParagraph"/>
              <w:ind w:left="312" w:right="299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邻苯二甲酸氢钾</w:t>
            </w:r>
            <w:proofErr w:type="spellEnd"/>
          </w:p>
        </w:tc>
        <w:tc>
          <w:tcPr>
            <w:tcW w:w="2131" w:type="dxa"/>
          </w:tcPr>
          <w:p w14:paraId="3841B813" w14:textId="77777777" w:rsidR="001672F1" w:rsidRDefault="00FA37F2">
            <w:pPr>
              <w:pStyle w:val="TableParagraph"/>
              <w:ind w:left="312" w:right="297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混合磷酸盐</w:t>
            </w:r>
            <w:proofErr w:type="spellEnd"/>
          </w:p>
        </w:tc>
        <w:tc>
          <w:tcPr>
            <w:tcW w:w="2131" w:type="dxa"/>
          </w:tcPr>
          <w:p w14:paraId="4C3F813A" w14:textId="77777777" w:rsidR="001672F1" w:rsidRDefault="00FA37F2">
            <w:pPr>
              <w:pStyle w:val="TableParagraph"/>
              <w:ind w:left="304" w:right="299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硼砂</w:t>
            </w:r>
            <w:proofErr w:type="spellEnd"/>
          </w:p>
        </w:tc>
      </w:tr>
      <w:tr w:rsidR="001672F1" w14:paraId="2C2CA130" w14:textId="77777777">
        <w:trPr>
          <w:trHeight w:val="470"/>
        </w:trPr>
        <w:tc>
          <w:tcPr>
            <w:tcW w:w="2131" w:type="dxa"/>
          </w:tcPr>
          <w:p w14:paraId="21FA39F1" w14:textId="77777777" w:rsidR="001672F1" w:rsidRDefault="00FA37F2">
            <w:pPr>
              <w:pStyle w:val="TableParagraph"/>
              <w:spacing w:before="116"/>
              <w:ind w:left="1013"/>
              <w:rPr>
                <w:rFonts w:ascii="Calibri"/>
                <w:sz w:val="20"/>
              </w:rPr>
            </w:pPr>
            <w:r>
              <w:rPr>
                <w:rFonts w:ascii="Calibri"/>
                <w:w w:val="103"/>
                <w:sz w:val="20"/>
              </w:rPr>
              <w:t>0</w:t>
            </w:r>
          </w:p>
        </w:tc>
        <w:tc>
          <w:tcPr>
            <w:tcW w:w="2131" w:type="dxa"/>
          </w:tcPr>
          <w:p w14:paraId="178D9790" w14:textId="77777777" w:rsidR="001672F1" w:rsidRDefault="00FA37F2">
            <w:pPr>
              <w:pStyle w:val="TableParagraph"/>
              <w:spacing w:before="116"/>
              <w:ind w:left="312" w:right="2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4.01</w:t>
            </w:r>
          </w:p>
        </w:tc>
        <w:tc>
          <w:tcPr>
            <w:tcW w:w="2131" w:type="dxa"/>
          </w:tcPr>
          <w:p w14:paraId="2DFC2DF4" w14:textId="77777777" w:rsidR="001672F1" w:rsidRDefault="00FA37F2">
            <w:pPr>
              <w:pStyle w:val="TableParagraph"/>
              <w:spacing w:before="116"/>
              <w:ind w:left="312" w:right="2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6.98</w:t>
            </w:r>
          </w:p>
        </w:tc>
        <w:tc>
          <w:tcPr>
            <w:tcW w:w="2131" w:type="dxa"/>
          </w:tcPr>
          <w:p w14:paraId="3E7BBDC9" w14:textId="77777777" w:rsidR="001672F1" w:rsidRDefault="00FA37F2">
            <w:pPr>
              <w:pStyle w:val="TableParagraph"/>
              <w:spacing w:before="116"/>
              <w:ind w:left="305" w:right="2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9.46</w:t>
            </w:r>
          </w:p>
        </w:tc>
      </w:tr>
      <w:tr w:rsidR="001672F1" w14:paraId="5D7B0384" w14:textId="77777777">
        <w:trPr>
          <w:trHeight w:val="465"/>
        </w:trPr>
        <w:tc>
          <w:tcPr>
            <w:tcW w:w="2131" w:type="dxa"/>
          </w:tcPr>
          <w:p w14:paraId="473067C2" w14:textId="77777777" w:rsidR="001672F1" w:rsidRDefault="00FA37F2">
            <w:pPr>
              <w:pStyle w:val="TableParagraph"/>
              <w:spacing w:before="116"/>
              <w:ind w:left="1013"/>
              <w:rPr>
                <w:rFonts w:ascii="Calibri"/>
                <w:sz w:val="20"/>
              </w:rPr>
            </w:pPr>
            <w:r>
              <w:rPr>
                <w:rFonts w:ascii="Calibri"/>
                <w:w w:val="103"/>
                <w:sz w:val="20"/>
              </w:rPr>
              <w:t>5</w:t>
            </w:r>
          </w:p>
        </w:tc>
        <w:tc>
          <w:tcPr>
            <w:tcW w:w="2131" w:type="dxa"/>
          </w:tcPr>
          <w:p w14:paraId="27095598" w14:textId="77777777" w:rsidR="001672F1" w:rsidRDefault="00FA37F2">
            <w:pPr>
              <w:pStyle w:val="TableParagraph"/>
              <w:spacing w:before="116"/>
              <w:ind w:left="312" w:right="2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4.00</w:t>
            </w:r>
          </w:p>
        </w:tc>
        <w:tc>
          <w:tcPr>
            <w:tcW w:w="2131" w:type="dxa"/>
          </w:tcPr>
          <w:p w14:paraId="2C257313" w14:textId="77777777" w:rsidR="001672F1" w:rsidRDefault="00FA37F2">
            <w:pPr>
              <w:pStyle w:val="TableParagraph"/>
              <w:spacing w:before="116"/>
              <w:ind w:left="312" w:right="2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6.95</w:t>
            </w:r>
          </w:p>
        </w:tc>
        <w:tc>
          <w:tcPr>
            <w:tcW w:w="2131" w:type="dxa"/>
          </w:tcPr>
          <w:p w14:paraId="33BC64FD" w14:textId="77777777" w:rsidR="001672F1" w:rsidRDefault="00FA37F2">
            <w:pPr>
              <w:pStyle w:val="TableParagraph"/>
              <w:spacing w:before="116"/>
              <w:ind w:left="305" w:right="2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9.39</w:t>
            </w:r>
          </w:p>
        </w:tc>
      </w:tr>
      <w:tr w:rsidR="001672F1" w14:paraId="56676117" w14:textId="77777777">
        <w:trPr>
          <w:trHeight w:val="470"/>
        </w:trPr>
        <w:tc>
          <w:tcPr>
            <w:tcW w:w="2131" w:type="dxa"/>
          </w:tcPr>
          <w:p w14:paraId="5342D557" w14:textId="77777777" w:rsidR="001672F1" w:rsidRDefault="00FA37F2">
            <w:pPr>
              <w:pStyle w:val="TableParagraph"/>
              <w:spacing w:before="116"/>
              <w:ind w:left="96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</w:t>
            </w:r>
          </w:p>
        </w:tc>
        <w:tc>
          <w:tcPr>
            <w:tcW w:w="2131" w:type="dxa"/>
          </w:tcPr>
          <w:p w14:paraId="45FF4425" w14:textId="77777777" w:rsidR="001672F1" w:rsidRDefault="00FA37F2">
            <w:pPr>
              <w:pStyle w:val="TableParagraph"/>
              <w:spacing w:before="116"/>
              <w:ind w:left="312" w:right="2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4.00</w:t>
            </w:r>
          </w:p>
        </w:tc>
        <w:tc>
          <w:tcPr>
            <w:tcW w:w="2131" w:type="dxa"/>
          </w:tcPr>
          <w:p w14:paraId="6CE61B9A" w14:textId="77777777" w:rsidR="001672F1" w:rsidRDefault="00FA37F2">
            <w:pPr>
              <w:pStyle w:val="TableParagraph"/>
              <w:spacing w:before="116"/>
              <w:ind w:left="312" w:right="2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6.92</w:t>
            </w:r>
          </w:p>
        </w:tc>
        <w:tc>
          <w:tcPr>
            <w:tcW w:w="2131" w:type="dxa"/>
          </w:tcPr>
          <w:p w14:paraId="52BDCCD1" w14:textId="77777777" w:rsidR="001672F1" w:rsidRDefault="00FA37F2">
            <w:pPr>
              <w:pStyle w:val="TableParagraph"/>
              <w:spacing w:before="116"/>
              <w:ind w:left="305" w:right="2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9.33</w:t>
            </w:r>
          </w:p>
        </w:tc>
      </w:tr>
      <w:tr w:rsidR="001672F1" w14:paraId="55E9ABD5" w14:textId="77777777">
        <w:trPr>
          <w:trHeight w:val="465"/>
        </w:trPr>
        <w:tc>
          <w:tcPr>
            <w:tcW w:w="2131" w:type="dxa"/>
          </w:tcPr>
          <w:p w14:paraId="57049029" w14:textId="77777777" w:rsidR="001672F1" w:rsidRDefault="00FA37F2">
            <w:pPr>
              <w:pStyle w:val="TableParagraph"/>
              <w:spacing w:before="116"/>
              <w:ind w:left="96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15</w:t>
            </w:r>
          </w:p>
        </w:tc>
        <w:tc>
          <w:tcPr>
            <w:tcW w:w="2131" w:type="dxa"/>
          </w:tcPr>
          <w:p w14:paraId="651B68CF" w14:textId="77777777" w:rsidR="001672F1" w:rsidRDefault="00FA37F2">
            <w:pPr>
              <w:pStyle w:val="TableParagraph"/>
              <w:spacing w:before="116"/>
              <w:ind w:left="312" w:right="2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4.00</w:t>
            </w:r>
          </w:p>
        </w:tc>
        <w:tc>
          <w:tcPr>
            <w:tcW w:w="2131" w:type="dxa"/>
          </w:tcPr>
          <w:p w14:paraId="6790A6F6" w14:textId="77777777" w:rsidR="001672F1" w:rsidRDefault="00FA37F2">
            <w:pPr>
              <w:pStyle w:val="TableParagraph"/>
              <w:spacing w:before="116"/>
              <w:ind w:left="312" w:right="2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6.90</w:t>
            </w:r>
          </w:p>
        </w:tc>
        <w:tc>
          <w:tcPr>
            <w:tcW w:w="2131" w:type="dxa"/>
          </w:tcPr>
          <w:p w14:paraId="33621C6F" w14:textId="77777777" w:rsidR="001672F1" w:rsidRDefault="00FA37F2">
            <w:pPr>
              <w:pStyle w:val="TableParagraph"/>
              <w:spacing w:before="116"/>
              <w:ind w:left="305" w:right="2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9.28</w:t>
            </w:r>
          </w:p>
        </w:tc>
      </w:tr>
      <w:tr w:rsidR="001672F1" w14:paraId="5203866A" w14:textId="77777777">
        <w:trPr>
          <w:trHeight w:val="470"/>
        </w:trPr>
        <w:tc>
          <w:tcPr>
            <w:tcW w:w="2131" w:type="dxa"/>
          </w:tcPr>
          <w:p w14:paraId="0071FE99" w14:textId="77777777" w:rsidR="001672F1" w:rsidRDefault="00FA37F2">
            <w:pPr>
              <w:pStyle w:val="TableParagraph"/>
              <w:spacing w:before="121"/>
              <w:ind w:left="96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20</w:t>
            </w:r>
          </w:p>
        </w:tc>
        <w:tc>
          <w:tcPr>
            <w:tcW w:w="2131" w:type="dxa"/>
          </w:tcPr>
          <w:p w14:paraId="3040DC7F" w14:textId="77777777" w:rsidR="001672F1" w:rsidRDefault="00FA37F2">
            <w:pPr>
              <w:pStyle w:val="TableParagraph"/>
              <w:spacing w:before="121"/>
              <w:ind w:left="312" w:right="2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4.00</w:t>
            </w:r>
          </w:p>
        </w:tc>
        <w:tc>
          <w:tcPr>
            <w:tcW w:w="2131" w:type="dxa"/>
          </w:tcPr>
          <w:p w14:paraId="4357AE5B" w14:textId="77777777" w:rsidR="001672F1" w:rsidRDefault="00FA37F2">
            <w:pPr>
              <w:pStyle w:val="TableParagraph"/>
              <w:spacing w:before="121"/>
              <w:ind w:left="312" w:right="2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6.88</w:t>
            </w:r>
          </w:p>
        </w:tc>
        <w:tc>
          <w:tcPr>
            <w:tcW w:w="2131" w:type="dxa"/>
          </w:tcPr>
          <w:p w14:paraId="15C8C392" w14:textId="77777777" w:rsidR="001672F1" w:rsidRDefault="00FA37F2">
            <w:pPr>
              <w:pStyle w:val="TableParagraph"/>
              <w:spacing w:before="121"/>
              <w:ind w:left="305" w:right="2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9.23</w:t>
            </w:r>
          </w:p>
        </w:tc>
      </w:tr>
      <w:tr w:rsidR="001672F1" w14:paraId="6C9B419E" w14:textId="77777777">
        <w:trPr>
          <w:trHeight w:val="470"/>
        </w:trPr>
        <w:tc>
          <w:tcPr>
            <w:tcW w:w="2131" w:type="dxa"/>
          </w:tcPr>
          <w:p w14:paraId="6C486A32" w14:textId="77777777" w:rsidR="001672F1" w:rsidRDefault="00FA37F2">
            <w:pPr>
              <w:pStyle w:val="TableParagraph"/>
              <w:spacing w:before="116"/>
              <w:ind w:left="96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25</w:t>
            </w:r>
          </w:p>
        </w:tc>
        <w:tc>
          <w:tcPr>
            <w:tcW w:w="2131" w:type="dxa"/>
          </w:tcPr>
          <w:p w14:paraId="311EEA44" w14:textId="77777777" w:rsidR="001672F1" w:rsidRDefault="00FA37F2">
            <w:pPr>
              <w:pStyle w:val="TableParagraph"/>
              <w:spacing w:before="116"/>
              <w:ind w:left="312" w:right="2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4.00</w:t>
            </w:r>
          </w:p>
        </w:tc>
        <w:tc>
          <w:tcPr>
            <w:tcW w:w="2131" w:type="dxa"/>
          </w:tcPr>
          <w:p w14:paraId="0A0DEDFA" w14:textId="77777777" w:rsidR="001672F1" w:rsidRDefault="00FA37F2">
            <w:pPr>
              <w:pStyle w:val="TableParagraph"/>
              <w:spacing w:before="116"/>
              <w:ind w:left="312" w:right="2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6.86</w:t>
            </w:r>
          </w:p>
        </w:tc>
        <w:tc>
          <w:tcPr>
            <w:tcW w:w="2131" w:type="dxa"/>
          </w:tcPr>
          <w:p w14:paraId="536F36EF" w14:textId="77777777" w:rsidR="001672F1" w:rsidRDefault="00FA37F2">
            <w:pPr>
              <w:pStyle w:val="TableParagraph"/>
              <w:spacing w:before="116"/>
              <w:ind w:left="305" w:right="2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9.18</w:t>
            </w:r>
          </w:p>
        </w:tc>
      </w:tr>
      <w:tr w:rsidR="001672F1" w14:paraId="6A7A8141" w14:textId="77777777">
        <w:trPr>
          <w:trHeight w:val="465"/>
        </w:trPr>
        <w:tc>
          <w:tcPr>
            <w:tcW w:w="2131" w:type="dxa"/>
          </w:tcPr>
          <w:p w14:paraId="1B313F97" w14:textId="77777777" w:rsidR="001672F1" w:rsidRDefault="00FA37F2">
            <w:pPr>
              <w:pStyle w:val="TableParagraph"/>
              <w:spacing w:before="116"/>
              <w:ind w:left="96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30</w:t>
            </w:r>
          </w:p>
        </w:tc>
        <w:tc>
          <w:tcPr>
            <w:tcW w:w="2131" w:type="dxa"/>
          </w:tcPr>
          <w:p w14:paraId="4B613AA1" w14:textId="77777777" w:rsidR="001672F1" w:rsidRDefault="00FA37F2">
            <w:pPr>
              <w:pStyle w:val="TableParagraph"/>
              <w:spacing w:before="116"/>
              <w:ind w:left="312" w:right="2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4.01</w:t>
            </w:r>
          </w:p>
        </w:tc>
        <w:tc>
          <w:tcPr>
            <w:tcW w:w="2131" w:type="dxa"/>
          </w:tcPr>
          <w:p w14:paraId="6C1303DC" w14:textId="77777777" w:rsidR="001672F1" w:rsidRDefault="00FA37F2">
            <w:pPr>
              <w:pStyle w:val="TableParagraph"/>
              <w:spacing w:before="116"/>
              <w:ind w:left="312" w:right="2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6.85</w:t>
            </w:r>
          </w:p>
        </w:tc>
        <w:tc>
          <w:tcPr>
            <w:tcW w:w="2131" w:type="dxa"/>
          </w:tcPr>
          <w:p w14:paraId="3087F2CD" w14:textId="77777777" w:rsidR="001672F1" w:rsidRDefault="00FA37F2">
            <w:pPr>
              <w:pStyle w:val="TableParagraph"/>
              <w:spacing w:before="116"/>
              <w:ind w:left="305" w:right="2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9.14</w:t>
            </w:r>
          </w:p>
        </w:tc>
      </w:tr>
      <w:tr w:rsidR="001672F1" w14:paraId="4B0F74C8" w14:textId="77777777">
        <w:trPr>
          <w:trHeight w:val="470"/>
        </w:trPr>
        <w:tc>
          <w:tcPr>
            <w:tcW w:w="2131" w:type="dxa"/>
          </w:tcPr>
          <w:p w14:paraId="78BD9232" w14:textId="77777777" w:rsidR="001672F1" w:rsidRDefault="00FA37F2">
            <w:pPr>
              <w:pStyle w:val="TableParagraph"/>
              <w:spacing w:before="116"/>
              <w:ind w:left="96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lastRenderedPageBreak/>
              <w:t>35</w:t>
            </w:r>
          </w:p>
        </w:tc>
        <w:tc>
          <w:tcPr>
            <w:tcW w:w="2131" w:type="dxa"/>
          </w:tcPr>
          <w:p w14:paraId="1B9E8479" w14:textId="77777777" w:rsidR="001672F1" w:rsidRDefault="00FA37F2">
            <w:pPr>
              <w:pStyle w:val="TableParagraph"/>
              <w:spacing w:before="116"/>
              <w:ind w:left="312" w:right="2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4.02</w:t>
            </w:r>
          </w:p>
        </w:tc>
        <w:tc>
          <w:tcPr>
            <w:tcW w:w="2131" w:type="dxa"/>
          </w:tcPr>
          <w:p w14:paraId="2B4CD69F" w14:textId="77777777" w:rsidR="001672F1" w:rsidRDefault="00FA37F2">
            <w:pPr>
              <w:pStyle w:val="TableParagraph"/>
              <w:spacing w:before="116"/>
              <w:ind w:left="312" w:right="2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6.84</w:t>
            </w:r>
          </w:p>
        </w:tc>
        <w:tc>
          <w:tcPr>
            <w:tcW w:w="2131" w:type="dxa"/>
          </w:tcPr>
          <w:p w14:paraId="3DD2623C" w14:textId="77777777" w:rsidR="001672F1" w:rsidRDefault="00FA37F2">
            <w:pPr>
              <w:pStyle w:val="TableParagraph"/>
              <w:spacing w:before="116"/>
              <w:ind w:left="305" w:right="2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9.10</w:t>
            </w:r>
          </w:p>
        </w:tc>
      </w:tr>
      <w:tr w:rsidR="001672F1" w14:paraId="32ACD6FB" w14:textId="77777777">
        <w:trPr>
          <w:trHeight w:val="465"/>
        </w:trPr>
        <w:tc>
          <w:tcPr>
            <w:tcW w:w="2131" w:type="dxa"/>
          </w:tcPr>
          <w:p w14:paraId="2B000675" w14:textId="77777777" w:rsidR="001672F1" w:rsidRDefault="00FA37F2">
            <w:pPr>
              <w:pStyle w:val="TableParagraph"/>
              <w:spacing w:before="116"/>
              <w:ind w:left="96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40</w:t>
            </w:r>
          </w:p>
        </w:tc>
        <w:tc>
          <w:tcPr>
            <w:tcW w:w="2131" w:type="dxa"/>
          </w:tcPr>
          <w:p w14:paraId="3B047C43" w14:textId="77777777" w:rsidR="001672F1" w:rsidRDefault="00FA37F2">
            <w:pPr>
              <w:pStyle w:val="TableParagraph"/>
              <w:spacing w:before="116"/>
              <w:ind w:left="312" w:right="2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4.03</w:t>
            </w:r>
          </w:p>
        </w:tc>
        <w:tc>
          <w:tcPr>
            <w:tcW w:w="2131" w:type="dxa"/>
          </w:tcPr>
          <w:p w14:paraId="361FF44D" w14:textId="77777777" w:rsidR="001672F1" w:rsidRDefault="00FA37F2">
            <w:pPr>
              <w:pStyle w:val="TableParagraph"/>
              <w:spacing w:before="116"/>
              <w:ind w:left="312" w:right="2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6.84</w:t>
            </w:r>
          </w:p>
        </w:tc>
        <w:tc>
          <w:tcPr>
            <w:tcW w:w="2131" w:type="dxa"/>
          </w:tcPr>
          <w:p w14:paraId="02EBFF46" w14:textId="77777777" w:rsidR="001672F1" w:rsidRDefault="00FA37F2">
            <w:pPr>
              <w:pStyle w:val="TableParagraph"/>
              <w:spacing w:before="116"/>
              <w:ind w:left="305" w:right="2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9.07</w:t>
            </w:r>
          </w:p>
        </w:tc>
      </w:tr>
      <w:tr w:rsidR="001672F1" w14:paraId="2F8F6847" w14:textId="77777777">
        <w:trPr>
          <w:trHeight w:val="470"/>
        </w:trPr>
        <w:tc>
          <w:tcPr>
            <w:tcW w:w="2131" w:type="dxa"/>
          </w:tcPr>
          <w:p w14:paraId="2BC017A8" w14:textId="77777777" w:rsidR="001672F1" w:rsidRDefault="00FA37F2">
            <w:pPr>
              <w:pStyle w:val="TableParagraph"/>
              <w:spacing w:before="116"/>
              <w:ind w:left="96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45</w:t>
            </w:r>
          </w:p>
        </w:tc>
        <w:tc>
          <w:tcPr>
            <w:tcW w:w="2131" w:type="dxa"/>
          </w:tcPr>
          <w:p w14:paraId="0358428E" w14:textId="77777777" w:rsidR="001672F1" w:rsidRDefault="00FA37F2">
            <w:pPr>
              <w:pStyle w:val="TableParagraph"/>
              <w:spacing w:before="116"/>
              <w:ind w:left="312" w:right="2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4.04</w:t>
            </w:r>
          </w:p>
        </w:tc>
        <w:tc>
          <w:tcPr>
            <w:tcW w:w="2131" w:type="dxa"/>
          </w:tcPr>
          <w:p w14:paraId="6BFDEFBD" w14:textId="77777777" w:rsidR="001672F1" w:rsidRDefault="00FA37F2">
            <w:pPr>
              <w:pStyle w:val="TableParagraph"/>
              <w:spacing w:before="116"/>
              <w:ind w:left="312" w:right="2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6.83</w:t>
            </w:r>
          </w:p>
        </w:tc>
        <w:tc>
          <w:tcPr>
            <w:tcW w:w="2131" w:type="dxa"/>
          </w:tcPr>
          <w:p w14:paraId="07E321AC" w14:textId="77777777" w:rsidR="001672F1" w:rsidRDefault="00FA37F2">
            <w:pPr>
              <w:pStyle w:val="TableParagraph"/>
              <w:spacing w:before="116"/>
              <w:ind w:left="305" w:right="2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9.04</w:t>
            </w:r>
          </w:p>
        </w:tc>
      </w:tr>
      <w:tr w:rsidR="001672F1" w14:paraId="23728516" w14:textId="77777777">
        <w:trPr>
          <w:trHeight w:val="470"/>
        </w:trPr>
        <w:tc>
          <w:tcPr>
            <w:tcW w:w="2131" w:type="dxa"/>
          </w:tcPr>
          <w:p w14:paraId="2BA02663" w14:textId="77777777" w:rsidR="001672F1" w:rsidRDefault="00FA37F2">
            <w:pPr>
              <w:pStyle w:val="TableParagraph"/>
              <w:spacing w:before="116"/>
              <w:ind w:left="96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50</w:t>
            </w:r>
          </w:p>
        </w:tc>
        <w:tc>
          <w:tcPr>
            <w:tcW w:w="2131" w:type="dxa"/>
          </w:tcPr>
          <w:p w14:paraId="39ED7F74" w14:textId="77777777" w:rsidR="001672F1" w:rsidRDefault="00FA37F2">
            <w:pPr>
              <w:pStyle w:val="TableParagraph"/>
              <w:spacing w:before="116"/>
              <w:ind w:left="312" w:right="2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4.06</w:t>
            </w:r>
          </w:p>
        </w:tc>
        <w:tc>
          <w:tcPr>
            <w:tcW w:w="2131" w:type="dxa"/>
          </w:tcPr>
          <w:p w14:paraId="673F56A9" w14:textId="77777777" w:rsidR="001672F1" w:rsidRDefault="00FA37F2">
            <w:pPr>
              <w:pStyle w:val="TableParagraph"/>
              <w:spacing w:before="116"/>
              <w:ind w:left="312" w:right="2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6.83</w:t>
            </w:r>
          </w:p>
        </w:tc>
        <w:tc>
          <w:tcPr>
            <w:tcW w:w="2131" w:type="dxa"/>
          </w:tcPr>
          <w:p w14:paraId="03EC8337" w14:textId="77777777" w:rsidR="001672F1" w:rsidRDefault="00FA37F2">
            <w:pPr>
              <w:pStyle w:val="TableParagraph"/>
              <w:spacing w:before="116"/>
              <w:ind w:left="305" w:right="2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9.02</w:t>
            </w:r>
          </w:p>
        </w:tc>
      </w:tr>
      <w:tr w:rsidR="001672F1" w14:paraId="05295268" w14:textId="77777777">
        <w:trPr>
          <w:trHeight w:val="465"/>
        </w:trPr>
        <w:tc>
          <w:tcPr>
            <w:tcW w:w="2131" w:type="dxa"/>
          </w:tcPr>
          <w:p w14:paraId="7B6867FE" w14:textId="77777777" w:rsidR="001672F1" w:rsidRDefault="00FA37F2">
            <w:pPr>
              <w:pStyle w:val="TableParagraph"/>
              <w:spacing w:before="116"/>
              <w:ind w:left="96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55</w:t>
            </w:r>
          </w:p>
        </w:tc>
        <w:tc>
          <w:tcPr>
            <w:tcW w:w="2131" w:type="dxa"/>
          </w:tcPr>
          <w:p w14:paraId="6F6A74A8" w14:textId="77777777" w:rsidR="001672F1" w:rsidRDefault="00FA37F2">
            <w:pPr>
              <w:pStyle w:val="TableParagraph"/>
              <w:spacing w:before="116"/>
              <w:ind w:left="312" w:right="2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4.07</w:t>
            </w:r>
          </w:p>
        </w:tc>
        <w:tc>
          <w:tcPr>
            <w:tcW w:w="2131" w:type="dxa"/>
          </w:tcPr>
          <w:p w14:paraId="620A34C2" w14:textId="77777777" w:rsidR="001672F1" w:rsidRDefault="00FA37F2">
            <w:pPr>
              <w:pStyle w:val="TableParagraph"/>
              <w:spacing w:before="116"/>
              <w:ind w:left="312" w:right="2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6.83</w:t>
            </w:r>
          </w:p>
        </w:tc>
        <w:tc>
          <w:tcPr>
            <w:tcW w:w="2131" w:type="dxa"/>
          </w:tcPr>
          <w:p w14:paraId="3C96EDB0" w14:textId="77777777" w:rsidR="001672F1" w:rsidRDefault="00FA37F2">
            <w:pPr>
              <w:pStyle w:val="TableParagraph"/>
              <w:spacing w:before="116"/>
              <w:ind w:left="305" w:right="2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8.99</w:t>
            </w:r>
          </w:p>
        </w:tc>
      </w:tr>
      <w:tr w:rsidR="001672F1" w14:paraId="5DAA6CB4" w14:textId="77777777">
        <w:trPr>
          <w:trHeight w:val="470"/>
        </w:trPr>
        <w:tc>
          <w:tcPr>
            <w:tcW w:w="2131" w:type="dxa"/>
          </w:tcPr>
          <w:p w14:paraId="1D4B0E9D" w14:textId="77777777" w:rsidR="001672F1" w:rsidRDefault="00FA37F2">
            <w:pPr>
              <w:pStyle w:val="TableParagraph"/>
              <w:spacing w:before="116"/>
              <w:ind w:left="96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60</w:t>
            </w:r>
          </w:p>
        </w:tc>
        <w:tc>
          <w:tcPr>
            <w:tcW w:w="2131" w:type="dxa"/>
          </w:tcPr>
          <w:p w14:paraId="637C64AA" w14:textId="77777777" w:rsidR="001672F1" w:rsidRDefault="00FA37F2">
            <w:pPr>
              <w:pStyle w:val="TableParagraph"/>
              <w:spacing w:before="116"/>
              <w:ind w:left="312" w:right="2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4.09</w:t>
            </w:r>
          </w:p>
        </w:tc>
        <w:tc>
          <w:tcPr>
            <w:tcW w:w="2131" w:type="dxa"/>
          </w:tcPr>
          <w:p w14:paraId="362EC079" w14:textId="77777777" w:rsidR="001672F1" w:rsidRDefault="00FA37F2">
            <w:pPr>
              <w:pStyle w:val="TableParagraph"/>
              <w:spacing w:before="116"/>
              <w:ind w:left="312" w:right="2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6.84</w:t>
            </w:r>
          </w:p>
        </w:tc>
        <w:tc>
          <w:tcPr>
            <w:tcW w:w="2131" w:type="dxa"/>
          </w:tcPr>
          <w:p w14:paraId="3A9ABF51" w14:textId="77777777" w:rsidR="001672F1" w:rsidRDefault="00FA37F2">
            <w:pPr>
              <w:pStyle w:val="TableParagraph"/>
              <w:spacing w:before="116"/>
              <w:ind w:left="305" w:right="2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8.97</w:t>
            </w:r>
          </w:p>
        </w:tc>
      </w:tr>
    </w:tbl>
    <w:p w14:paraId="6E190CE8" w14:textId="77777777" w:rsidR="001672F1" w:rsidRDefault="001672F1">
      <w:pPr>
        <w:pStyle w:val="a3"/>
      </w:pPr>
    </w:p>
    <w:p w14:paraId="5211001D" w14:textId="77777777" w:rsidR="001672F1" w:rsidRDefault="001672F1">
      <w:pPr>
        <w:pStyle w:val="a3"/>
        <w:spacing w:before="6"/>
        <w:rPr>
          <w:sz w:val="33"/>
        </w:rPr>
      </w:pPr>
    </w:p>
    <w:p w14:paraId="713E3EA9" w14:textId="77777777" w:rsidR="001672F1" w:rsidRDefault="00FA37F2">
      <w:pPr>
        <w:pStyle w:val="11"/>
        <w:numPr>
          <w:ilvl w:val="1"/>
          <w:numId w:val="26"/>
        </w:numPr>
        <w:tabs>
          <w:tab w:val="left" w:pos="1840"/>
        </w:tabs>
      </w:pPr>
      <w:bookmarkStart w:id="46" w:name="_TOC_250007"/>
      <w:bookmarkEnd w:id="46"/>
      <w:proofErr w:type="spellStart"/>
      <w:r>
        <w:rPr>
          <w:spacing w:val="29"/>
        </w:rPr>
        <w:t>常规四参数操作说明</w:t>
      </w:r>
      <w:proofErr w:type="spellEnd"/>
    </w:p>
    <w:p w14:paraId="7BF6C956" w14:textId="77777777" w:rsidR="001672F1" w:rsidRDefault="001672F1">
      <w:pPr>
        <w:pStyle w:val="a3"/>
        <w:spacing w:before="3"/>
        <w:rPr>
          <w:b/>
          <w:sz w:val="27"/>
        </w:rPr>
      </w:pPr>
    </w:p>
    <w:p w14:paraId="4596D078" w14:textId="77777777" w:rsidR="001672F1" w:rsidRDefault="00FA37F2">
      <w:pPr>
        <w:pStyle w:val="a4"/>
        <w:numPr>
          <w:ilvl w:val="2"/>
          <w:numId w:val="26"/>
        </w:numPr>
        <w:tabs>
          <w:tab w:val="left" w:pos="1840"/>
        </w:tabs>
        <w:rPr>
          <w:sz w:val="24"/>
          <w:lang w:eastAsia="zh-CN"/>
        </w:rPr>
      </w:pPr>
      <w:r>
        <w:rPr>
          <w:spacing w:val="-3"/>
          <w:sz w:val="24"/>
          <w:lang w:eastAsia="zh-CN"/>
        </w:rPr>
        <w:t>高锰酸盐指</w:t>
      </w:r>
      <w:proofErr w:type="gramStart"/>
      <w:r>
        <w:rPr>
          <w:spacing w:val="-3"/>
          <w:sz w:val="24"/>
          <w:lang w:eastAsia="zh-CN"/>
        </w:rPr>
        <w:t>数分析仪操作</w:t>
      </w:r>
      <w:proofErr w:type="gramEnd"/>
      <w:r>
        <w:rPr>
          <w:spacing w:val="-3"/>
          <w:sz w:val="24"/>
          <w:lang w:eastAsia="zh-CN"/>
        </w:rPr>
        <w:t>详情见《高锰酸盐指数水质自动分析仪使用说明》</w:t>
      </w:r>
    </w:p>
    <w:p w14:paraId="45C8588C" w14:textId="77777777" w:rsidR="001672F1" w:rsidRDefault="00FA37F2">
      <w:pPr>
        <w:pStyle w:val="a4"/>
        <w:numPr>
          <w:ilvl w:val="2"/>
          <w:numId w:val="26"/>
        </w:numPr>
        <w:tabs>
          <w:tab w:val="left" w:pos="1840"/>
        </w:tabs>
        <w:spacing w:before="163"/>
        <w:rPr>
          <w:sz w:val="24"/>
          <w:lang w:eastAsia="zh-CN"/>
        </w:rPr>
      </w:pPr>
      <w:r>
        <w:rPr>
          <w:sz w:val="24"/>
          <w:lang w:eastAsia="zh-CN"/>
        </w:rPr>
        <w:t>总氮分析</w:t>
      </w:r>
      <w:proofErr w:type="gramStart"/>
      <w:r>
        <w:rPr>
          <w:sz w:val="24"/>
          <w:lang w:eastAsia="zh-CN"/>
        </w:rPr>
        <w:t>仪操作</w:t>
      </w:r>
      <w:proofErr w:type="gramEnd"/>
      <w:r>
        <w:rPr>
          <w:sz w:val="24"/>
          <w:lang w:eastAsia="zh-CN"/>
        </w:rPr>
        <w:t>详情见《总氮水质自动分析仪使用说明》</w:t>
      </w:r>
    </w:p>
    <w:p w14:paraId="31F9BB3E" w14:textId="77777777" w:rsidR="001672F1" w:rsidRDefault="00FA37F2">
      <w:pPr>
        <w:pStyle w:val="a4"/>
        <w:numPr>
          <w:ilvl w:val="2"/>
          <w:numId w:val="26"/>
        </w:numPr>
        <w:tabs>
          <w:tab w:val="left" w:pos="1840"/>
        </w:tabs>
        <w:spacing w:before="158"/>
        <w:rPr>
          <w:sz w:val="24"/>
          <w:lang w:eastAsia="zh-CN"/>
        </w:rPr>
      </w:pPr>
      <w:r>
        <w:rPr>
          <w:sz w:val="24"/>
          <w:lang w:eastAsia="zh-CN"/>
        </w:rPr>
        <w:t>总磷分析</w:t>
      </w:r>
      <w:proofErr w:type="gramStart"/>
      <w:r>
        <w:rPr>
          <w:sz w:val="24"/>
          <w:lang w:eastAsia="zh-CN"/>
        </w:rPr>
        <w:t>仪操作</w:t>
      </w:r>
      <w:proofErr w:type="gramEnd"/>
      <w:r>
        <w:rPr>
          <w:sz w:val="24"/>
          <w:lang w:eastAsia="zh-CN"/>
        </w:rPr>
        <w:t>详情见《总磷水质自动分析仪使用说明》</w:t>
      </w:r>
    </w:p>
    <w:p w14:paraId="5490FED5" w14:textId="77777777" w:rsidR="001672F1" w:rsidRDefault="00FA37F2">
      <w:pPr>
        <w:pStyle w:val="a4"/>
        <w:numPr>
          <w:ilvl w:val="2"/>
          <w:numId w:val="26"/>
        </w:numPr>
        <w:tabs>
          <w:tab w:val="left" w:pos="1840"/>
        </w:tabs>
        <w:spacing w:before="163"/>
        <w:rPr>
          <w:sz w:val="24"/>
          <w:lang w:eastAsia="zh-CN"/>
        </w:rPr>
      </w:pPr>
      <w:r>
        <w:rPr>
          <w:sz w:val="24"/>
          <w:lang w:eastAsia="zh-CN"/>
        </w:rPr>
        <w:t>氨氮分析</w:t>
      </w:r>
      <w:proofErr w:type="gramStart"/>
      <w:r>
        <w:rPr>
          <w:sz w:val="24"/>
          <w:lang w:eastAsia="zh-CN"/>
        </w:rPr>
        <w:t>仪操作</w:t>
      </w:r>
      <w:proofErr w:type="gramEnd"/>
      <w:r>
        <w:rPr>
          <w:sz w:val="24"/>
          <w:lang w:eastAsia="zh-CN"/>
        </w:rPr>
        <w:t>详情见《氨氮水质自动分析仪使用说明》</w:t>
      </w:r>
    </w:p>
    <w:p w14:paraId="598D0BE4" w14:textId="77777777" w:rsidR="001672F1" w:rsidRDefault="001672F1">
      <w:pPr>
        <w:rPr>
          <w:sz w:val="24"/>
          <w:lang w:eastAsia="zh-CN"/>
        </w:rPr>
        <w:sectPr w:rsidR="001672F1">
          <w:pgSz w:w="11900" w:h="16840"/>
          <w:pgMar w:top="1420" w:right="500" w:bottom="1200" w:left="500" w:header="742" w:footer="1017" w:gutter="0"/>
          <w:cols w:space="720"/>
        </w:sectPr>
      </w:pPr>
    </w:p>
    <w:p w14:paraId="04E1B5F0" w14:textId="77777777" w:rsidR="001672F1" w:rsidRDefault="00FA37F2">
      <w:pPr>
        <w:pStyle w:val="11"/>
        <w:spacing w:before="238"/>
        <w:ind w:left="1300" w:firstLine="0"/>
      </w:pPr>
      <w:bookmarkStart w:id="47" w:name="_TOC_250006"/>
      <w:bookmarkEnd w:id="47"/>
      <w:proofErr w:type="spellStart"/>
      <w:r>
        <w:lastRenderedPageBreak/>
        <w:t>第八章</w:t>
      </w:r>
      <w:proofErr w:type="spellEnd"/>
      <w:r>
        <w:t xml:space="preserve"> </w:t>
      </w:r>
      <w:proofErr w:type="spellStart"/>
      <w:r>
        <w:t>运行维护</w:t>
      </w:r>
      <w:proofErr w:type="spellEnd"/>
    </w:p>
    <w:p w14:paraId="620D6465" w14:textId="77777777" w:rsidR="001672F1" w:rsidRDefault="001672F1">
      <w:pPr>
        <w:pStyle w:val="a3"/>
        <w:rPr>
          <w:b/>
          <w:sz w:val="32"/>
        </w:rPr>
      </w:pPr>
    </w:p>
    <w:p w14:paraId="36D156FA" w14:textId="77777777" w:rsidR="001672F1" w:rsidRDefault="00FA37F2">
      <w:pPr>
        <w:pStyle w:val="a4"/>
        <w:numPr>
          <w:ilvl w:val="1"/>
          <w:numId w:val="25"/>
        </w:numPr>
        <w:tabs>
          <w:tab w:val="left" w:pos="1930"/>
        </w:tabs>
        <w:spacing w:before="215" w:line="376" w:lineRule="auto"/>
        <w:ind w:right="1289" w:firstLine="0"/>
        <w:rPr>
          <w:b/>
          <w:sz w:val="31"/>
          <w:lang w:eastAsia="zh-CN"/>
        </w:rPr>
      </w:pPr>
      <w:bookmarkStart w:id="48" w:name="_TOC_250005"/>
      <w:r>
        <w:rPr>
          <w:b/>
          <w:spacing w:val="31"/>
          <w:sz w:val="31"/>
          <w:lang w:eastAsia="zh-CN"/>
        </w:rPr>
        <w:t>高锰酸盐指数、总磷、总氮、氨氮监测仪日常运行</w:t>
      </w:r>
      <w:bookmarkEnd w:id="48"/>
      <w:r>
        <w:rPr>
          <w:b/>
          <w:spacing w:val="29"/>
          <w:sz w:val="31"/>
          <w:lang w:eastAsia="zh-CN"/>
        </w:rPr>
        <w:t>维护</w:t>
      </w:r>
    </w:p>
    <w:p w14:paraId="180277F5" w14:textId="77777777" w:rsidR="001672F1" w:rsidRDefault="00FA37F2">
      <w:pPr>
        <w:pStyle w:val="a4"/>
        <w:numPr>
          <w:ilvl w:val="2"/>
          <w:numId w:val="25"/>
        </w:numPr>
        <w:tabs>
          <w:tab w:val="left" w:pos="2104"/>
        </w:tabs>
        <w:spacing w:before="155"/>
        <w:rPr>
          <w:b/>
          <w:sz w:val="31"/>
        </w:rPr>
      </w:pPr>
      <w:proofErr w:type="spellStart"/>
      <w:r>
        <w:rPr>
          <w:b/>
          <w:spacing w:val="29"/>
          <w:sz w:val="31"/>
        </w:rPr>
        <w:t>日常例行检查</w:t>
      </w:r>
      <w:proofErr w:type="spellEnd"/>
    </w:p>
    <w:p w14:paraId="31C0C241" w14:textId="77777777" w:rsidR="001672F1" w:rsidRDefault="001672F1">
      <w:pPr>
        <w:pStyle w:val="a3"/>
        <w:spacing w:before="3"/>
        <w:rPr>
          <w:b/>
          <w:sz w:val="27"/>
        </w:rPr>
      </w:pPr>
    </w:p>
    <w:p w14:paraId="4AE8FFB2" w14:textId="77777777" w:rsidR="001672F1" w:rsidRDefault="00FA37F2">
      <w:pPr>
        <w:pStyle w:val="a3"/>
        <w:spacing w:line="362" w:lineRule="auto"/>
        <w:ind w:left="1300" w:right="1291" w:firstLine="480"/>
        <w:rPr>
          <w:lang w:eastAsia="zh-CN"/>
        </w:rPr>
      </w:pPr>
      <w:r>
        <w:rPr>
          <w:spacing w:val="-9"/>
          <w:lang w:eastAsia="zh-CN"/>
        </w:rPr>
        <w:t>为保证水站正常运行，尽早发现故障隐患，要求定期对水站进行系统的日常</w:t>
      </w:r>
      <w:r>
        <w:rPr>
          <w:spacing w:val="-3"/>
          <w:lang w:eastAsia="zh-CN"/>
        </w:rPr>
        <w:t xml:space="preserve">例行检查。例行检查的项目和建议的检查频次见表 </w:t>
      </w:r>
      <w:r>
        <w:rPr>
          <w:rFonts w:ascii="Times New Roman" w:eastAsia="Times New Roman"/>
          <w:lang w:eastAsia="zh-CN"/>
        </w:rPr>
        <w:t>8-1</w:t>
      </w:r>
      <w:r>
        <w:rPr>
          <w:lang w:eastAsia="zh-CN"/>
        </w:rPr>
        <w:t>。</w:t>
      </w:r>
    </w:p>
    <w:p w14:paraId="67A61F76" w14:textId="77777777" w:rsidR="001672F1" w:rsidRDefault="00FA37F2">
      <w:pPr>
        <w:spacing w:before="54"/>
        <w:ind w:left="42" w:right="36"/>
        <w:jc w:val="center"/>
        <w:rPr>
          <w:b/>
          <w:sz w:val="17"/>
        </w:rPr>
      </w:pPr>
      <w:r>
        <w:rPr>
          <w:b/>
          <w:w w:val="105"/>
          <w:sz w:val="17"/>
        </w:rPr>
        <w:t xml:space="preserve">表 8 - 1 </w:t>
      </w:r>
      <w:proofErr w:type="spellStart"/>
      <w:r>
        <w:rPr>
          <w:b/>
          <w:w w:val="105"/>
          <w:sz w:val="17"/>
        </w:rPr>
        <w:t>日常例行检查项目表</w:t>
      </w:r>
      <w:proofErr w:type="spellEnd"/>
    </w:p>
    <w:p w14:paraId="6B11DCDD" w14:textId="77777777" w:rsidR="001672F1" w:rsidRDefault="001672F1">
      <w:pPr>
        <w:pStyle w:val="a3"/>
        <w:spacing w:before="4"/>
        <w:rPr>
          <w:b/>
          <w:sz w:val="9"/>
        </w:rPr>
      </w:pPr>
    </w:p>
    <w:tbl>
      <w:tblPr>
        <w:tblStyle w:val="TableNormal"/>
        <w:tblW w:w="0" w:type="auto"/>
        <w:tblInd w:w="1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3278"/>
        <w:gridCol w:w="3096"/>
        <w:gridCol w:w="710"/>
        <w:gridCol w:w="792"/>
      </w:tblGrid>
      <w:tr w:rsidR="001672F1" w14:paraId="527A78CB" w14:textId="77777777">
        <w:trPr>
          <w:trHeight w:val="935"/>
        </w:trPr>
        <w:tc>
          <w:tcPr>
            <w:tcW w:w="715" w:type="dxa"/>
          </w:tcPr>
          <w:p w14:paraId="2752F2D0" w14:textId="77777777" w:rsidR="001672F1" w:rsidRDefault="00FA37F2">
            <w:pPr>
              <w:pStyle w:val="TableParagraph"/>
              <w:ind w:left="150"/>
              <w:rPr>
                <w:sz w:val="20"/>
              </w:rPr>
            </w:pPr>
            <w:proofErr w:type="spellStart"/>
            <w:r>
              <w:rPr>
                <w:spacing w:val="3"/>
                <w:sz w:val="20"/>
              </w:rPr>
              <w:t>系统</w:t>
            </w:r>
            <w:proofErr w:type="spellEnd"/>
          </w:p>
          <w:p w14:paraId="3439D806" w14:textId="77777777" w:rsidR="001672F1" w:rsidRDefault="001672F1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14:paraId="2A213C71" w14:textId="77777777" w:rsidR="001672F1" w:rsidRDefault="00FA37F2">
            <w:pPr>
              <w:pStyle w:val="TableParagraph"/>
              <w:spacing w:before="0"/>
              <w:ind w:left="150"/>
              <w:rPr>
                <w:sz w:val="20"/>
              </w:rPr>
            </w:pPr>
            <w:proofErr w:type="spellStart"/>
            <w:r>
              <w:rPr>
                <w:spacing w:val="3"/>
                <w:sz w:val="20"/>
              </w:rPr>
              <w:t>名称</w:t>
            </w:r>
            <w:proofErr w:type="spellEnd"/>
          </w:p>
        </w:tc>
        <w:tc>
          <w:tcPr>
            <w:tcW w:w="3278" w:type="dxa"/>
          </w:tcPr>
          <w:p w14:paraId="581881DB" w14:textId="77777777" w:rsidR="001672F1" w:rsidRDefault="001672F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3F3AA159" w14:textId="77777777" w:rsidR="001672F1" w:rsidRDefault="00FA37F2">
            <w:pPr>
              <w:pStyle w:val="TableParagraph"/>
              <w:spacing w:before="0"/>
              <w:ind w:left="45" w:right="33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例行检查内容</w:t>
            </w:r>
            <w:proofErr w:type="spellEnd"/>
          </w:p>
        </w:tc>
        <w:tc>
          <w:tcPr>
            <w:tcW w:w="3096" w:type="dxa"/>
          </w:tcPr>
          <w:p w14:paraId="474CB7A9" w14:textId="77777777" w:rsidR="001672F1" w:rsidRDefault="001672F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652EB08C" w14:textId="77777777" w:rsidR="001672F1" w:rsidRDefault="00FA37F2">
            <w:pPr>
              <w:pStyle w:val="TableParagraph"/>
              <w:spacing w:before="0"/>
              <w:ind w:left="1106" w:right="1100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正常情况</w:t>
            </w:r>
            <w:proofErr w:type="spellEnd"/>
          </w:p>
        </w:tc>
        <w:tc>
          <w:tcPr>
            <w:tcW w:w="710" w:type="dxa"/>
          </w:tcPr>
          <w:p w14:paraId="4B37E91D" w14:textId="77777777" w:rsidR="001672F1" w:rsidRDefault="00FA37F2">
            <w:pPr>
              <w:pStyle w:val="TableParagraph"/>
              <w:ind w:left="147"/>
              <w:rPr>
                <w:sz w:val="20"/>
              </w:rPr>
            </w:pPr>
            <w:proofErr w:type="spellStart"/>
            <w:r>
              <w:rPr>
                <w:spacing w:val="3"/>
                <w:sz w:val="20"/>
              </w:rPr>
              <w:t>检查</w:t>
            </w:r>
            <w:proofErr w:type="spellEnd"/>
          </w:p>
          <w:p w14:paraId="3AF6D9D9" w14:textId="77777777" w:rsidR="001672F1" w:rsidRDefault="001672F1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14:paraId="2B102B48" w14:textId="77777777" w:rsidR="001672F1" w:rsidRDefault="00FA37F2">
            <w:pPr>
              <w:pStyle w:val="TableParagraph"/>
              <w:spacing w:before="0"/>
              <w:ind w:left="147"/>
              <w:rPr>
                <w:sz w:val="20"/>
              </w:rPr>
            </w:pPr>
            <w:proofErr w:type="spellStart"/>
            <w:r>
              <w:rPr>
                <w:spacing w:val="3"/>
                <w:sz w:val="20"/>
              </w:rPr>
              <w:t>频率</w:t>
            </w:r>
            <w:proofErr w:type="spellEnd"/>
          </w:p>
        </w:tc>
        <w:tc>
          <w:tcPr>
            <w:tcW w:w="792" w:type="dxa"/>
          </w:tcPr>
          <w:p w14:paraId="26592DA5" w14:textId="77777777" w:rsidR="001672F1" w:rsidRDefault="00FA37F2">
            <w:pPr>
              <w:pStyle w:val="TableParagraph"/>
              <w:ind w:left="185"/>
              <w:rPr>
                <w:sz w:val="20"/>
              </w:rPr>
            </w:pPr>
            <w:proofErr w:type="spellStart"/>
            <w:r>
              <w:rPr>
                <w:spacing w:val="3"/>
                <w:sz w:val="20"/>
              </w:rPr>
              <w:t>更换</w:t>
            </w:r>
            <w:proofErr w:type="spellEnd"/>
          </w:p>
          <w:p w14:paraId="4638C72B" w14:textId="77777777" w:rsidR="001672F1" w:rsidRDefault="001672F1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14:paraId="0B3D8741" w14:textId="77777777" w:rsidR="001672F1" w:rsidRDefault="00FA37F2">
            <w:pPr>
              <w:pStyle w:val="TableParagraph"/>
              <w:spacing w:before="0"/>
              <w:ind w:left="185"/>
              <w:rPr>
                <w:sz w:val="20"/>
              </w:rPr>
            </w:pPr>
            <w:proofErr w:type="spellStart"/>
            <w:r>
              <w:rPr>
                <w:spacing w:val="3"/>
                <w:sz w:val="20"/>
              </w:rPr>
              <w:t>周期</w:t>
            </w:r>
            <w:proofErr w:type="spellEnd"/>
          </w:p>
        </w:tc>
      </w:tr>
      <w:tr w:rsidR="001672F1" w14:paraId="2106AEA4" w14:textId="77777777">
        <w:trPr>
          <w:trHeight w:val="935"/>
        </w:trPr>
        <w:tc>
          <w:tcPr>
            <w:tcW w:w="715" w:type="dxa"/>
          </w:tcPr>
          <w:p w14:paraId="3F78D5B8" w14:textId="77777777" w:rsidR="001672F1" w:rsidRDefault="00FA37F2">
            <w:pPr>
              <w:pStyle w:val="TableParagraph"/>
              <w:ind w:left="150"/>
              <w:rPr>
                <w:sz w:val="20"/>
              </w:rPr>
            </w:pPr>
            <w:proofErr w:type="spellStart"/>
            <w:r>
              <w:rPr>
                <w:spacing w:val="3"/>
                <w:sz w:val="20"/>
              </w:rPr>
              <w:t>水站</w:t>
            </w:r>
            <w:proofErr w:type="spellEnd"/>
          </w:p>
          <w:p w14:paraId="19ABC2BF" w14:textId="77777777" w:rsidR="001672F1" w:rsidRDefault="001672F1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14:paraId="6D5AD720" w14:textId="77777777" w:rsidR="001672F1" w:rsidRDefault="00FA37F2">
            <w:pPr>
              <w:pStyle w:val="TableParagraph"/>
              <w:spacing w:before="0"/>
              <w:ind w:left="150"/>
              <w:rPr>
                <w:sz w:val="20"/>
              </w:rPr>
            </w:pPr>
            <w:proofErr w:type="spellStart"/>
            <w:r>
              <w:rPr>
                <w:spacing w:val="3"/>
                <w:sz w:val="20"/>
              </w:rPr>
              <w:t>状态</w:t>
            </w:r>
            <w:proofErr w:type="spellEnd"/>
          </w:p>
        </w:tc>
        <w:tc>
          <w:tcPr>
            <w:tcW w:w="3278" w:type="dxa"/>
          </w:tcPr>
          <w:p w14:paraId="50FBDA3D" w14:textId="77777777" w:rsidR="001672F1" w:rsidRDefault="00FA37F2">
            <w:pPr>
              <w:pStyle w:val="TableParagraph"/>
              <w:ind w:left="110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查看分析仪报警记录，记录报警内</w:t>
            </w:r>
          </w:p>
          <w:p w14:paraId="68F03A7D" w14:textId="77777777" w:rsidR="001672F1" w:rsidRDefault="001672F1">
            <w:pPr>
              <w:pStyle w:val="TableParagraph"/>
              <w:spacing w:before="9"/>
              <w:ind w:left="0"/>
              <w:rPr>
                <w:b/>
                <w:sz w:val="16"/>
                <w:lang w:eastAsia="zh-CN"/>
              </w:rPr>
            </w:pPr>
          </w:p>
          <w:p w14:paraId="6300AF90" w14:textId="77777777" w:rsidR="001672F1" w:rsidRDefault="00FA37F2">
            <w:pPr>
              <w:pStyle w:val="TableParagraph"/>
              <w:spacing w:before="0"/>
              <w:ind w:left="110"/>
              <w:rPr>
                <w:sz w:val="20"/>
              </w:rPr>
            </w:pPr>
            <w:r>
              <w:rPr>
                <w:w w:val="103"/>
                <w:sz w:val="20"/>
              </w:rPr>
              <w:t>容</w:t>
            </w:r>
          </w:p>
        </w:tc>
        <w:tc>
          <w:tcPr>
            <w:tcW w:w="3096" w:type="dxa"/>
          </w:tcPr>
          <w:p w14:paraId="2C5C2591" w14:textId="77777777" w:rsidR="001672F1" w:rsidRDefault="001672F1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710" w:type="dxa"/>
          </w:tcPr>
          <w:p w14:paraId="661A07FC" w14:textId="77777777" w:rsidR="001672F1" w:rsidRDefault="001672F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0FB1465C" w14:textId="77777777" w:rsidR="001672F1" w:rsidRDefault="00FA37F2">
            <w:pPr>
              <w:pStyle w:val="TableParagraph"/>
              <w:spacing w:before="0"/>
              <w:ind w:left="127" w:right="113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月检</w:t>
            </w:r>
            <w:proofErr w:type="spellEnd"/>
          </w:p>
        </w:tc>
        <w:tc>
          <w:tcPr>
            <w:tcW w:w="792" w:type="dxa"/>
          </w:tcPr>
          <w:p w14:paraId="1EE4FBE9" w14:textId="77777777" w:rsidR="001672F1" w:rsidRDefault="001672F1"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 w14:paraId="51A0CDDE" w14:textId="77777777" w:rsidR="001672F1" w:rsidRDefault="00FA37F2">
            <w:pPr>
              <w:pStyle w:val="TableParagraph"/>
              <w:spacing w:before="0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3"/>
                <w:sz w:val="20"/>
              </w:rPr>
              <w:t>/</w:t>
            </w:r>
          </w:p>
        </w:tc>
      </w:tr>
      <w:tr w:rsidR="001672F1" w14:paraId="75A5E6E5" w14:textId="77777777">
        <w:trPr>
          <w:trHeight w:val="470"/>
        </w:trPr>
        <w:tc>
          <w:tcPr>
            <w:tcW w:w="715" w:type="dxa"/>
            <w:vMerge w:val="restart"/>
          </w:tcPr>
          <w:p w14:paraId="1866A01F" w14:textId="77777777" w:rsidR="001672F1" w:rsidRDefault="00FA37F2">
            <w:pPr>
              <w:pStyle w:val="TableParagraph"/>
              <w:spacing w:before="111"/>
              <w:ind w:left="150"/>
              <w:rPr>
                <w:sz w:val="20"/>
              </w:rPr>
            </w:pPr>
            <w:r>
              <w:rPr>
                <w:spacing w:val="3"/>
                <w:sz w:val="20"/>
              </w:rPr>
              <w:t>进、</w:t>
            </w:r>
          </w:p>
          <w:p w14:paraId="3419973C" w14:textId="77777777" w:rsidR="001672F1" w:rsidRDefault="00FA37F2">
            <w:pPr>
              <w:pStyle w:val="TableParagraph"/>
              <w:spacing w:before="11" w:line="460" w:lineRule="atLeast"/>
              <w:ind w:left="150" w:right="132"/>
              <w:rPr>
                <w:sz w:val="20"/>
              </w:rPr>
            </w:pPr>
            <w:proofErr w:type="spellStart"/>
            <w:r>
              <w:rPr>
                <w:spacing w:val="-5"/>
                <w:w w:val="105"/>
                <w:sz w:val="20"/>
              </w:rPr>
              <w:t>排液</w:t>
            </w:r>
            <w:r>
              <w:rPr>
                <w:spacing w:val="-5"/>
                <w:sz w:val="20"/>
              </w:rPr>
              <w:t>系统</w:t>
            </w:r>
            <w:proofErr w:type="spellEnd"/>
          </w:p>
        </w:tc>
        <w:tc>
          <w:tcPr>
            <w:tcW w:w="3278" w:type="dxa"/>
          </w:tcPr>
          <w:p w14:paraId="54CBA7B2" w14:textId="77777777" w:rsidR="001672F1" w:rsidRDefault="00FA37F2">
            <w:pPr>
              <w:pStyle w:val="TableParagraph"/>
              <w:ind w:left="45" w:right="33"/>
              <w:jc w:val="center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是否应更换、添加试剂、回收废液</w:t>
            </w:r>
          </w:p>
        </w:tc>
        <w:tc>
          <w:tcPr>
            <w:tcW w:w="3096" w:type="dxa"/>
          </w:tcPr>
          <w:p w14:paraId="23ED3BC5" w14:textId="77777777" w:rsidR="001672F1" w:rsidRDefault="001672F1">
            <w:pPr>
              <w:pStyle w:val="TableParagraph"/>
              <w:spacing w:before="0"/>
              <w:ind w:left="0"/>
              <w:rPr>
                <w:rFonts w:ascii="Times New Roman"/>
                <w:lang w:eastAsia="zh-CN"/>
              </w:rPr>
            </w:pPr>
          </w:p>
        </w:tc>
        <w:tc>
          <w:tcPr>
            <w:tcW w:w="710" w:type="dxa"/>
          </w:tcPr>
          <w:p w14:paraId="5F1AC1D1" w14:textId="77777777" w:rsidR="001672F1" w:rsidRDefault="00FA37F2">
            <w:pPr>
              <w:pStyle w:val="TableParagraph"/>
              <w:ind w:left="127" w:right="113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周检</w:t>
            </w:r>
            <w:proofErr w:type="spellEnd"/>
          </w:p>
        </w:tc>
        <w:tc>
          <w:tcPr>
            <w:tcW w:w="792" w:type="dxa"/>
          </w:tcPr>
          <w:p w14:paraId="208A532F" w14:textId="77777777" w:rsidR="001672F1" w:rsidRDefault="00FA37F2">
            <w:pPr>
              <w:pStyle w:val="TableParagraph"/>
              <w:ind w:left="165" w:right="157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两周</w:t>
            </w:r>
            <w:proofErr w:type="spellEnd"/>
          </w:p>
        </w:tc>
      </w:tr>
      <w:tr w:rsidR="001672F1" w14:paraId="2DD14988" w14:textId="77777777">
        <w:trPr>
          <w:trHeight w:val="935"/>
        </w:trPr>
        <w:tc>
          <w:tcPr>
            <w:tcW w:w="715" w:type="dxa"/>
            <w:vMerge/>
            <w:tcBorders>
              <w:top w:val="nil"/>
            </w:tcBorders>
          </w:tcPr>
          <w:p w14:paraId="7897E190" w14:textId="77777777" w:rsidR="001672F1" w:rsidRDefault="001672F1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75B5539C" w14:textId="77777777" w:rsidR="001672F1" w:rsidRDefault="00FA37F2">
            <w:pPr>
              <w:pStyle w:val="TableParagraph"/>
              <w:ind w:left="110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管路，废液管路，接头是否有滴漏</w:t>
            </w:r>
          </w:p>
          <w:p w14:paraId="48558314" w14:textId="77777777" w:rsidR="001672F1" w:rsidRDefault="001672F1">
            <w:pPr>
              <w:pStyle w:val="TableParagraph"/>
              <w:spacing w:before="4"/>
              <w:ind w:left="0"/>
              <w:rPr>
                <w:b/>
                <w:sz w:val="16"/>
                <w:lang w:eastAsia="zh-CN"/>
              </w:rPr>
            </w:pPr>
          </w:p>
          <w:p w14:paraId="13927667" w14:textId="77777777" w:rsidR="001672F1" w:rsidRDefault="00FA37F2">
            <w:pPr>
              <w:pStyle w:val="TableParagraph"/>
              <w:spacing w:before="0"/>
              <w:ind w:left="11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或堵塞</w:t>
            </w:r>
            <w:proofErr w:type="spellEnd"/>
          </w:p>
        </w:tc>
        <w:tc>
          <w:tcPr>
            <w:tcW w:w="3096" w:type="dxa"/>
          </w:tcPr>
          <w:p w14:paraId="74D5029D" w14:textId="77777777" w:rsidR="001672F1" w:rsidRDefault="001672F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2AD23FE4" w14:textId="77777777" w:rsidR="001672F1" w:rsidRDefault="00FA37F2">
            <w:pPr>
              <w:pStyle w:val="TableParagraph"/>
              <w:spacing w:before="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无滴漏、腐蚀现象</w:t>
            </w:r>
            <w:proofErr w:type="spellEnd"/>
          </w:p>
        </w:tc>
        <w:tc>
          <w:tcPr>
            <w:tcW w:w="710" w:type="dxa"/>
          </w:tcPr>
          <w:p w14:paraId="5EE9D53C" w14:textId="77777777" w:rsidR="001672F1" w:rsidRDefault="001672F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4BA63C9B" w14:textId="77777777" w:rsidR="001672F1" w:rsidRDefault="00FA37F2">
            <w:pPr>
              <w:pStyle w:val="TableParagraph"/>
              <w:spacing w:before="0"/>
              <w:ind w:left="127" w:right="113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月检</w:t>
            </w:r>
            <w:proofErr w:type="spellEnd"/>
          </w:p>
        </w:tc>
        <w:tc>
          <w:tcPr>
            <w:tcW w:w="792" w:type="dxa"/>
          </w:tcPr>
          <w:p w14:paraId="436FF008" w14:textId="77777777" w:rsidR="001672F1" w:rsidRDefault="001672F1"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 w14:paraId="3858480F" w14:textId="77777777" w:rsidR="001672F1" w:rsidRDefault="00FA37F2">
            <w:pPr>
              <w:pStyle w:val="TableParagraph"/>
              <w:spacing w:before="0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3"/>
                <w:sz w:val="20"/>
              </w:rPr>
              <w:t>/</w:t>
            </w:r>
          </w:p>
        </w:tc>
      </w:tr>
      <w:tr w:rsidR="001672F1" w14:paraId="6EFCAC04" w14:textId="77777777">
        <w:trPr>
          <w:trHeight w:val="470"/>
        </w:trPr>
        <w:tc>
          <w:tcPr>
            <w:tcW w:w="715" w:type="dxa"/>
            <w:vMerge w:val="restart"/>
          </w:tcPr>
          <w:p w14:paraId="56CBF1F3" w14:textId="77777777" w:rsidR="001672F1" w:rsidRDefault="001672F1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278" w:type="dxa"/>
          </w:tcPr>
          <w:p w14:paraId="690DC859" w14:textId="77777777" w:rsidR="001672F1" w:rsidRDefault="00FA37F2">
            <w:pPr>
              <w:pStyle w:val="TableParagraph"/>
              <w:ind w:left="110"/>
              <w:rPr>
                <w:sz w:val="20"/>
                <w:lang w:eastAsia="zh-CN"/>
              </w:rPr>
            </w:pPr>
            <w:proofErr w:type="gramStart"/>
            <w:r>
              <w:rPr>
                <w:w w:val="105"/>
                <w:sz w:val="20"/>
                <w:lang w:eastAsia="zh-CN"/>
              </w:rPr>
              <w:t>蠕动泵管是否</w:t>
            </w:r>
            <w:proofErr w:type="gramEnd"/>
            <w:r>
              <w:rPr>
                <w:w w:val="105"/>
                <w:sz w:val="20"/>
                <w:lang w:eastAsia="zh-CN"/>
              </w:rPr>
              <w:t>有老化、卷入现象</w:t>
            </w:r>
          </w:p>
        </w:tc>
        <w:tc>
          <w:tcPr>
            <w:tcW w:w="3096" w:type="dxa"/>
          </w:tcPr>
          <w:p w14:paraId="50CBECB3" w14:textId="77777777" w:rsidR="001672F1" w:rsidRDefault="001672F1">
            <w:pPr>
              <w:pStyle w:val="TableParagraph"/>
              <w:spacing w:before="0"/>
              <w:ind w:left="0"/>
              <w:rPr>
                <w:rFonts w:ascii="Times New Roman"/>
                <w:sz w:val="20"/>
                <w:lang w:eastAsia="zh-CN"/>
              </w:rPr>
            </w:pPr>
          </w:p>
        </w:tc>
        <w:tc>
          <w:tcPr>
            <w:tcW w:w="710" w:type="dxa"/>
          </w:tcPr>
          <w:p w14:paraId="3A447E39" w14:textId="77777777" w:rsidR="001672F1" w:rsidRDefault="00FA37F2">
            <w:pPr>
              <w:pStyle w:val="TableParagraph"/>
              <w:ind w:left="127" w:right="113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月检</w:t>
            </w:r>
            <w:proofErr w:type="spellEnd"/>
          </w:p>
        </w:tc>
        <w:tc>
          <w:tcPr>
            <w:tcW w:w="792" w:type="dxa"/>
          </w:tcPr>
          <w:p w14:paraId="70AB1976" w14:textId="77777777" w:rsidR="001672F1" w:rsidRDefault="00FA37F2">
            <w:pPr>
              <w:pStyle w:val="TableParagraph"/>
              <w:ind w:left="165" w:right="157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半年</w:t>
            </w:r>
            <w:proofErr w:type="spellEnd"/>
          </w:p>
        </w:tc>
      </w:tr>
      <w:tr w:rsidR="001672F1" w14:paraId="4B25F3B3" w14:textId="77777777">
        <w:trPr>
          <w:trHeight w:val="465"/>
        </w:trPr>
        <w:tc>
          <w:tcPr>
            <w:tcW w:w="715" w:type="dxa"/>
            <w:vMerge/>
            <w:tcBorders>
              <w:top w:val="nil"/>
            </w:tcBorders>
          </w:tcPr>
          <w:p w14:paraId="6E6001DF" w14:textId="77777777" w:rsidR="001672F1" w:rsidRDefault="001672F1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7434C1EB" w14:textId="77777777" w:rsidR="001672F1" w:rsidRDefault="00FA37F2">
            <w:pPr>
              <w:pStyle w:val="TableParagraph"/>
              <w:ind w:left="110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蠕动泵正反运转是否正常</w:t>
            </w:r>
          </w:p>
        </w:tc>
        <w:tc>
          <w:tcPr>
            <w:tcW w:w="3096" w:type="dxa"/>
          </w:tcPr>
          <w:p w14:paraId="27004298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运转平稳，没有杂音</w:t>
            </w:r>
            <w:proofErr w:type="spellEnd"/>
          </w:p>
        </w:tc>
        <w:tc>
          <w:tcPr>
            <w:tcW w:w="710" w:type="dxa"/>
          </w:tcPr>
          <w:p w14:paraId="50077C30" w14:textId="77777777" w:rsidR="001672F1" w:rsidRDefault="00FA37F2">
            <w:pPr>
              <w:pStyle w:val="TableParagraph"/>
              <w:ind w:left="127" w:right="113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月检</w:t>
            </w:r>
            <w:proofErr w:type="spellEnd"/>
          </w:p>
        </w:tc>
        <w:tc>
          <w:tcPr>
            <w:tcW w:w="792" w:type="dxa"/>
          </w:tcPr>
          <w:p w14:paraId="4A341567" w14:textId="77777777" w:rsidR="001672F1" w:rsidRDefault="00FA37F2">
            <w:pPr>
              <w:pStyle w:val="TableParagraph"/>
              <w:spacing w:before="125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3"/>
                <w:sz w:val="20"/>
              </w:rPr>
              <w:t>/</w:t>
            </w:r>
          </w:p>
        </w:tc>
      </w:tr>
      <w:tr w:rsidR="001672F1" w14:paraId="30A5FAF1" w14:textId="77777777">
        <w:trPr>
          <w:trHeight w:val="935"/>
        </w:trPr>
        <w:tc>
          <w:tcPr>
            <w:tcW w:w="715" w:type="dxa"/>
            <w:vMerge/>
            <w:tcBorders>
              <w:top w:val="nil"/>
            </w:tcBorders>
          </w:tcPr>
          <w:p w14:paraId="0A02E75B" w14:textId="77777777" w:rsidR="001672F1" w:rsidRDefault="001672F1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2C7252EB" w14:textId="77777777" w:rsidR="001672F1" w:rsidRDefault="00FA37F2">
            <w:pPr>
              <w:pStyle w:val="TableParagraph"/>
              <w:ind w:left="110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多通道</w:t>
            </w:r>
            <w:proofErr w:type="gramStart"/>
            <w:r>
              <w:rPr>
                <w:w w:val="105"/>
                <w:sz w:val="20"/>
                <w:lang w:eastAsia="zh-CN"/>
              </w:rPr>
              <w:t>阀是否</w:t>
            </w:r>
            <w:proofErr w:type="gramEnd"/>
            <w:r>
              <w:rPr>
                <w:w w:val="105"/>
                <w:sz w:val="20"/>
                <w:lang w:eastAsia="zh-CN"/>
              </w:rPr>
              <w:t>有</w:t>
            </w:r>
            <w:proofErr w:type="gramStart"/>
            <w:r>
              <w:rPr>
                <w:w w:val="105"/>
                <w:sz w:val="20"/>
                <w:lang w:eastAsia="zh-CN"/>
              </w:rPr>
              <w:t>漏液串液现象</w:t>
            </w:r>
            <w:proofErr w:type="gramEnd"/>
            <w:r>
              <w:rPr>
                <w:w w:val="105"/>
                <w:sz w:val="20"/>
                <w:lang w:eastAsia="zh-CN"/>
              </w:rPr>
              <w:t>，各</w:t>
            </w:r>
          </w:p>
          <w:p w14:paraId="38E3D870" w14:textId="77777777" w:rsidR="001672F1" w:rsidRDefault="001672F1">
            <w:pPr>
              <w:pStyle w:val="TableParagraph"/>
              <w:spacing w:before="9"/>
              <w:ind w:left="0"/>
              <w:rPr>
                <w:b/>
                <w:sz w:val="16"/>
                <w:lang w:eastAsia="zh-CN"/>
              </w:rPr>
            </w:pPr>
          </w:p>
          <w:p w14:paraId="17F31D14" w14:textId="77777777" w:rsidR="001672F1" w:rsidRDefault="00FA37F2">
            <w:pPr>
              <w:pStyle w:val="TableParagraph"/>
              <w:spacing w:before="0"/>
              <w:ind w:left="11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试剂流路是否正确</w:t>
            </w:r>
            <w:proofErr w:type="spellEnd"/>
          </w:p>
        </w:tc>
        <w:tc>
          <w:tcPr>
            <w:tcW w:w="3096" w:type="dxa"/>
          </w:tcPr>
          <w:p w14:paraId="64AF3A51" w14:textId="77777777" w:rsidR="001672F1" w:rsidRDefault="001672F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315D1C27" w14:textId="77777777" w:rsidR="001672F1" w:rsidRDefault="00FA37F2">
            <w:pPr>
              <w:pStyle w:val="TableParagraph"/>
              <w:spacing w:before="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无漏液串液及杂音</w:t>
            </w:r>
            <w:proofErr w:type="spellEnd"/>
          </w:p>
        </w:tc>
        <w:tc>
          <w:tcPr>
            <w:tcW w:w="710" w:type="dxa"/>
          </w:tcPr>
          <w:p w14:paraId="5C0DDF21" w14:textId="77777777" w:rsidR="001672F1" w:rsidRDefault="001672F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1B35E276" w14:textId="77777777" w:rsidR="001672F1" w:rsidRDefault="00FA37F2">
            <w:pPr>
              <w:pStyle w:val="TableParagraph"/>
              <w:spacing w:before="0"/>
              <w:ind w:left="127" w:right="113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月检</w:t>
            </w:r>
            <w:proofErr w:type="spellEnd"/>
          </w:p>
        </w:tc>
        <w:tc>
          <w:tcPr>
            <w:tcW w:w="792" w:type="dxa"/>
          </w:tcPr>
          <w:p w14:paraId="7D3D8ACD" w14:textId="77777777" w:rsidR="001672F1" w:rsidRDefault="001672F1"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 w14:paraId="3D02D4AE" w14:textId="77777777" w:rsidR="001672F1" w:rsidRDefault="00FA37F2">
            <w:pPr>
              <w:pStyle w:val="TableParagraph"/>
              <w:spacing w:before="0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3"/>
                <w:sz w:val="20"/>
              </w:rPr>
              <w:t>/</w:t>
            </w:r>
          </w:p>
        </w:tc>
      </w:tr>
      <w:tr w:rsidR="001672F1" w14:paraId="5013C2DB" w14:textId="77777777">
        <w:trPr>
          <w:trHeight w:val="470"/>
        </w:trPr>
        <w:tc>
          <w:tcPr>
            <w:tcW w:w="715" w:type="dxa"/>
            <w:vMerge/>
            <w:tcBorders>
              <w:top w:val="nil"/>
            </w:tcBorders>
          </w:tcPr>
          <w:p w14:paraId="6A98C052" w14:textId="77777777" w:rsidR="001672F1" w:rsidRDefault="001672F1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011702A7" w14:textId="77777777" w:rsidR="001672F1" w:rsidRDefault="00FA37F2">
            <w:pPr>
              <w:pStyle w:val="TableParagraph"/>
              <w:ind w:left="110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废液</w:t>
            </w:r>
            <w:proofErr w:type="gramStart"/>
            <w:r>
              <w:rPr>
                <w:w w:val="105"/>
                <w:sz w:val="20"/>
                <w:lang w:eastAsia="zh-CN"/>
              </w:rPr>
              <w:t>桶是否</w:t>
            </w:r>
            <w:proofErr w:type="gramEnd"/>
            <w:r>
              <w:rPr>
                <w:w w:val="105"/>
                <w:sz w:val="20"/>
                <w:lang w:eastAsia="zh-CN"/>
              </w:rPr>
              <w:t>充满和损坏</w:t>
            </w:r>
          </w:p>
        </w:tc>
        <w:tc>
          <w:tcPr>
            <w:tcW w:w="3096" w:type="dxa"/>
          </w:tcPr>
          <w:p w14:paraId="6ACD739E" w14:textId="77777777" w:rsidR="001672F1" w:rsidRDefault="001672F1">
            <w:pPr>
              <w:pStyle w:val="TableParagraph"/>
              <w:spacing w:before="0"/>
              <w:ind w:left="0"/>
              <w:rPr>
                <w:rFonts w:ascii="Times New Roman"/>
                <w:sz w:val="20"/>
                <w:lang w:eastAsia="zh-CN"/>
              </w:rPr>
            </w:pPr>
          </w:p>
        </w:tc>
        <w:tc>
          <w:tcPr>
            <w:tcW w:w="710" w:type="dxa"/>
          </w:tcPr>
          <w:p w14:paraId="66D96205" w14:textId="77777777" w:rsidR="001672F1" w:rsidRDefault="00FA37F2">
            <w:pPr>
              <w:pStyle w:val="TableParagraph"/>
              <w:ind w:left="127" w:right="113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月检</w:t>
            </w:r>
            <w:proofErr w:type="spellEnd"/>
          </w:p>
        </w:tc>
        <w:tc>
          <w:tcPr>
            <w:tcW w:w="792" w:type="dxa"/>
          </w:tcPr>
          <w:p w14:paraId="3C92354E" w14:textId="77777777" w:rsidR="001672F1" w:rsidRDefault="00FA37F2">
            <w:pPr>
              <w:pStyle w:val="TableParagraph"/>
              <w:ind w:left="165" w:right="157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两周</w:t>
            </w:r>
            <w:proofErr w:type="spellEnd"/>
          </w:p>
        </w:tc>
      </w:tr>
      <w:tr w:rsidR="001672F1" w14:paraId="0D7E93DA" w14:textId="77777777">
        <w:trPr>
          <w:trHeight w:val="465"/>
        </w:trPr>
        <w:tc>
          <w:tcPr>
            <w:tcW w:w="715" w:type="dxa"/>
            <w:vMerge/>
            <w:tcBorders>
              <w:top w:val="nil"/>
            </w:tcBorders>
          </w:tcPr>
          <w:p w14:paraId="21273D60" w14:textId="77777777" w:rsidR="001672F1" w:rsidRDefault="001672F1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796A6257" w14:textId="77777777" w:rsidR="001672F1" w:rsidRDefault="00FA37F2">
            <w:pPr>
              <w:pStyle w:val="TableParagraph"/>
              <w:ind w:left="110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电磁阀动作是否正常，是否渗漏</w:t>
            </w:r>
          </w:p>
        </w:tc>
        <w:tc>
          <w:tcPr>
            <w:tcW w:w="3096" w:type="dxa"/>
          </w:tcPr>
          <w:p w14:paraId="014B94FA" w14:textId="77777777" w:rsidR="001672F1" w:rsidRDefault="00FA37F2">
            <w:pPr>
              <w:pStyle w:val="TableParagraph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加液正确，试剂无跑漏现象</w:t>
            </w:r>
          </w:p>
        </w:tc>
        <w:tc>
          <w:tcPr>
            <w:tcW w:w="710" w:type="dxa"/>
          </w:tcPr>
          <w:p w14:paraId="4B9EE78D" w14:textId="77777777" w:rsidR="001672F1" w:rsidRDefault="00FA37F2">
            <w:pPr>
              <w:pStyle w:val="TableParagraph"/>
              <w:ind w:left="127" w:right="113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月检</w:t>
            </w:r>
            <w:proofErr w:type="spellEnd"/>
          </w:p>
        </w:tc>
        <w:tc>
          <w:tcPr>
            <w:tcW w:w="792" w:type="dxa"/>
          </w:tcPr>
          <w:p w14:paraId="2A25F6EC" w14:textId="77777777" w:rsidR="001672F1" w:rsidRDefault="00FA37F2">
            <w:pPr>
              <w:pStyle w:val="TableParagraph"/>
              <w:spacing w:before="125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3"/>
                <w:sz w:val="20"/>
              </w:rPr>
              <w:t>/</w:t>
            </w:r>
          </w:p>
        </w:tc>
      </w:tr>
      <w:tr w:rsidR="001672F1" w14:paraId="0F7F39F1" w14:textId="77777777">
        <w:trPr>
          <w:trHeight w:val="470"/>
        </w:trPr>
        <w:tc>
          <w:tcPr>
            <w:tcW w:w="715" w:type="dxa"/>
            <w:vMerge/>
            <w:tcBorders>
              <w:top w:val="nil"/>
            </w:tcBorders>
          </w:tcPr>
          <w:p w14:paraId="4BFADD0C" w14:textId="77777777" w:rsidR="001672F1" w:rsidRDefault="001672F1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71FF00CE" w14:textId="77777777" w:rsidR="001672F1" w:rsidRDefault="00FA37F2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外接泵运转是否正常</w:t>
            </w:r>
            <w:proofErr w:type="spellEnd"/>
          </w:p>
        </w:tc>
        <w:tc>
          <w:tcPr>
            <w:tcW w:w="3096" w:type="dxa"/>
          </w:tcPr>
          <w:p w14:paraId="5ECECACE" w14:textId="77777777" w:rsidR="001672F1" w:rsidRDefault="00FA37F2">
            <w:pPr>
              <w:pStyle w:val="TableParagraph"/>
              <w:ind w:right="-15"/>
              <w:rPr>
                <w:sz w:val="20"/>
                <w:lang w:eastAsia="zh-CN"/>
              </w:rPr>
            </w:pPr>
            <w:r>
              <w:rPr>
                <w:spacing w:val="-11"/>
                <w:sz w:val="20"/>
                <w:lang w:eastAsia="zh-CN"/>
              </w:rPr>
              <w:t>运转平稳，不空转，</w:t>
            </w:r>
            <w:proofErr w:type="gramStart"/>
            <w:r>
              <w:rPr>
                <w:spacing w:val="-11"/>
                <w:sz w:val="20"/>
                <w:lang w:eastAsia="zh-CN"/>
              </w:rPr>
              <w:t>进样无气泡</w:t>
            </w:r>
            <w:proofErr w:type="gramEnd"/>
            <w:r>
              <w:rPr>
                <w:spacing w:val="-11"/>
                <w:sz w:val="20"/>
                <w:lang w:eastAsia="zh-CN"/>
              </w:rPr>
              <w:t>。</w:t>
            </w:r>
          </w:p>
        </w:tc>
        <w:tc>
          <w:tcPr>
            <w:tcW w:w="710" w:type="dxa"/>
          </w:tcPr>
          <w:p w14:paraId="3E47374C" w14:textId="77777777" w:rsidR="001672F1" w:rsidRDefault="00FA37F2">
            <w:pPr>
              <w:pStyle w:val="TableParagraph"/>
              <w:ind w:left="127" w:right="113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月检</w:t>
            </w:r>
            <w:proofErr w:type="spellEnd"/>
          </w:p>
        </w:tc>
        <w:tc>
          <w:tcPr>
            <w:tcW w:w="792" w:type="dxa"/>
          </w:tcPr>
          <w:p w14:paraId="4D213F1E" w14:textId="77777777" w:rsidR="001672F1" w:rsidRDefault="00FA37F2">
            <w:pPr>
              <w:pStyle w:val="TableParagraph"/>
              <w:spacing w:before="125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3"/>
                <w:sz w:val="20"/>
              </w:rPr>
              <w:t>/</w:t>
            </w:r>
          </w:p>
        </w:tc>
      </w:tr>
      <w:tr w:rsidR="001672F1" w14:paraId="2B0869FF" w14:textId="77777777">
        <w:trPr>
          <w:trHeight w:val="470"/>
        </w:trPr>
        <w:tc>
          <w:tcPr>
            <w:tcW w:w="715" w:type="dxa"/>
            <w:vMerge/>
            <w:tcBorders>
              <w:top w:val="nil"/>
            </w:tcBorders>
          </w:tcPr>
          <w:p w14:paraId="1EDE9670" w14:textId="77777777" w:rsidR="001672F1" w:rsidRDefault="001672F1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5C3E0FE4" w14:textId="77777777" w:rsidR="001672F1" w:rsidRDefault="00FA37F2">
            <w:pPr>
              <w:pStyle w:val="TableParagraph"/>
              <w:ind w:left="110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外接泵管路是否渗漏、损坏</w:t>
            </w:r>
          </w:p>
        </w:tc>
        <w:tc>
          <w:tcPr>
            <w:tcW w:w="3096" w:type="dxa"/>
          </w:tcPr>
          <w:p w14:paraId="53F4896D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无渗漏、无破损</w:t>
            </w:r>
            <w:proofErr w:type="spellEnd"/>
            <w:r>
              <w:rPr>
                <w:w w:val="105"/>
                <w:sz w:val="20"/>
              </w:rPr>
              <w:t>。</w:t>
            </w:r>
          </w:p>
        </w:tc>
        <w:tc>
          <w:tcPr>
            <w:tcW w:w="710" w:type="dxa"/>
          </w:tcPr>
          <w:p w14:paraId="6748EE24" w14:textId="77777777" w:rsidR="001672F1" w:rsidRDefault="00FA37F2">
            <w:pPr>
              <w:pStyle w:val="TableParagraph"/>
              <w:ind w:left="127" w:right="113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周检</w:t>
            </w:r>
            <w:proofErr w:type="spellEnd"/>
          </w:p>
        </w:tc>
        <w:tc>
          <w:tcPr>
            <w:tcW w:w="792" w:type="dxa"/>
          </w:tcPr>
          <w:p w14:paraId="73E4C938" w14:textId="77777777" w:rsidR="001672F1" w:rsidRDefault="00FA37F2">
            <w:pPr>
              <w:pStyle w:val="TableParagraph"/>
              <w:spacing w:before="125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3"/>
                <w:sz w:val="20"/>
              </w:rPr>
              <w:t>/</w:t>
            </w:r>
          </w:p>
        </w:tc>
      </w:tr>
      <w:tr w:rsidR="001672F1" w14:paraId="4605DAC0" w14:textId="77777777">
        <w:trPr>
          <w:trHeight w:val="465"/>
        </w:trPr>
        <w:tc>
          <w:tcPr>
            <w:tcW w:w="715" w:type="dxa"/>
            <w:vMerge/>
            <w:tcBorders>
              <w:top w:val="nil"/>
            </w:tcBorders>
          </w:tcPr>
          <w:p w14:paraId="7CD730D4" w14:textId="77777777" w:rsidR="001672F1" w:rsidRDefault="001672F1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66792302" w14:textId="77777777" w:rsidR="001672F1" w:rsidRDefault="00FA37F2">
            <w:pPr>
              <w:pStyle w:val="TableParagraph"/>
              <w:ind w:left="110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外接泵过滤网是否需要清洁</w:t>
            </w:r>
          </w:p>
        </w:tc>
        <w:tc>
          <w:tcPr>
            <w:tcW w:w="3096" w:type="dxa"/>
          </w:tcPr>
          <w:p w14:paraId="5040F671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无破损和堵塞现象</w:t>
            </w:r>
            <w:proofErr w:type="spellEnd"/>
          </w:p>
        </w:tc>
        <w:tc>
          <w:tcPr>
            <w:tcW w:w="710" w:type="dxa"/>
          </w:tcPr>
          <w:p w14:paraId="673B2A69" w14:textId="77777777" w:rsidR="001672F1" w:rsidRDefault="00FA37F2">
            <w:pPr>
              <w:pStyle w:val="TableParagraph"/>
              <w:ind w:left="127" w:right="113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周检</w:t>
            </w:r>
            <w:proofErr w:type="spellEnd"/>
          </w:p>
        </w:tc>
        <w:tc>
          <w:tcPr>
            <w:tcW w:w="792" w:type="dxa"/>
          </w:tcPr>
          <w:p w14:paraId="63D6E46B" w14:textId="77777777" w:rsidR="001672F1" w:rsidRDefault="00FA37F2">
            <w:pPr>
              <w:pStyle w:val="TableParagraph"/>
              <w:ind w:left="165" w:right="157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三月</w:t>
            </w:r>
            <w:proofErr w:type="spellEnd"/>
          </w:p>
        </w:tc>
      </w:tr>
      <w:tr w:rsidR="001672F1" w14:paraId="5D60CA50" w14:textId="77777777">
        <w:trPr>
          <w:trHeight w:val="470"/>
        </w:trPr>
        <w:tc>
          <w:tcPr>
            <w:tcW w:w="715" w:type="dxa"/>
            <w:vMerge/>
            <w:tcBorders>
              <w:top w:val="nil"/>
            </w:tcBorders>
          </w:tcPr>
          <w:p w14:paraId="69A5D795" w14:textId="77777777" w:rsidR="001672F1" w:rsidRDefault="001672F1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1A4C552F" w14:textId="77777777" w:rsidR="001672F1" w:rsidRDefault="00FA37F2">
            <w:pPr>
              <w:pStyle w:val="TableParagraph"/>
              <w:ind w:left="110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内置采样装置是否需要清洁</w:t>
            </w:r>
          </w:p>
        </w:tc>
        <w:tc>
          <w:tcPr>
            <w:tcW w:w="3096" w:type="dxa"/>
          </w:tcPr>
          <w:p w14:paraId="7D6CAEAF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无破损和堵塞现象</w:t>
            </w:r>
            <w:proofErr w:type="spellEnd"/>
          </w:p>
        </w:tc>
        <w:tc>
          <w:tcPr>
            <w:tcW w:w="710" w:type="dxa"/>
          </w:tcPr>
          <w:p w14:paraId="4D765BC5" w14:textId="77777777" w:rsidR="001672F1" w:rsidRDefault="00FA37F2">
            <w:pPr>
              <w:pStyle w:val="TableParagraph"/>
              <w:ind w:left="127" w:right="113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周检</w:t>
            </w:r>
            <w:proofErr w:type="spellEnd"/>
          </w:p>
        </w:tc>
        <w:tc>
          <w:tcPr>
            <w:tcW w:w="792" w:type="dxa"/>
          </w:tcPr>
          <w:p w14:paraId="50AB797E" w14:textId="77777777" w:rsidR="001672F1" w:rsidRDefault="001672F1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1672F1" w14:paraId="20224C8F" w14:textId="77777777">
        <w:trPr>
          <w:trHeight w:val="465"/>
        </w:trPr>
        <w:tc>
          <w:tcPr>
            <w:tcW w:w="715" w:type="dxa"/>
            <w:vMerge/>
            <w:tcBorders>
              <w:top w:val="nil"/>
            </w:tcBorders>
          </w:tcPr>
          <w:p w14:paraId="653E3C59" w14:textId="77777777" w:rsidR="001672F1" w:rsidRDefault="001672F1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1F9E01A5" w14:textId="77777777" w:rsidR="001672F1" w:rsidRDefault="00FA37F2">
            <w:pPr>
              <w:pStyle w:val="TableParagraph"/>
              <w:ind w:left="110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采样管内壁是否很脏、需要清洗</w:t>
            </w:r>
          </w:p>
        </w:tc>
        <w:tc>
          <w:tcPr>
            <w:tcW w:w="3096" w:type="dxa"/>
          </w:tcPr>
          <w:p w14:paraId="0BB1CC38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干净、透明、通水好</w:t>
            </w:r>
            <w:proofErr w:type="spellEnd"/>
          </w:p>
        </w:tc>
        <w:tc>
          <w:tcPr>
            <w:tcW w:w="710" w:type="dxa"/>
          </w:tcPr>
          <w:p w14:paraId="3EF43971" w14:textId="77777777" w:rsidR="001672F1" w:rsidRDefault="00FA37F2">
            <w:pPr>
              <w:pStyle w:val="TableParagraph"/>
              <w:ind w:left="127" w:right="113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月检</w:t>
            </w:r>
            <w:proofErr w:type="spellEnd"/>
          </w:p>
        </w:tc>
        <w:tc>
          <w:tcPr>
            <w:tcW w:w="792" w:type="dxa"/>
          </w:tcPr>
          <w:p w14:paraId="3A4C6743" w14:textId="77777777" w:rsidR="001672F1" w:rsidRDefault="00FA37F2">
            <w:pPr>
              <w:pStyle w:val="TableParagraph"/>
              <w:spacing w:before="125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3"/>
                <w:sz w:val="20"/>
              </w:rPr>
              <w:t>/</w:t>
            </w:r>
          </w:p>
        </w:tc>
      </w:tr>
      <w:tr w:rsidR="001672F1" w14:paraId="1B8517FA" w14:textId="77777777">
        <w:trPr>
          <w:trHeight w:val="935"/>
        </w:trPr>
        <w:tc>
          <w:tcPr>
            <w:tcW w:w="715" w:type="dxa"/>
            <w:vMerge w:val="restart"/>
          </w:tcPr>
          <w:p w14:paraId="3C2FC067" w14:textId="77777777" w:rsidR="001672F1" w:rsidRDefault="001672F1">
            <w:pPr>
              <w:pStyle w:val="TableParagraph"/>
              <w:spacing w:before="0"/>
              <w:ind w:left="0"/>
              <w:rPr>
                <w:b/>
                <w:sz w:val="20"/>
              </w:rPr>
            </w:pPr>
          </w:p>
          <w:p w14:paraId="0EF50357" w14:textId="77777777" w:rsidR="001672F1" w:rsidRDefault="001672F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688DE4DD" w14:textId="77777777" w:rsidR="001672F1" w:rsidRDefault="00FA37F2">
            <w:pPr>
              <w:pStyle w:val="TableParagraph"/>
              <w:spacing w:before="0" w:line="439" w:lineRule="auto"/>
              <w:ind w:left="150" w:right="132"/>
              <w:jc w:val="bot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加热消解系统</w:t>
            </w:r>
            <w:proofErr w:type="spellEnd"/>
          </w:p>
        </w:tc>
        <w:tc>
          <w:tcPr>
            <w:tcW w:w="3278" w:type="dxa"/>
          </w:tcPr>
          <w:p w14:paraId="2691DE55" w14:textId="77777777" w:rsidR="001672F1" w:rsidRDefault="00FA37F2">
            <w:pPr>
              <w:pStyle w:val="TableParagraph"/>
              <w:ind w:left="110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测量室上下顶盖和堵头是否松动，</w:t>
            </w:r>
          </w:p>
          <w:p w14:paraId="450B39DF" w14:textId="77777777" w:rsidR="001672F1" w:rsidRDefault="001672F1">
            <w:pPr>
              <w:pStyle w:val="TableParagraph"/>
              <w:spacing w:before="9"/>
              <w:ind w:left="0"/>
              <w:rPr>
                <w:b/>
                <w:sz w:val="16"/>
                <w:lang w:eastAsia="zh-CN"/>
              </w:rPr>
            </w:pPr>
          </w:p>
          <w:p w14:paraId="5AB7F56E" w14:textId="77777777" w:rsidR="001672F1" w:rsidRDefault="00FA37F2">
            <w:pPr>
              <w:pStyle w:val="TableParagraph"/>
              <w:spacing w:before="0"/>
              <w:ind w:left="11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是否漏气或渗液</w:t>
            </w:r>
            <w:proofErr w:type="spellEnd"/>
          </w:p>
        </w:tc>
        <w:tc>
          <w:tcPr>
            <w:tcW w:w="3096" w:type="dxa"/>
          </w:tcPr>
          <w:p w14:paraId="5E4F597F" w14:textId="77777777" w:rsidR="001672F1" w:rsidRDefault="001672F1">
            <w:pPr>
              <w:pStyle w:val="TableParagraph"/>
              <w:spacing w:before="9"/>
              <w:ind w:left="0"/>
              <w:rPr>
                <w:b/>
                <w:sz w:val="26"/>
                <w:lang w:eastAsia="zh-CN"/>
              </w:rPr>
            </w:pPr>
          </w:p>
          <w:p w14:paraId="2529437E" w14:textId="77777777" w:rsidR="001672F1" w:rsidRDefault="00FA37F2">
            <w:pPr>
              <w:pStyle w:val="TableParagraph"/>
              <w:spacing w:before="0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接口紧密，无漏气、渗液现象</w:t>
            </w:r>
          </w:p>
        </w:tc>
        <w:tc>
          <w:tcPr>
            <w:tcW w:w="710" w:type="dxa"/>
          </w:tcPr>
          <w:p w14:paraId="3B0EF0E5" w14:textId="77777777" w:rsidR="001672F1" w:rsidRDefault="001672F1">
            <w:pPr>
              <w:pStyle w:val="TableParagraph"/>
              <w:spacing w:before="9"/>
              <w:ind w:left="0"/>
              <w:rPr>
                <w:b/>
                <w:sz w:val="26"/>
                <w:lang w:eastAsia="zh-CN"/>
              </w:rPr>
            </w:pPr>
          </w:p>
          <w:p w14:paraId="473C5CE7" w14:textId="77777777" w:rsidR="001672F1" w:rsidRDefault="00FA37F2">
            <w:pPr>
              <w:pStyle w:val="TableParagraph"/>
              <w:spacing w:before="0"/>
              <w:ind w:left="127" w:right="113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月检</w:t>
            </w:r>
            <w:proofErr w:type="spellEnd"/>
          </w:p>
        </w:tc>
        <w:tc>
          <w:tcPr>
            <w:tcW w:w="792" w:type="dxa"/>
          </w:tcPr>
          <w:p w14:paraId="71C4F058" w14:textId="77777777" w:rsidR="001672F1" w:rsidRDefault="001672F1"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 w14:paraId="2B45456C" w14:textId="77777777" w:rsidR="001672F1" w:rsidRDefault="00FA37F2">
            <w:pPr>
              <w:pStyle w:val="TableParagraph"/>
              <w:spacing w:before="0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3"/>
                <w:sz w:val="20"/>
              </w:rPr>
              <w:t>/</w:t>
            </w:r>
          </w:p>
        </w:tc>
      </w:tr>
      <w:tr w:rsidR="001672F1" w14:paraId="523F448B" w14:textId="77777777">
        <w:trPr>
          <w:trHeight w:val="935"/>
        </w:trPr>
        <w:tc>
          <w:tcPr>
            <w:tcW w:w="715" w:type="dxa"/>
            <w:vMerge/>
            <w:tcBorders>
              <w:top w:val="nil"/>
            </w:tcBorders>
          </w:tcPr>
          <w:p w14:paraId="5BF5A032" w14:textId="77777777" w:rsidR="001672F1" w:rsidRDefault="001672F1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790F77DA" w14:textId="77777777" w:rsidR="001672F1" w:rsidRDefault="00FA37F2">
            <w:pPr>
              <w:pStyle w:val="TableParagraph"/>
              <w:ind w:left="110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加热正常，是否有不加热、异常加</w:t>
            </w:r>
          </w:p>
          <w:p w14:paraId="6175D04B" w14:textId="77777777" w:rsidR="001672F1" w:rsidRDefault="001672F1">
            <w:pPr>
              <w:pStyle w:val="TableParagraph"/>
              <w:spacing w:before="9"/>
              <w:ind w:left="0"/>
              <w:rPr>
                <w:b/>
                <w:sz w:val="16"/>
                <w:lang w:eastAsia="zh-CN"/>
              </w:rPr>
            </w:pPr>
          </w:p>
          <w:p w14:paraId="7FC4AEE0" w14:textId="77777777" w:rsidR="001672F1" w:rsidRDefault="00FA37F2">
            <w:pPr>
              <w:pStyle w:val="TableParagraph"/>
              <w:spacing w:before="0"/>
              <w:ind w:left="11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热的现象</w:t>
            </w:r>
            <w:proofErr w:type="spellEnd"/>
          </w:p>
        </w:tc>
        <w:tc>
          <w:tcPr>
            <w:tcW w:w="3096" w:type="dxa"/>
          </w:tcPr>
          <w:p w14:paraId="3775BB37" w14:textId="77777777" w:rsidR="001672F1" w:rsidRDefault="00FA37F2">
            <w:pPr>
              <w:pStyle w:val="TableParagraph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温度显示正常，加热冷却温度正</w:t>
            </w:r>
          </w:p>
          <w:p w14:paraId="3A9BFFED" w14:textId="77777777" w:rsidR="001672F1" w:rsidRDefault="001672F1">
            <w:pPr>
              <w:pStyle w:val="TableParagraph"/>
              <w:spacing w:before="9"/>
              <w:ind w:left="0"/>
              <w:rPr>
                <w:b/>
                <w:sz w:val="16"/>
                <w:lang w:eastAsia="zh-CN"/>
              </w:rPr>
            </w:pPr>
          </w:p>
          <w:p w14:paraId="0DB603DD" w14:textId="77777777" w:rsidR="001672F1" w:rsidRDefault="00FA37F2">
            <w:pPr>
              <w:pStyle w:val="TableParagraph"/>
              <w:spacing w:before="0"/>
              <w:rPr>
                <w:sz w:val="20"/>
              </w:rPr>
            </w:pPr>
            <w:r>
              <w:rPr>
                <w:w w:val="103"/>
                <w:sz w:val="20"/>
              </w:rPr>
              <w:t>常</w:t>
            </w:r>
          </w:p>
        </w:tc>
        <w:tc>
          <w:tcPr>
            <w:tcW w:w="710" w:type="dxa"/>
          </w:tcPr>
          <w:p w14:paraId="1ABEE3D1" w14:textId="77777777" w:rsidR="001672F1" w:rsidRDefault="001672F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28369B0D" w14:textId="77777777" w:rsidR="001672F1" w:rsidRDefault="00FA37F2">
            <w:pPr>
              <w:pStyle w:val="TableParagraph"/>
              <w:spacing w:before="0"/>
              <w:ind w:left="127" w:right="113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月检</w:t>
            </w:r>
            <w:proofErr w:type="spellEnd"/>
          </w:p>
        </w:tc>
        <w:tc>
          <w:tcPr>
            <w:tcW w:w="792" w:type="dxa"/>
          </w:tcPr>
          <w:p w14:paraId="51E6F832" w14:textId="77777777" w:rsidR="001672F1" w:rsidRDefault="001672F1"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 w14:paraId="24CC7207" w14:textId="77777777" w:rsidR="001672F1" w:rsidRDefault="00FA37F2">
            <w:pPr>
              <w:pStyle w:val="TableParagraph"/>
              <w:spacing w:before="0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3"/>
                <w:sz w:val="20"/>
              </w:rPr>
              <w:t>/</w:t>
            </w:r>
          </w:p>
        </w:tc>
      </w:tr>
      <w:tr w:rsidR="001672F1" w14:paraId="65F9BD31" w14:textId="77777777">
        <w:trPr>
          <w:trHeight w:val="470"/>
        </w:trPr>
        <w:tc>
          <w:tcPr>
            <w:tcW w:w="715" w:type="dxa"/>
            <w:vMerge/>
            <w:tcBorders>
              <w:top w:val="nil"/>
            </w:tcBorders>
          </w:tcPr>
          <w:p w14:paraId="603565B5" w14:textId="77777777" w:rsidR="001672F1" w:rsidRDefault="001672F1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7B8BA917" w14:textId="77777777" w:rsidR="001672F1" w:rsidRDefault="00FA37F2">
            <w:pPr>
              <w:pStyle w:val="TableParagraph"/>
              <w:spacing w:before="111"/>
              <w:ind w:left="110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上下高压</w:t>
            </w:r>
            <w:proofErr w:type="gramStart"/>
            <w:r>
              <w:rPr>
                <w:w w:val="105"/>
                <w:sz w:val="20"/>
                <w:lang w:eastAsia="zh-CN"/>
              </w:rPr>
              <w:t>阀是否</w:t>
            </w:r>
            <w:proofErr w:type="gramEnd"/>
            <w:r>
              <w:rPr>
                <w:w w:val="105"/>
                <w:sz w:val="20"/>
                <w:lang w:eastAsia="zh-CN"/>
              </w:rPr>
              <w:t>有漏液或渗液。</w:t>
            </w:r>
          </w:p>
        </w:tc>
        <w:tc>
          <w:tcPr>
            <w:tcW w:w="3096" w:type="dxa"/>
          </w:tcPr>
          <w:p w14:paraId="37E2DD7A" w14:textId="77777777" w:rsidR="001672F1" w:rsidRDefault="00FA37F2">
            <w:pPr>
              <w:pStyle w:val="TableParagraph"/>
              <w:spacing w:before="111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接口紧密，无漏液、渗液现象</w:t>
            </w:r>
          </w:p>
        </w:tc>
        <w:tc>
          <w:tcPr>
            <w:tcW w:w="710" w:type="dxa"/>
          </w:tcPr>
          <w:p w14:paraId="1557708F" w14:textId="77777777" w:rsidR="001672F1" w:rsidRDefault="00FA37F2">
            <w:pPr>
              <w:pStyle w:val="TableParagraph"/>
              <w:spacing w:before="111"/>
              <w:ind w:left="127" w:right="113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月检</w:t>
            </w:r>
            <w:proofErr w:type="spellEnd"/>
          </w:p>
        </w:tc>
        <w:tc>
          <w:tcPr>
            <w:tcW w:w="792" w:type="dxa"/>
          </w:tcPr>
          <w:p w14:paraId="5685CC41" w14:textId="77777777" w:rsidR="001672F1" w:rsidRDefault="00FA37F2">
            <w:pPr>
              <w:pStyle w:val="TableParagraph"/>
              <w:spacing w:before="130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3"/>
                <w:sz w:val="20"/>
              </w:rPr>
              <w:t>/</w:t>
            </w:r>
          </w:p>
        </w:tc>
      </w:tr>
      <w:tr w:rsidR="001672F1" w14:paraId="2ED44286" w14:textId="77777777">
        <w:trPr>
          <w:trHeight w:val="470"/>
        </w:trPr>
        <w:tc>
          <w:tcPr>
            <w:tcW w:w="715" w:type="dxa"/>
            <w:vMerge/>
            <w:tcBorders>
              <w:top w:val="nil"/>
            </w:tcBorders>
          </w:tcPr>
          <w:p w14:paraId="38DBEA00" w14:textId="77777777" w:rsidR="001672F1" w:rsidRDefault="001672F1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67ACDCBC" w14:textId="77777777" w:rsidR="001672F1" w:rsidRDefault="00FA37F2">
            <w:pPr>
              <w:pStyle w:val="TableParagraph"/>
              <w:ind w:left="110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比色光源是否发光正常</w:t>
            </w:r>
          </w:p>
        </w:tc>
        <w:tc>
          <w:tcPr>
            <w:tcW w:w="3096" w:type="dxa"/>
          </w:tcPr>
          <w:p w14:paraId="6D9D1739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发光正常</w:t>
            </w:r>
            <w:proofErr w:type="spellEnd"/>
          </w:p>
        </w:tc>
        <w:tc>
          <w:tcPr>
            <w:tcW w:w="710" w:type="dxa"/>
          </w:tcPr>
          <w:p w14:paraId="3E90DA5F" w14:textId="77777777" w:rsidR="001672F1" w:rsidRDefault="00FA37F2">
            <w:pPr>
              <w:pStyle w:val="TableParagraph"/>
              <w:ind w:left="127" w:right="113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月检</w:t>
            </w:r>
            <w:proofErr w:type="spellEnd"/>
          </w:p>
        </w:tc>
        <w:tc>
          <w:tcPr>
            <w:tcW w:w="792" w:type="dxa"/>
          </w:tcPr>
          <w:p w14:paraId="5616414E" w14:textId="77777777" w:rsidR="001672F1" w:rsidRDefault="00FA37F2">
            <w:pPr>
              <w:pStyle w:val="TableParagraph"/>
              <w:spacing w:before="125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3"/>
                <w:sz w:val="20"/>
              </w:rPr>
              <w:t>/</w:t>
            </w:r>
          </w:p>
        </w:tc>
      </w:tr>
      <w:tr w:rsidR="001672F1" w14:paraId="51566404" w14:textId="77777777">
        <w:trPr>
          <w:trHeight w:val="465"/>
        </w:trPr>
        <w:tc>
          <w:tcPr>
            <w:tcW w:w="715" w:type="dxa"/>
            <w:vMerge/>
            <w:tcBorders>
              <w:top w:val="nil"/>
            </w:tcBorders>
          </w:tcPr>
          <w:p w14:paraId="2008EBD1" w14:textId="77777777" w:rsidR="001672F1" w:rsidRDefault="001672F1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114B824D" w14:textId="77777777" w:rsidR="001672F1" w:rsidRDefault="00FA37F2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风扇运转是否正常</w:t>
            </w:r>
            <w:proofErr w:type="spellEnd"/>
          </w:p>
        </w:tc>
        <w:tc>
          <w:tcPr>
            <w:tcW w:w="3096" w:type="dxa"/>
          </w:tcPr>
          <w:p w14:paraId="18D2817E" w14:textId="77777777" w:rsidR="001672F1" w:rsidRDefault="00FA37F2">
            <w:pPr>
              <w:pStyle w:val="TableParagraph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风扇转动平稳，没有噪音</w:t>
            </w:r>
          </w:p>
        </w:tc>
        <w:tc>
          <w:tcPr>
            <w:tcW w:w="710" w:type="dxa"/>
          </w:tcPr>
          <w:p w14:paraId="5EBE771E" w14:textId="77777777" w:rsidR="001672F1" w:rsidRDefault="00FA37F2">
            <w:pPr>
              <w:pStyle w:val="TableParagraph"/>
              <w:ind w:left="127" w:right="113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月检</w:t>
            </w:r>
            <w:proofErr w:type="spellEnd"/>
          </w:p>
        </w:tc>
        <w:tc>
          <w:tcPr>
            <w:tcW w:w="792" w:type="dxa"/>
          </w:tcPr>
          <w:p w14:paraId="4BECAA84" w14:textId="77777777" w:rsidR="001672F1" w:rsidRDefault="00FA37F2">
            <w:pPr>
              <w:pStyle w:val="TableParagraph"/>
              <w:spacing w:before="125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3"/>
                <w:sz w:val="20"/>
              </w:rPr>
              <w:t>/</w:t>
            </w:r>
          </w:p>
        </w:tc>
      </w:tr>
      <w:tr w:rsidR="001672F1" w14:paraId="7119FC5F" w14:textId="77777777">
        <w:trPr>
          <w:trHeight w:val="470"/>
        </w:trPr>
        <w:tc>
          <w:tcPr>
            <w:tcW w:w="715" w:type="dxa"/>
            <w:vMerge w:val="restart"/>
          </w:tcPr>
          <w:p w14:paraId="7A47D407" w14:textId="77777777" w:rsidR="001672F1" w:rsidRDefault="001672F1">
            <w:pPr>
              <w:pStyle w:val="TableParagraph"/>
              <w:spacing w:before="0"/>
              <w:ind w:left="0"/>
              <w:rPr>
                <w:b/>
                <w:sz w:val="20"/>
              </w:rPr>
            </w:pPr>
          </w:p>
          <w:p w14:paraId="309E03EF" w14:textId="77777777" w:rsidR="001672F1" w:rsidRDefault="001672F1">
            <w:pPr>
              <w:pStyle w:val="TableParagraph"/>
              <w:spacing w:before="0"/>
              <w:ind w:left="0"/>
              <w:rPr>
                <w:b/>
                <w:sz w:val="20"/>
              </w:rPr>
            </w:pPr>
          </w:p>
          <w:p w14:paraId="3909B72D" w14:textId="77777777" w:rsidR="001672F1" w:rsidRDefault="001672F1">
            <w:pPr>
              <w:pStyle w:val="TableParagraph"/>
              <w:spacing w:before="11"/>
              <w:ind w:left="0"/>
              <w:rPr>
                <w:b/>
                <w:sz w:val="24"/>
              </w:rPr>
            </w:pPr>
          </w:p>
          <w:p w14:paraId="44C4FA89" w14:textId="77777777" w:rsidR="001672F1" w:rsidRDefault="00FA37F2">
            <w:pPr>
              <w:pStyle w:val="TableParagraph"/>
              <w:spacing w:before="1" w:line="436" w:lineRule="auto"/>
              <w:ind w:left="110" w:right="12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电气系统</w:t>
            </w:r>
            <w:proofErr w:type="spellEnd"/>
          </w:p>
        </w:tc>
        <w:tc>
          <w:tcPr>
            <w:tcW w:w="3278" w:type="dxa"/>
          </w:tcPr>
          <w:p w14:paraId="53CC34A8" w14:textId="77777777" w:rsidR="001672F1" w:rsidRDefault="00FA37F2">
            <w:pPr>
              <w:pStyle w:val="TableParagraph"/>
              <w:ind w:left="110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 xml:space="preserve">测量电源 </w:t>
            </w:r>
            <w:r>
              <w:rPr>
                <w:rFonts w:ascii="Times New Roman" w:eastAsia="Times New Roman"/>
                <w:w w:val="105"/>
                <w:sz w:val="20"/>
                <w:lang w:eastAsia="zh-CN"/>
              </w:rPr>
              <w:t xml:space="preserve">220VAC </w:t>
            </w:r>
            <w:r>
              <w:rPr>
                <w:w w:val="105"/>
                <w:sz w:val="20"/>
                <w:lang w:eastAsia="zh-CN"/>
              </w:rPr>
              <w:t>实际输入电压</w:t>
            </w:r>
          </w:p>
        </w:tc>
        <w:tc>
          <w:tcPr>
            <w:tcW w:w="3096" w:type="dxa"/>
          </w:tcPr>
          <w:p w14:paraId="5C0CF788" w14:textId="77777777" w:rsidR="001672F1" w:rsidRDefault="00FA37F2">
            <w:pPr>
              <w:pStyle w:val="TableParagraph"/>
              <w:spacing w:before="11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105"/>
                <w:sz w:val="20"/>
              </w:rPr>
              <w:t>220VAC</w:t>
            </w:r>
            <w:r>
              <w:rPr>
                <w:rFonts w:ascii="Symbol" w:hAnsi="Symbol"/>
                <w:w w:val="105"/>
                <w:sz w:val="20"/>
              </w:rPr>
              <w:t></w:t>
            </w:r>
            <w:r>
              <w:rPr>
                <w:rFonts w:ascii="Times New Roman" w:hAnsi="Times New Roman"/>
                <w:w w:val="105"/>
                <w:sz w:val="20"/>
              </w:rPr>
              <w:t>10%</w:t>
            </w:r>
          </w:p>
        </w:tc>
        <w:tc>
          <w:tcPr>
            <w:tcW w:w="710" w:type="dxa"/>
          </w:tcPr>
          <w:p w14:paraId="788108D3" w14:textId="77777777" w:rsidR="001672F1" w:rsidRDefault="00FA37F2">
            <w:pPr>
              <w:pStyle w:val="TableParagraph"/>
              <w:ind w:left="127" w:right="113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月检</w:t>
            </w:r>
            <w:proofErr w:type="spellEnd"/>
          </w:p>
        </w:tc>
        <w:tc>
          <w:tcPr>
            <w:tcW w:w="792" w:type="dxa"/>
          </w:tcPr>
          <w:p w14:paraId="093C807D" w14:textId="77777777" w:rsidR="001672F1" w:rsidRDefault="00FA37F2">
            <w:pPr>
              <w:pStyle w:val="TableParagraph"/>
              <w:spacing w:before="125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3"/>
                <w:sz w:val="20"/>
              </w:rPr>
              <w:t>/</w:t>
            </w:r>
          </w:p>
        </w:tc>
      </w:tr>
      <w:tr w:rsidR="001672F1" w14:paraId="3DC86ABD" w14:textId="77777777">
        <w:trPr>
          <w:trHeight w:val="465"/>
        </w:trPr>
        <w:tc>
          <w:tcPr>
            <w:tcW w:w="715" w:type="dxa"/>
            <w:vMerge/>
            <w:tcBorders>
              <w:top w:val="nil"/>
            </w:tcBorders>
          </w:tcPr>
          <w:p w14:paraId="0CF3B4DD" w14:textId="77777777" w:rsidR="001672F1" w:rsidRDefault="001672F1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7C6E2892" w14:textId="77777777" w:rsidR="001672F1" w:rsidRDefault="00FA37F2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水站接地是否良好</w:t>
            </w:r>
            <w:proofErr w:type="spellEnd"/>
          </w:p>
        </w:tc>
        <w:tc>
          <w:tcPr>
            <w:tcW w:w="3096" w:type="dxa"/>
          </w:tcPr>
          <w:p w14:paraId="29176246" w14:textId="77777777" w:rsidR="001672F1" w:rsidRDefault="00FA37F2">
            <w:pPr>
              <w:pStyle w:val="TableParagraph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机壳与大地间无明显电压</w:t>
            </w:r>
          </w:p>
        </w:tc>
        <w:tc>
          <w:tcPr>
            <w:tcW w:w="710" w:type="dxa"/>
          </w:tcPr>
          <w:p w14:paraId="0121ED60" w14:textId="77777777" w:rsidR="001672F1" w:rsidRDefault="00FA37F2">
            <w:pPr>
              <w:pStyle w:val="TableParagraph"/>
              <w:ind w:left="127" w:right="113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月检</w:t>
            </w:r>
            <w:proofErr w:type="spellEnd"/>
          </w:p>
        </w:tc>
        <w:tc>
          <w:tcPr>
            <w:tcW w:w="792" w:type="dxa"/>
          </w:tcPr>
          <w:p w14:paraId="0D9C3C77" w14:textId="77777777" w:rsidR="001672F1" w:rsidRDefault="00FA37F2">
            <w:pPr>
              <w:pStyle w:val="TableParagraph"/>
              <w:spacing w:before="125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3"/>
                <w:sz w:val="20"/>
              </w:rPr>
              <w:t>/</w:t>
            </w:r>
          </w:p>
        </w:tc>
      </w:tr>
      <w:tr w:rsidR="001672F1" w14:paraId="7714BDC8" w14:textId="77777777">
        <w:trPr>
          <w:trHeight w:val="470"/>
        </w:trPr>
        <w:tc>
          <w:tcPr>
            <w:tcW w:w="715" w:type="dxa"/>
            <w:vMerge/>
            <w:tcBorders>
              <w:top w:val="nil"/>
            </w:tcBorders>
          </w:tcPr>
          <w:p w14:paraId="4CB39AE8" w14:textId="77777777" w:rsidR="001672F1" w:rsidRDefault="001672F1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214A87F5" w14:textId="77777777" w:rsidR="001672F1" w:rsidRDefault="00FA37F2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通信是否正常</w:t>
            </w:r>
            <w:proofErr w:type="spellEnd"/>
          </w:p>
        </w:tc>
        <w:tc>
          <w:tcPr>
            <w:tcW w:w="3096" w:type="dxa"/>
          </w:tcPr>
          <w:p w14:paraId="434E7508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记录仪有数据显示</w:t>
            </w:r>
            <w:proofErr w:type="spellEnd"/>
          </w:p>
        </w:tc>
        <w:tc>
          <w:tcPr>
            <w:tcW w:w="710" w:type="dxa"/>
          </w:tcPr>
          <w:p w14:paraId="33EC8222" w14:textId="77777777" w:rsidR="001672F1" w:rsidRDefault="00FA37F2">
            <w:pPr>
              <w:pStyle w:val="TableParagraph"/>
              <w:ind w:left="127" w:right="113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月检</w:t>
            </w:r>
            <w:proofErr w:type="spellEnd"/>
          </w:p>
        </w:tc>
        <w:tc>
          <w:tcPr>
            <w:tcW w:w="792" w:type="dxa"/>
          </w:tcPr>
          <w:p w14:paraId="13491E1B" w14:textId="77777777" w:rsidR="001672F1" w:rsidRDefault="00FA37F2">
            <w:pPr>
              <w:pStyle w:val="TableParagraph"/>
              <w:spacing w:before="125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3"/>
                <w:sz w:val="20"/>
              </w:rPr>
              <w:t>/</w:t>
            </w:r>
          </w:p>
        </w:tc>
      </w:tr>
      <w:tr w:rsidR="001672F1" w14:paraId="5F7E1674" w14:textId="77777777">
        <w:trPr>
          <w:trHeight w:val="470"/>
        </w:trPr>
        <w:tc>
          <w:tcPr>
            <w:tcW w:w="715" w:type="dxa"/>
            <w:vMerge/>
            <w:tcBorders>
              <w:top w:val="nil"/>
            </w:tcBorders>
          </w:tcPr>
          <w:p w14:paraId="71C1A8E6" w14:textId="77777777" w:rsidR="001672F1" w:rsidRDefault="001672F1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2D797A83" w14:textId="77777777" w:rsidR="001672F1" w:rsidRDefault="00FA37F2">
            <w:pPr>
              <w:pStyle w:val="TableParagraph"/>
              <w:ind w:left="110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参数稳压电源是否输出正常</w:t>
            </w:r>
          </w:p>
        </w:tc>
        <w:tc>
          <w:tcPr>
            <w:tcW w:w="3096" w:type="dxa"/>
          </w:tcPr>
          <w:p w14:paraId="285DD047" w14:textId="77777777" w:rsidR="001672F1" w:rsidRDefault="00FA37F2">
            <w:pPr>
              <w:pStyle w:val="TableParagraph"/>
              <w:spacing w:before="11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105"/>
                <w:sz w:val="20"/>
              </w:rPr>
              <w:t>220VAC</w:t>
            </w:r>
            <w:r>
              <w:rPr>
                <w:rFonts w:ascii="Symbol" w:hAnsi="Symbol"/>
                <w:w w:val="105"/>
                <w:sz w:val="20"/>
              </w:rPr>
              <w:t></w:t>
            </w:r>
            <w:r>
              <w:rPr>
                <w:rFonts w:ascii="Times New Roman" w:hAnsi="Times New Roman"/>
                <w:w w:val="105"/>
                <w:sz w:val="20"/>
              </w:rPr>
              <w:t>10%</w:t>
            </w:r>
          </w:p>
        </w:tc>
        <w:tc>
          <w:tcPr>
            <w:tcW w:w="710" w:type="dxa"/>
          </w:tcPr>
          <w:p w14:paraId="320C01B8" w14:textId="77777777" w:rsidR="001672F1" w:rsidRDefault="00FA37F2">
            <w:pPr>
              <w:pStyle w:val="TableParagraph"/>
              <w:ind w:left="127" w:right="113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月检</w:t>
            </w:r>
            <w:proofErr w:type="spellEnd"/>
          </w:p>
        </w:tc>
        <w:tc>
          <w:tcPr>
            <w:tcW w:w="792" w:type="dxa"/>
          </w:tcPr>
          <w:p w14:paraId="11AAC617" w14:textId="77777777" w:rsidR="001672F1" w:rsidRDefault="00FA37F2">
            <w:pPr>
              <w:pStyle w:val="TableParagraph"/>
              <w:spacing w:before="125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3"/>
                <w:sz w:val="20"/>
              </w:rPr>
              <w:t>/</w:t>
            </w:r>
          </w:p>
        </w:tc>
      </w:tr>
      <w:tr w:rsidR="001672F1" w14:paraId="0B3329C3" w14:textId="77777777">
        <w:trPr>
          <w:trHeight w:val="465"/>
        </w:trPr>
        <w:tc>
          <w:tcPr>
            <w:tcW w:w="715" w:type="dxa"/>
            <w:vMerge/>
            <w:tcBorders>
              <w:top w:val="nil"/>
            </w:tcBorders>
          </w:tcPr>
          <w:p w14:paraId="03303F87" w14:textId="77777777" w:rsidR="001672F1" w:rsidRDefault="001672F1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6D01DA48" w14:textId="77777777" w:rsidR="001672F1" w:rsidRDefault="00FA37F2">
            <w:pPr>
              <w:pStyle w:val="TableParagraph"/>
              <w:ind w:left="110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参数稳压电源是否有锈蚀现象</w:t>
            </w:r>
          </w:p>
        </w:tc>
        <w:tc>
          <w:tcPr>
            <w:tcW w:w="3096" w:type="dxa"/>
          </w:tcPr>
          <w:p w14:paraId="7B1FFDDB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接地正常</w:t>
            </w:r>
            <w:proofErr w:type="spellEnd"/>
          </w:p>
        </w:tc>
        <w:tc>
          <w:tcPr>
            <w:tcW w:w="710" w:type="dxa"/>
          </w:tcPr>
          <w:p w14:paraId="155ABB83" w14:textId="77777777" w:rsidR="001672F1" w:rsidRDefault="00FA37F2">
            <w:pPr>
              <w:pStyle w:val="TableParagraph"/>
              <w:ind w:left="127" w:right="113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月检</w:t>
            </w:r>
            <w:proofErr w:type="spellEnd"/>
          </w:p>
        </w:tc>
        <w:tc>
          <w:tcPr>
            <w:tcW w:w="792" w:type="dxa"/>
          </w:tcPr>
          <w:p w14:paraId="54D85B4B" w14:textId="77777777" w:rsidR="001672F1" w:rsidRDefault="00FA37F2">
            <w:pPr>
              <w:pStyle w:val="TableParagraph"/>
              <w:spacing w:before="125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3"/>
                <w:sz w:val="20"/>
              </w:rPr>
              <w:t>/</w:t>
            </w:r>
          </w:p>
        </w:tc>
      </w:tr>
      <w:tr w:rsidR="001672F1" w14:paraId="7CE6104F" w14:textId="77777777">
        <w:trPr>
          <w:trHeight w:val="470"/>
        </w:trPr>
        <w:tc>
          <w:tcPr>
            <w:tcW w:w="715" w:type="dxa"/>
            <w:vMerge w:val="restart"/>
          </w:tcPr>
          <w:p w14:paraId="44D5C554" w14:textId="77777777" w:rsidR="001672F1" w:rsidRDefault="001672F1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14:paraId="57FFF6CA" w14:textId="77777777" w:rsidR="001672F1" w:rsidRDefault="00FA37F2">
            <w:pPr>
              <w:pStyle w:val="TableParagraph"/>
              <w:spacing w:before="0"/>
              <w:ind w:left="15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其他</w:t>
            </w:r>
            <w:proofErr w:type="spellEnd"/>
          </w:p>
        </w:tc>
        <w:tc>
          <w:tcPr>
            <w:tcW w:w="3278" w:type="dxa"/>
          </w:tcPr>
          <w:p w14:paraId="11AB83F8" w14:textId="77777777" w:rsidR="001672F1" w:rsidRDefault="00FA37F2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其他部件有无损坏</w:t>
            </w:r>
            <w:proofErr w:type="spellEnd"/>
          </w:p>
        </w:tc>
        <w:tc>
          <w:tcPr>
            <w:tcW w:w="3096" w:type="dxa"/>
          </w:tcPr>
          <w:p w14:paraId="7BF279BC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正常</w:t>
            </w:r>
            <w:proofErr w:type="spellEnd"/>
          </w:p>
        </w:tc>
        <w:tc>
          <w:tcPr>
            <w:tcW w:w="710" w:type="dxa"/>
          </w:tcPr>
          <w:p w14:paraId="20352DCA" w14:textId="77777777" w:rsidR="001672F1" w:rsidRDefault="00FA37F2">
            <w:pPr>
              <w:pStyle w:val="TableParagraph"/>
              <w:ind w:left="127" w:right="113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月检</w:t>
            </w:r>
            <w:proofErr w:type="spellEnd"/>
          </w:p>
        </w:tc>
        <w:tc>
          <w:tcPr>
            <w:tcW w:w="792" w:type="dxa"/>
          </w:tcPr>
          <w:p w14:paraId="332A680A" w14:textId="77777777" w:rsidR="001672F1" w:rsidRDefault="00FA37F2">
            <w:pPr>
              <w:pStyle w:val="TableParagraph"/>
              <w:spacing w:before="125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3"/>
                <w:sz w:val="20"/>
              </w:rPr>
              <w:t>/</w:t>
            </w:r>
          </w:p>
        </w:tc>
      </w:tr>
      <w:tr w:rsidR="001672F1" w14:paraId="166C9137" w14:textId="77777777">
        <w:trPr>
          <w:trHeight w:val="465"/>
        </w:trPr>
        <w:tc>
          <w:tcPr>
            <w:tcW w:w="715" w:type="dxa"/>
            <w:vMerge/>
            <w:tcBorders>
              <w:top w:val="nil"/>
            </w:tcBorders>
          </w:tcPr>
          <w:p w14:paraId="210CAE3F" w14:textId="77777777" w:rsidR="001672F1" w:rsidRDefault="001672F1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</w:tcPr>
          <w:p w14:paraId="7E8570FD" w14:textId="77777777" w:rsidR="001672F1" w:rsidRDefault="00FA37F2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打印纸是否须更换</w:t>
            </w:r>
            <w:proofErr w:type="spellEnd"/>
          </w:p>
        </w:tc>
        <w:tc>
          <w:tcPr>
            <w:tcW w:w="3096" w:type="dxa"/>
          </w:tcPr>
          <w:p w14:paraId="604C8C66" w14:textId="77777777" w:rsidR="001672F1" w:rsidRDefault="00FA37F2">
            <w:pPr>
              <w:pStyle w:val="TableParagraph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无打印不出和无纸现象。</w:t>
            </w:r>
          </w:p>
        </w:tc>
        <w:tc>
          <w:tcPr>
            <w:tcW w:w="710" w:type="dxa"/>
          </w:tcPr>
          <w:p w14:paraId="73B313DF" w14:textId="77777777" w:rsidR="001672F1" w:rsidRDefault="00FA37F2">
            <w:pPr>
              <w:pStyle w:val="TableParagraph"/>
              <w:ind w:left="127" w:right="113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月检</w:t>
            </w:r>
            <w:proofErr w:type="spellEnd"/>
          </w:p>
        </w:tc>
        <w:tc>
          <w:tcPr>
            <w:tcW w:w="792" w:type="dxa"/>
          </w:tcPr>
          <w:p w14:paraId="380E44A7" w14:textId="77777777" w:rsidR="001672F1" w:rsidRDefault="00FA37F2">
            <w:pPr>
              <w:pStyle w:val="TableParagraph"/>
              <w:ind w:left="165" w:right="157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两月</w:t>
            </w:r>
            <w:proofErr w:type="spellEnd"/>
          </w:p>
        </w:tc>
      </w:tr>
    </w:tbl>
    <w:p w14:paraId="5E0B9696" w14:textId="77777777" w:rsidR="001672F1" w:rsidRDefault="001672F1">
      <w:pPr>
        <w:jc w:val="center"/>
        <w:rPr>
          <w:sz w:val="20"/>
        </w:rPr>
        <w:sectPr w:rsidR="001672F1">
          <w:footerReference w:type="default" r:id="rId50"/>
          <w:pgSz w:w="11900" w:h="16840"/>
          <w:pgMar w:top="1420" w:right="500" w:bottom="1200" w:left="500" w:header="742" w:footer="1017" w:gutter="0"/>
          <w:cols w:space="720"/>
        </w:sectPr>
      </w:pPr>
    </w:p>
    <w:p w14:paraId="7D9CEDC0" w14:textId="77777777" w:rsidR="001672F1" w:rsidRDefault="00FA37F2">
      <w:pPr>
        <w:pStyle w:val="11"/>
        <w:numPr>
          <w:ilvl w:val="2"/>
          <w:numId w:val="25"/>
        </w:numPr>
        <w:tabs>
          <w:tab w:val="left" w:pos="2104"/>
        </w:tabs>
        <w:spacing w:before="122"/>
      </w:pPr>
      <w:proofErr w:type="spellStart"/>
      <w:r>
        <w:rPr>
          <w:spacing w:val="29"/>
        </w:rPr>
        <w:lastRenderedPageBreak/>
        <w:t>维护操作</w:t>
      </w:r>
      <w:proofErr w:type="spellEnd"/>
    </w:p>
    <w:p w14:paraId="0859E939" w14:textId="77777777" w:rsidR="001672F1" w:rsidRDefault="001672F1">
      <w:pPr>
        <w:pStyle w:val="a3"/>
        <w:spacing w:before="4"/>
        <w:rPr>
          <w:b/>
          <w:sz w:val="31"/>
        </w:rPr>
      </w:pPr>
    </w:p>
    <w:p w14:paraId="7C54D697" w14:textId="77777777" w:rsidR="001672F1" w:rsidRDefault="00FA37F2">
      <w:pPr>
        <w:pStyle w:val="31"/>
        <w:numPr>
          <w:ilvl w:val="3"/>
          <w:numId w:val="25"/>
        </w:numPr>
        <w:tabs>
          <w:tab w:val="left" w:pos="2168"/>
        </w:tabs>
      </w:pPr>
      <w:proofErr w:type="spellStart"/>
      <w:r>
        <w:rPr>
          <w:spacing w:val="24"/>
        </w:rPr>
        <w:t>试剂添加及废液回收</w:t>
      </w:r>
      <w:proofErr w:type="spellEnd"/>
    </w:p>
    <w:p w14:paraId="5DB96979" w14:textId="77777777" w:rsidR="001672F1" w:rsidRDefault="001672F1">
      <w:pPr>
        <w:pStyle w:val="a3"/>
        <w:rPr>
          <w:b/>
          <w:sz w:val="29"/>
        </w:rPr>
      </w:pPr>
    </w:p>
    <w:p w14:paraId="2D10224C" w14:textId="77777777" w:rsidR="001672F1" w:rsidRDefault="00FA37F2">
      <w:pPr>
        <w:pStyle w:val="a3"/>
        <w:spacing w:before="1" w:line="362" w:lineRule="auto"/>
        <w:ind w:left="1300" w:right="1171" w:firstLine="480"/>
        <w:rPr>
          <w:lang w:eastAsia="zh-CN"/>
        </w:rPr>
      </w:pPr>
      <w:r>
        <w:rPr>
          <w:spacing w:val="-15"/>
          <w:lang w:eastAsia="zh-CN"/>
        </w:rPr>
        <w:t xml:space="preserve">添加试剂或蒸馏水时，请先将导管从试剂瓶中小心拔出，然后拧开试剂瓶盖， </w:t>
      </w:r>
      <w:r>
        <w:rPr>
          <w:lang w:eastAsia="zh-CN"/>
        </w:rPr>
        <w:t>采用漏斗或直接倾倒的方式添加试剂和蒸馏水。</w:t>
      </w:r>
    </w:p>
    <w:p w14:paraId="5F008131" w14:textId="77777777" w:rsidR="001672F1" w:rsidRDefault="00FA37F2">
      <w:pPr>
        <w:pStyle w:val="a3"/>
        <w:spacing w:before="7" w:line="362" w:lineRule="auto"/>
        <w:ind w:left="1300" w:right="1292" w:firstLine="480"/>
        <w:rPr>
          <w:lang w:eastAsia="zh-CN"/>
        </w:rPr>
      </w:pPr>
      <w:r>
        <w:rPr>
          <w:spacing w:val="-10"/>
          <w:lang w:eastAsia="zh-CN"/>
        </w:rPr>
        <w:t>废液回收，废液有剧毒而且有腐蚀性，请将</w:t>
      </w:r>
      <w:proofErr w:type="gramStart"/>
      <w:r>
        <w:rPr>
          <w:spacing w:val="-10"/>
          <w:lang w:eastAsia="zh-CN"/>
        </w:rPr>
        <w:t>废液管</w:t>
      </w:r>
      <w:proofErr w:type="gramEnd"/>
      <w:r>
        <w:rPr>
          <w:spacing w:val="-10"/>
          <w:lang w:eastAsia="zh-CN"/>
        </w:rPr>
        <w:t>从废液桶中小心拔出，然</w:t>
      </w:r>
      <w:r>
        <w:rPr>
          <w:lang w:eastAsia="zh-CN"/>
        </w:rPr>
        <w:t>后将废液倒入专用的废液收集桶中，以便以后统一回收处理。</w:t>
      </w:r>
    </w:p>
    <w:p w14:paraId="31692EDC" w14:textId="77777777" w:rsidR="001672F1" w:rsidRDefault="00FA37F2">
      <w:pPr>
        <w:pStyle w:val="a3"/>
        <w:spacing w:before="7" w:line="364" w:lineRule="auto"/>
        <w:ind w:left="1300" w:right="1291" w:firstLine="519"/>
        <w:jc w:val="both"/>
        <w:rPr>
          <w:lang w:eastAsia="zh-CN"/>
        </w:rPr>
      </w:pPr>
      <w:r>
        <w:rPr>
          <w:b/>
          <w:spacing w:val="19"/>
          <w:lang w:eastAsia="zh-CN"/>
        </w:rPr>
        <w:t>注意：</w:t>
      </w:r>
      <w:r>
        <w:rPr>
          <w:lang w:eastAsia="zh-CN"/>
        </w:rPr>
        <w:t>如果试剂瓶中还剩下少量试剂，切勿将新的试剂与之混合，请将剩</w:t>
      </w:r>
      <w:r>
        <w:rPr>
          <w:spacing w:val="-6"/>
          <w:lang w:eastAsia="zh-CN"/>
        </w:rPr>
        <w:t>余试剂用完或将其小心倒入废液桶中，再添加新的试剂。使用漏斗添加试剂，加</w:t>
      </w:r>
      <w:r>
        <w:rPr>
          <w:spacing w:val="-11"/>
          <w:lang w:eastAsia="zh-CN"/>
        </w:rPr>
        <w:t>完一种试剂后，必须用蒸馏水清洗漏斗。添加试剂或蒸馏水时要随时观察其液面</w:t>
      </w:r>
      <w:r>
        <w:rPr>
          <w:spacing w:val="-10"/>
          <w:lang w:eastAsia="zh-CN"/>
        </w:rPr>
        <w:t>高度，添加至试剂瓶上最大刻度时，必须马上停止加液，否则试剂容易溢出腐蚀</w:t>
      </w:r>
      <w:r>
        <w:rPr>
          <w:lang w:eastAsia="zh-CN"/>
        </w:rPr>
        <w:t>水站。</w:t>
      </w:r>
    </w:p>
    <w:p w14:paraId="2B3783A4" w14:textId="77777777" w:rsidR="001672F1" w:rsidRDefault="00FA37F2">
      <w:pPr>
        <w:pStyle w:val="31"/>
        <w:numPr>
          <w:ilvl w:val="3"/>
          <w:numId w:val="25"/>
        </w:numPr>
        <w:tabs>
          <w:tab w:val="left" w:pos="2168"/>
        </w:tabs>
        <w:spacing w:before="206"/>
      </w:pPr>
      <w:proofErr w:type="spellStart"/>
      <w:r>
        <w:rPr>
          <w:spacing w:val="24"/>
        </w:rPr>
        <w:t>管路</w:t>
      </w:r>
      <w:proofErr w:type="spellEnd"/>
      <w:r>
        <w:rPr>
          <w:rFonts w:ascii="Calibri" w:eastAsia="Calibri"/>
        </w:rPr>
        <w:t>/</w:t>
      </w:r>
      <w:proofErr w:type="spellStart"/>
      <w:r>
        <w:rPr>
          <w:spacing w:val="24"/>
        </w:rPr>
        <w:t>测量室清洗</w:t>
      </w:r>
      <w:proofErr w:type="spellEnd"/>
    </w:p>
    <w:p w14:paraId="0BC1FCA1" w14:textId="77777777" w:rsidR="001672F1" w:rsidRDefault="001672F1">
      <w:pPr>
        <w:pStyle w:val="a3"/>
        <w:rPr>
          <w:b/>
          <w:sz w:val="29"/>
        </w:rPr>
      </w:pPr>
    </w:p>
    <w:p w14:paraId="2C055BFF" w14:textId="77777777" w:rsidR="001672F1" w:rsidRDefault="00FA37F2">
      <w:pPr>
        <w:pStyle w:val="a3"/>
        <w:spacing w:before="1" w:line="367" w:lineRule="auto"/>
        <w:ind w:left="1300" w:right="1171" w:firstLine="480"/>
        <w:rPr>
          <w:lang w:eastAsia="zh-CN"/>
        </w:rPr>
      </w:pPr>
      <w:r>
        <w:rPr>
          <w:lang w:eastAsia="zh-CN"/>
        </w:rPr>
        <w:t>分析仪在每次测量后，设定了自动清洗的流程。在水样状况较差的情况下， 运行一段时间后，管路、消解</w:t>
      </w:r>
      <w:proofErr w:type="gramStart"/>
      <w:r>
        <w:rPr>
          <w:lang w:eastAsia="zh-CN"/>
        </w:rPr>
        <w:t>室可能</w:t>
      </w:r>
      <w:proofErr w:type="gramEnd"/>
      <w:r>
        <w:rPr>
          <w:lang w:eastAsia="zh-CN"/>
        </w:rPr>
        <w:t>会出现污染甚至堵塞。</w:t>
      </w:r>
    </w:p>
    <w:p w14:paraId="64A6FF41" w14:textId="77777777" w:rsidR="001672F1" w:rsidRDefault="00FA37F2">
      <w:pPr>
        <w:pStyle w:val="a3"/>
        <w:spacing w:line="367" w:lineRule="auto"/>
        <w:ind w:left="1300" w:right="1291" w:firstLine="480"/>
        <w:rPr>
          <w:lang w:eastAsia="zh-CN"/>
        </w:rPr>
      </w:pPr>
      <w:r>
        <w:rPr>
          <w:spacing w:val="-8"/>
          <w:lang w:eastAsia="zh-CN"/>
        </w:rPr>
        <w:t>在污染情况不严重时，可在手动监测状态下进行手动清洗；污染情况严重甚</w:t>
      </w:r>
      <w:r>
        <w:rPr>
          <w:lang w:eastAsia="zh-CN"/>
        </w:rPr>
        <w:t>至堵塞时，请联系我方专业售后人员进行处理。</w:t>
      </w:r>
    </w:p>
    <w:p w14:paraId="759B5499" w14:textId="77777777" w:rsidR="001672F1" w:rsidRDefault="00FA37F2">
      <w:pPr>
        <w:pStyle w:val="31"/>
        <w:numPr>
          <w:ilvl w:val="3"/>
          <w:numId w:val="25"/>
        </w:numPr>
        <w:tabs>
          <w:tab w:val="left" w:pos="2168"/>
        </w:tabs>
        <w:spacing w:before="195"/>
      </w:pPr>
      <w:proofErr w:type="spellStart"/>
      <w:r>
        <w:rPr>
          <w:spacing w:val="24"/>
          <w:w w:val="95"/>
        </w:rPr>
        <w:t>采配水系统维护</w:t>
      </w:r>
      <w:proofErr w:type="spellEnd"/>
    </w:p>
    <w:p w14:paraId="630978AD" w14:textId="77777777" w:rsidR="001672F1" w:rsidRDefault="001672F1">
      <w:pPr>
        <w:pStyle w:val="a3"/>
        <w:rPr>
          <w:b/>
          <w:sz w:val="29"/>
        </w:rPr>
      </w:pPr>
    </w:p>
    <w:p w14:paraId="7D6771DD" w14:textId="77777777" w:rsidR="001672F1" w:rsidRDefault="00FA37F2">
      <w:pPr>
        <w:pStyle w:val="a3"/>
        <w:spacing w:line="364" w:lineRule="auto"/>
        <w:ind w:left="1300" w:right="1171" w:firstLine="480"/>
        <w:rPr>
          <w:lang w:eastAsia="zh-CN"/>
        </w:rPr>
      </w:pPr>
      <w:r>
        <w:rPr>
          <w:spacing w:val="-11"/>
          <w:lang w:eastAsia="zh-CN"/>
        </w:rPr>
        <w:t xml:space="preserve">定期对水站内部采样管路进行检查维护，检测管路是否完好，有无漏液现象； </w:t>
      </w:r>
      <w:r>
        <w:rPr>
          <w:spacing w:val="-20"/>
          <w:lang w:eastAsia="zh-CN"/>
        </w:rPr>
        <w:t xml:space="preserve">检查 </w:t>
      </w:r>
      <w:r>
        <w:rPr>
          <w:rFonts w:ascii="Times New Roman" w:eastAsia="Times New Roman"/>
          <w:lang w:eastAsia="zh-CN"/>
        </w:rPr>
        <w:t xml:space="preserve">Y </w:t>
      </w:r>
      <w:r>
        <w:rPr>
          <w:spacing w:val="-3"/>
          <w:lang w:eastAsia="zh-CN"/>
        </w:rPr>
        <w:t>型过滤器有无堵塞现象，如</w:t>
      </w:r>
      <w:proofErr w:type="gramStart"/>
      <w:r>
        <w:rPr>
          <w:spacing w:val="-3"/>
          <w:lang w:eastAsia="zh-CN"/>
        </w:rPr>
        <w:t>水样进</w:t>
      </w:r>
      <w:proofErr w:type="gramEnd"/>
      <w:r>
        <w:rPr>
          <w:spacing w:val="-3"/>
          <w:lang w:eastAsia="zh-CN"/>
        </w:rPr>
        <w:t xml:space="preserve">样不畅，应及时拆洗 </w:t>
      </w:r>
      <w:r>
        <w:rPr>
          <w:rFonts w:ascii="Times New Roman" w:eastAsia="Times New Roman"/>
          <w:lang w:eastAsia="zh-CN"/>
        </w:rPr>
        <w:t xml:space="preserve">Y </w:t>
      </w:r>
      <w:r>
        <w:rPr>
          <w:lang w:eastAsia="zh-CN"/>
        </w:rPr>
        <w:t>型过滤器，确</w:t>
      </w:r>
      <w:r>
        <w:rPr>
          <w:spacing w:val="-7"/>
          <w:lang w:eastAsia="zh-CN"/>
        </w:rPr>
        <w:t>保水样采集正常；检查压力传感器压力是否正常；各电动球阀开关是否正常；清洗管路及反吹管路是否通畅有无堵塞等。</w:t>
      </w:r>
    </w:p>
    <w:p w14:paraId="789FB938" w14:textId="77777777" w:rsidR="001672F1" w:rsidRDefault="00FA37F2">
      <w:pPr>
        <w:pStyle w:val="31"/>
        <w:numPr>
          <w:ilvl w:val="3"/>
          <w:numId w:val="25"/>
        </w:numPr>
        <w:tabs>
          <w:tab w:val="left" w:pos="2168"/>
        </w:tabs>
        <w:spacing w:before="138"/>
      </w:pPr>
      <w:proofErr w:type="spellStart"/>
      <w:r>
        <w:rPr>
          <w:spacing w:val="24"/>
        </w:rPr>
        <w:t>泵管更换</w:t>
      </w:r>
      <w:proofErr w:type="spellEnd"/>
    </w:p>
    <w:p w14:paraId="229188B0" w14:textId="77777777" w:rsidR="001672F1" w:rsidRDefault="001672F1">
      <w:pPr>
        <w:pStyle w:val="a3"/>
        <w:rPr>
          <w:b/>
          <w:sz w:val="29"/>
        </w:rPr>
      </w:pPr>
    </w:p>
    <w:p w14:paraId="44359EC8" w14:textId="77777777" w:rsidR="001672F1" w:rsidRDefault="00FA37F2">
      <w:pPr>
        <w:pStyle w:val="a3"/>
        <w:spacing w:before="1" w:line="364" w:lineRule="auto"/>
        <w:ind w:left="1300" w:right="1291" w:firstLine="480"/>
        <w:jc w:val="both"/>
        <w:rPr>
          <w:lang w:eastAsia="zh-CN"/>
        </w:rPr>
      </w:pPr>
      <w:r>
        <w:rPr>
          <w:spacing w:val="-6"/>
          <w:lang w:eastAsia="zh-CN"/>
        </w:rPr>
        <w:t>建议每四个月至六个月更换一次蠕动泵管。当超过一个月的时间不使用检测</w:t>
      </w:r>
      <w:r>
        <w:rPr>
          <w:spacing w:val="-10"/>
          <w:lang w:eastAsia="zh-CN"/>
        </w:rPr>
        <w:t>仪时，需要将</w:t>
      </w:r>
      <w:proofErr w:type="gramStart"/>
      <w:r>
        <w:rPr>
          <w:spacing w:val="-10"/>
          <w:lang w:eastAsia="zh-CN"/>
        </w:rPr>
        <w:t>蠕动泵管取出</w:t>
      </w:r>
      <w:proofErr w:type="gramEnd"/>
      <w:r>
        <w:rPr>
          <w:spacing w:val="-10"/>
          <w:lang w:eastAsia="zh-CN"/>
        </w:rPr>
        <w:t>，空置在泵外。</w:t>
      </w:r>
      <w:proofErr w:type="gramStart"/>
      <w:r>
        <w:rPr>
          <w:spacing w:val="-10"/>
          <w:lang w:eastAsia="zh-CN"/>
        </w:rPr>
        <w:t>泵管长期</w:t>
      </w:r>
      <w:proofErr w:type="gramEnd"/>
      <w:r>
        <w:rPr>
          <w:spacing w:val="-10"/>
          <w:lang w:eastAsia="zh-CN"/>
        </w:rPr>
        <w:t>置于蠕动泵中而不使用，将</w:t>
      </w:r>
      <w:r>
        <w:rPr>
          <w:lang w:eastAsia="zh-CN"/>
        </w:rPr>
        <w:t>会造成管内壁的粘合，从而导致蠕动</w:t>
      </w:r>
      <w:proofErr w:type="gramStart"/>
      <w:r>
        <w:rPr>
          <w:lang w:eastAsia="zh-CN"/>
        </w:rPr>
        <w:t>泵无法</w:t>
      </w:r>
      <w:proofErr w:type="gramEnd"/>
      <w:r>
        <w:rPr>
          <w:lang w:eastAsia="zh-CN"/>
        </w:rPr>
        <w:t>使用。</w:t>
      </w:r>
    </w:p>
    <w:p w14:paraId="58192623" w14:textId="77777777" w:rsidR="001672F1" w:rsidRDefault="00FA37F2">
      <w:pPr>
        <w:pStyle w:val="31"/>
        <w:numPr>
          <w:ilvl w:val="3"/>
          <w:numId w:val="25"/>
        </w:numPr>
        <w:tabs>
          <w:tab w:val="left" w:pos="2168"/>
        </w:tabs>
        <w:spacing w:before="209"/>
      </w:pPr>
      <w:proofErr w:type="spellStart"/>
      <w:r>
        <w:rPr>
          <w:spacing w:val="24"/>
        </w:rPr>
        <w:t>水站停用处理</w:t>
      </w:r>
      <w:proofErr w:type="spellEnd"/>
    </w:p>
    <w:p w14:paraId="57D8F17E" w14:textId="77777777" w:rsidR="001672F1" w:rsidRDefault="001672F1">
      <w:pPr>
        <w:pStyle w:val="a3"/>
        <w:rPr>
          <w:b/>
          <w:sz w:val="29"/>
        </w:rPr>
      </w:pPr>
    </w:p>
    <w:p w14:paraId="38B55461" w14:textId="77777777" w:rsidR="001672F1" w:rsidRDefault="00FA37F2">
      <w:pPr>
        <w:pStyle w:val="a3"/>
        <w:spacing w:line="364" w:lineRule="auto"/>
        <w:ind w:left="1300" w:right="1291" w:firstLine="480"/>
        <w:jc w:val="both"/>
        <w:rPr>
          <w:lang w:eastAsia="zh-CN"/>
        </w:rPr>
      </w:pPr>
      <w:r>
        <w:rPr>
          <w:spacing w:val="-6"/>
          <w:lang w:eastAsia="zh-CN"/>
        </w:rPr>
        <w:t>停用前请排空计量管及反应室液体，确认消解室及各管路无液体残留。排空</w:t>
      </w:r>
      <w:r>
        <w:rPr>
          <w:lang w:eastAsia="zh-CN"/>
        </w:rPr>
        <w:t>流通池，将五参数电极取下用蒸馏水洗净，</w:t>
      </w:r>
      <w:r>
        <w:rPr>
          <w:rFonts w:ascii="Times New Roman" w:eastAsia="Times New Roman"/>
          <w:lang w:eastAsia="zh-CN"/>
        </w:rPr>
        <w:t xml:space="preserve">pH </w:t>
      </w:r>
      <w:r>
        <w:rPr>
          <w:lang w:eastAsia="zh-CN"/>
        </w:rPr>
        <w:t>电极需用饱和氯化钾溶液浸泡， 其他电极密封保存。</w:t>
      </w:r>
    </w:p>
    <w:p w14:paraId="1F72CC68" w14:textId="77777777" w:rsidR="001672F1" w:rsidRDefault="00FA37F2">
      <w:pPr>
        <w:spacing w:before="25"/>
        <w:ind w:left="1720"/>
        <w:rPr>
          <w:b/>
          <w:sz w:val="20"/>
          <w:lang w:eastAsia="zh-CN"/>
        </w:rPr>
      </w:pPr>
      <w:r>
        <w:rPr>
          <w:b/>
          <w:w w:val="105"/>
          <w:sz w:val="20"/>
          <w:lang w:eastAsia="zh-CN"/>
        </w:rPr>
        <w:t>注：</w:t>
      </w:r>
      <w:r>
        <w:rPr>
          <w:b/>
          <w:sz w:val="20"/>
          <w:lang w:eastAsia="zh-CN"/>
        </w:rPr>
        <w:t xml:space="preserve"> </w:t>
      </w:r>
    </w:p>
    <w:p w14:paraId="121869FB" w14:textId="77777777" w:rsidR="001672F1" w:rsidRDefault="001672F1">
      <w:pPr>
        <w:pStyle w:val="a3"/>
        <w:spacing w:before="9"/>
        <w:rPr>
          <w:b/>
          <w:sz w:val="16"/>
          <w:lang w:eastAsia="zh-CN"/>
        </w:rPr>
      </w:pPr>
    </w:p>
    <w:p w14:paraId="1CF082AA" w14:textId="3CDEE892" w:rsidR="001672F1" w:rsidRDefault="00FA37F2" w:rsidP="00394272">
      <w:pPr>
        <w:tabs>
          <w:tab w:val="left" w:pos="4516"/>
        </w:tabs>
        <w:spacing w:before="1"/>
        <w:ind w:left="1720"/>
        <w:jc w:val="both"/>
        <w:rPr>
          <w:b/>
          <w:sz w:val="20"/>
          <w:lang w:eastAsia="zh-CN"/>
        </w:rPr>
      </w:pPr>
      <w:r>
        <w:rPr>
          <w:b/>
          <w:spacing w:val="20"/>
          <w:w w:val="105"/>
          <w:sz w:val="20"/>
          <w:lang w:eastAsia="zh-CN"/>
        </w:rPr>
        <w:t>排空消解室残留液体方法</w:t>
      </w:r>
      <w:r>
        <w:rPr>
          <w:rFonts w:ascii="Times New Roman" w:eastAsia="Times New Roman"/>
          <w:b/>
          <w:w w:val="105"/>
          <w:sz w:val="20"/>
          <w:lang w:eastAsia="zh-CN"/>
        </w:rPr>
        <w:t>:</w:t>
      </w:r>
      <w:r>
        <w:rPr>
          <w:rFonts w:ascii="Times New Roman" w:eastAsia="Times New Roman"/>
          <w:b/>
          <w:w w:val="105"/>
          <w:sz w:val="20"/>
          <w:lang w:eastAsia="zh-CN"/>
        </w:rPr>
        <w:tab/>
      </w:r>
      <w:r>
        <w:rPr>
          <w:b/>
          <w:spacing w:val="20"/>
          <w:w w:val="105"/>
          <w:sz w:val="20"/>
          <w:lang w:eastAsia="zh-CN"/>
        </w:rPr>
        <w:t>点击监控界面，进入手动模式，点击自动排液，完</w:t>
      </w:r>
      <w:r>
        <w:rPr>
          <w:b/>
          <w:w w:val="105"/>
          <w:sz w:val="20"/>
          <w:lang w:eastAsia="zh-CN"/>
        </w:rPr>
        <w:t>成后</w:t>
      </w:r>
    </w:p>
    <w:p w14:paraId="51D187D4" w14:textId="77777777" w:rsidR="001672F1" w:rsidRDefault="001672F1">
      <w:pPr>
        <w:pStyle w:val="a3"/>
        <w:spacing w:before="9"/>
        <w:rPr>
          <w:b/>
          <w:sz w:val="16"/>
          <w:lang w:eastAsia="zh-CN"/>
        </w:rPr>
      </w:pPr>
    </w:p>
    <w:p w14:paraId="749BFEE0" w14:textId="64501B21" w:rsidR="001672F1" w:rsidRDefault="00FA37F2">
      <w:pPr>
        <w:ind w:left="1720"/>
        <w:rPr>
          <w:b/>
          <w:sz w:val="20"/>
          <w:lang w:eastAsia="zh-CN"/>
        </w:rPr>
      </w:pPr>
      <w:r>
        <w:rPr>
          <w:b/>
          <w:w w:val="105"/>
          <w:sz w:val="20"/>
          <w:lang w:eastAsia="zh-CN"/>
        </w:rPr>
        <w:t>点击自动清洗，清洗完成后，即消解室残留液体已排空。</w:t>
      </w:r>
      <w:r>
        <w:rPr>
          <w:b/>
          <w:spacing w:val="20"/>
          <w:w w:val="105"/>
          <w:sz w:val="20"/>
          <w:lang w:eastAsia="zh-CN"/>
        </w:rPr>
        <w:t>排空各管路残留试剂方法</w:t>
      </w:r>
      <w:r>
        <w:rPr>
          <w:rFonts w:ascii="Times New Roman" w:eastAsia="Times New Roman"/>
          <w:b/>
          <w:w w:val="105"/>
          <w:sz w:val="20"/>
          <w:lang w:eastAsia="zh-CN"/>
        </w:rPr>
        <w:t>:</w:t>
      </w:r>
      <w:r>
        <w:rPr>
          <w:rFonts w:ascii="Times New Roman" w:eastAsia="Times New Roman"/>
          <w:b/>
          <w:w w:val="105"/>
          <w:sz w:val="20"/>
          <w:lang w:eastAsia="zh-CN"/>
        </w:rPr>
        <w:tab/>
      </w:r>
      <w:r>
        <w:rPr>
          <w:b/>
          <w:spacing w:val="20"/>
          <w:w w:val="105"/>
          <w:sz w:val="20"/>
          <w:lang w:eastAsia="zh-CN"/>
        </w:rPr>
        <w:t>将各试剂瓶管路从试剂瓶拔出</w:t>
      </w:r>
      <w:r>
        <w:rPr>
          <w:b/>
          <w:spacing w:val="-3"/>
          <w:w w:val="105"/>
          <w:sz w:val="20"/>
          <w:lang w:eastAsia="zh-CN"/>
        </w:rPr>
        <w:t>，</w:t>
      </w:r>
      <w:r>
        <w:rPr>
          <w:b/>
          <w:spacing w:val="20"/>
          <w:w w:val="105"/>
          <w:sz w:val="20"/>
          <w:lang w:eastAsia="zh-CN"/>
        </w:rPr>
        <w:t>点击初始上液按钮</w:t>
      </w:r>
      <w:r>
        <w:rPr>
          <w:b/>
          <w:w w:val="105"/>
          <w:sz w:val="20"/>
          <w:lang w:eastAsia="zh-CN"/>
        </w:rPr>
        <w:t>，</w:t>
      </w:r>
      <w:r>
        <w:rPr>
          <w:b/>
          <w:spacing w:val="-80"/>
          <w:sz w:val="20"/>
          <w:lang w:eastAsia="zh-CN"/>
        </w:rPr>
        <w:t xml:space="preserve"> </w:t>
      </w:r>
      <w:r>
        <w:rPr>
          <w:b/>
          <w:w w:val="102"/>
          <w:sz w:val="20"/>
          <w:lang w:eastAsia="zh-CN"/>
        </w:rPr>
        <w:t>即</w:t>
      </w:r>
      <w:r>
        <w:rPr>
          <w:b/>
          <w:w w:val="105"/>
          <w:sz w:val="20"/>
          <w:lang w:eastAsia="zh-CN"/>
        </w:rPr>
        <w:t>排空各管路残留试剂</w:t>
      </w:r>
    </w:p>
    <w:p w14:paraId="1F8DCB37" w14:textId="77777777" w:rsidR="001672F1" w:rsidRDefault="001672F1">
      <w:pPr>
        <w:pStyle w:val="a3"/>
        <w:spacing w:before="9"/>
        <w:rPr>
          <w:b/>
          <w:sz w:val="14"/>
          <w:lang w:eastAsia="zh-CN"/>
        </w:rPr>
      </w:pPr>
    </w:p>
    <w:p w14:paraId="1DB9CFEE" w14:textId="77777777" w:rsidR="001672F1" w:rsidRDefault="00FA37F2">
      <w:pPr>
        <w:pStyle w:val="a3"/>
        <w:ind w:left="1780"/>
        <w:rPr>
          <w:lang w:eastAsia="zh-CN"/>
        </w:rPr>
      </w:pPr>
      <w:r>
        <w:rPr>
          <w:lang w:eastAsia="zh-CN"/>
        </w:rPr>
        <w:t>短期停用：停机，关闭水站电源开关。</w:t>
      </w:r>
    </w:p>
    <w:p w14:paraId="7C6A93DB" w14:textId="77777777" w:rsidR="001672F1" w:rsidRDefault="00FA37F2">
      <w:pPr>
        <w:pStyle w:val="a3"/>
        <w:spacing w:before="158" w:line="364" w:lineRule="auto"/>
        <w:ind w:left="1300" w:right="1291" w:firstLine="480"/>
        <w:jc w:val="both"/>
        <w:rPr>
          <w:lang w:eastAsia="zh-CN"/>
        </w:rPr>
      </w:pPr>
      <w:r>
        <w:rPr>
          <w:spacing w:val="-10"/>
          <w:lang w:eastAsia="zh-CN"/>
        </w:rPr>
        <w:t>长期停用：将试剂回收保存，超过有效期的试剂倒入废液桶；将废液回收收集；将各进液管插入蒸馏水中，进液清洗排出；停机，关闭水站电源开关；将水</w:t>
      </w:r>
      <w:r>
        <w:rPr>
          <w:lang w:eastAsia="zh-CN"/>
        </w:rPr>
        <w:t>站各</w:t>
      </w:r>
      <w:proofErr w:type="gramStart"/>
      <w:r>
        <w:rPr>
          <w:lang w:eastAsia="zh-CN"/>
        </w:rPr>
        <w:t>仓门</w:t>
      </w:r>
      <w:proofErr w:type="gramEnd"/>
      <w:r>
        <w:rPr>
          <w:lang w:eastAsia="zh-CN"/>
        </w:rPr>
        <w:t>关闭上锁；水站外部总电源关闭。</w:t>
      </w:r>
    </w:p>
    <w:p w14:paraId="1FB733D1" w14:textId="77777777" w:rsidR="001672F1" w:rsidRDefault="001672F1">
      <w:pPr>
        <w:pStyle w:val="a3"/>
        <w:rPr>
          <w:lang w:eastAsia="zh-CN"/>
        </w:rPr>
      </w:pPr>
    </w:p>
    <w:p w14:paraId="524BAB1F" w14:textId="77777777" w:rsidR="001672F1" w:rsidRDefault="001672F1">
      <w:pPr>
        <w:pStyle w:val="a3"/>
        <w:spacing w:before="6"/>
        <w:rPr>
          <w:sz w:val="27"/>
          <w:lang w:eastAsia="zh-CN"/>
        </w:rPr>
      </w:pPr>
    </w:p>
    <w:p w14:paraId="3BF0A811" w14:textId="77777777" w:rsidR="001672F1" w:rsidRDefault="00FA37F2">
      <w:pPr>
        <w:pStyle w:val="11"/>
        <w:numPr>
          <w:ilvl w:val="1"/>
          <w:numId w:val="24"/>
        </w:numPr>
        <w:tabs>
          <w:tab w:val="left" w:pos="1927"/>
        </w:tabs>
      </w:pPr>
      <w:bookmarkStart w:id="49" w:name="_TOC_250004"/>
      <w:bookmarkEnd w:id="49"/>
      <w:proofErr w:type="spellStart"/>
      <w:r>
        <w:rPr>
          <w:spacing w:val="29"/>
        </w:rPr>
        <w:t>五参数运行维护</w:t>
      </w:r>
      <w:proofErr w:type="spellEnd"/>
    </w:p>
    <w:p w14:paraId="1A6C6BEB" w14:textId="77777777" w:rsidR="001672F1" w:rsidRDefault="001672F1">
      <w:pPr>
        <w:pStyle w:val="a3"/>
        <w:spacing w:before="3"/>
        <w:rPr>
          <w:b/>
          <w:sz w:val="31"/>
        </w:rPr>
      </w:pPr>
    </w:p>
    <w:p w14:paraId="4C74E4BF" w14:textId="77777777" w:rsidR="001672F1" w:rsidRDefault="00FA37F2">
      <w:pPr>
        <w:pStyle w:val="31"/>
        <w:numPr>
          <w:ilvl w:val="2"/>
          <w:numId w:val="24"/>
        </w:numPr>
        <w:tabs>
          <w:tab w:val="left" w:pos="2003"/>
        </w:tabs>
      </w:pPr>
      <w:proofErr w:type="spellStart"/>
      <w:r>
        <w:rPr>
          <w:spacing w:val="24"/>
        </w:rPr>
        <w:t>例行维护项</w:t>
      </w:r>
      <w:proofErr w:type="spellEnd"/>
    </w:p>
    <w:p w14:paraId="3B784D14" w14:textId="77777777" w:rsidR="001672F1" w:rsidRDefault="001672F1">
      <w:pPr>
        <w:pStyle w:val="a3"/>
        <w:spacing w:before="1"/>
        <w:rPr>
          <w:b/>
          <w:sz w:val="29"/>
        </w:rPr>
      </w:pPr>
    </w:p>
    <w:p w14:paraId="1131BC01" w14:textId="77777777" w:rsidR="001672F1" w:rsidRDefault="00FA37F2">
      <w:pPr>
        <w:pStyle w:val="a3"/>
        <w:spacing w:line="312" w:lineRule="auto"/>
        <w:ind w:left="1300" w:right="1291" w:firstLine="360"/>
        <w:rPr>
          <w:lang w:eastAsia="zh-CN"/>
        </w:rPr>
      </w:pPr>
      <w:r>
        <w:rPr>
          <w:lang w:eastAsia="zh-CN"/>
        </w:rPr>
        <w:t>为保证监测</w:t>
      </w:r>
      <w:proofErr w:type="gramStart"/>
      <w:r>
        <w:rPr>
          <w:lang w:eastAsia="zh-CN"/>
        </w:rPr>
        <w:t>仪正常</w:t>
      </w:r>
      <w:proofErr w:type="gramEnd"/>
      <w:r>
        <w:rPr>
          <w:lang w:eastAsia="zh-CN"/>
        </w:rPr>
        <w:t>运行，尽早发现故障隐患，应定期对监测仪进行系统的日常例行检查。监测仪不需要特别的维护，但必须保持清洁。</w:t>
      </w:r>
    </w:p>
    <w:p w14:paraId="3C062DA2" w14:textId="77777777" w:rsidR="001672F1" w:rsidRDefault="00FA37F2">
      <w:pPr>
        <w:pStyle w:val="a3"/>
        <w:spacing w:before="2"/>
        <w:ind w:right="4014"/>
        <w:jc w:val="right"/>
        <w:rPr>
          <w:lang w:eastAsia="zh-CN"/>
        </w:rPr>
      </w:pPr>
      <w:r>
        <w:rPr>
          <w:lang w:eastAsia="zh-CN"/>
        </w:rPr>
        <w:t xml:space="preserve">例行检查的项目和建议的检查频次由表 </w:t>
      </w:r>
      <w:r>
        <w:rPr>
          <w:rFonts w:ascii="Calibri" w:eastAsia="Calibri"/>
          <w:lang w:eastAsia="zh-CN"/>
        </w:rPr>
        <w:t xml:space="preserve">8.2 </w:t>
      </w:r>
      <w:r>
        <w:rPr>
          <w:lang w:eastAsia="zh-CN"/>
        </w:rPr>
        <w:t>给出。</w:t>
      </w:r>
    </w:p>
    <w:p w14:paraId="54116D54" w14:textId="77777777" w:rsidR="001672F1" w:rsidRDefault="00FA37F2">
      <w:pPr>
        <w:spacing w:before="131" w:after="21"/>
        <w:ind w:right="3973"/>
        <w:jc w:val="right"/>
        <w:rPr>
          <w:sz w:val="20"/>
        </w:rPr>
      </w:pPr>
      <w:r>
        <w:rPr>
          <w:w w:val="105"/>
          <w:sz w:val="20"/>
        </w:rPr>
        <w:t xml:space="preserve">表 </w:t>
      </w:r>
      <w:r>
        <w:rPr>
          <w:rFonts w:ascii="Calibri" w:eastAsia="Calibri"/>
          <w:w w:val="105"/>
          <w:sz w:val="20"/>
        </w:rPr>
        <w:t xml:space="preserve">8.2 </w:t>
      </w:r>
      <w:proofErr w:type="spellStart"/>
      <w:r>
        <w:rPr>
          <w:w w:val="105"/>
          <w:sz w:val="20"/>
        </w:rPr>
        <w:t>日常例行检查项目表</w:t>
      </w:r>
      <w:proofErr w:type="spellEnd"/>
    </w:p>
    <w:tbl>
      <w:tblPr>
        <w:tblStyle w:val="TableNormal"/>
        <w:tblW w:w="0" w:type="auto"/>
        <w:tblInd w:w="1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4099"/>
        <w:gridCol w:w="2837"/>
        <w:gridCol w:w="1239"/>
      </w:tblGrid>
      <w:tr w:rsidR="001672F1" w14:paraId="044F5A2E" w14:textId="77777777">
        <w:trPr>
          <w:trHeight w:val="402"/>
        </w:trPr>
        <w:tc>
          <w:tcPr>
            <w:tcW w:w="830" w:type="dxa"/>
          </w:tcPr>
          <w:p w14:paraId="3B9C0250" w14:textId="77777777" w:rsidR="001672F1" w:rsidRDefault="00FA37F2">
            <w:pPr>
              <w:pStyle w:val="TableParagraph"/>
              <w:spacing w:before="121"/>
              <w:ind w:left="188"/>
              <w:rPr>
                <w:b/>
                <w:sz w:val="20"/>
              </w:rPr>
            </w:pPr>
            <w:proofErr w:type="spellStart"/>
            <w:r>
              <w:rPr>
                <w:b/>
                <w:w w:val="105"/>
                <w:sz w:val="20"/>
              </w:rPr>
              <w:t>序号</w:t>
            </w:r>
            <w:proofErr w:type="spellEnd"/>
          </w:p>
        </w:tc>
        <w:tc>
          <w:tcPr>
            <w:tcW w:w="4099" w:type="dxa"/>
          </w:tcPr>
          <w:p w14:paraId="6B1185E2" w14:textId="77777777" w:rsidR="001672F1" w:rsidRDefault="00FA37F2">
            <w:pPr>
              <w:pStyle w:val="TableParagraph"/>
              <w:spacing w:before="121"/>
              <w:ind w:left="1366"/>
              <w:rPr>
                <w:b/>
                <w:sz w:val="20"/>
              </w:rPr>
            </w:pPr>
            <w:proofErr w:type="spellStart"/>
            <w:r>
              <w:rPr>
                <w:b/>
                <w:w w:val="105"/>
                <w:sz w:val="20"/>
              </w:rPr>
              <w:t>例行检查内容</w:t>
            </w:r>
            <w:proofErr w:type="spellEnd"/>
          </w:p>
        </w:tc>
        <w:tc>
          <w:tcPr>
            <w:tcW w:w="2837" w:type="dxa"/>
          </w:tcPr>
          <w:p w14:paraId="1A4A329A" w14:textId="77777777" w:rsidR="001672F1" w:rsidRDefault="00FA37F2">
            <w:pPr>
              <w:pStyle w:val="TableParagraph"/>
              <w:spacing w:before="121"/>
              <w:ind w:left="738"/>
              <w:rPr>
                <w:b/>
                <w:sz w:val="20"/>
              </w:rPr>
            </w:pPr>
            <w:proofErr w:type="spellStart"/>
            <w:r>
              <w:rPr>
                <w:b/>
                <w:w w:val="105"/>
                <w:sz w:val="20"/>
              </w:rPr>
              <w:t>正常情况描述</w:t>
            </w:r>
            <w:proofErr w:type="spellEnd"/>
          </w:p>
        </w:tc>
        <w:tc>
          <w:tcPr>
            <w:tcW w:w="1239" w:type="dxa"/>
          </w:tcPr>
          <w:p w14:paraId="2B840F65" w14:textId="77777777" w:rsidR="001672F1" w:rsidRDefault="00FA37F2">
            <w:pPr>
              <w:pStyle w:val="TableParagraph"/>
              <w:spacing w:before="121"/>
              <w:ind w:left="163"/>
              <w:rPr>
                <w:b/>
                <w:sz w:val="20"/>
              </w:rPr>
            </w:pPr>
            <w:proofErr w:type="spellStart"/>
            <w:r>
              <w:rPr>
                <w:b/>
                <w:w w:val="105"/>
                <w:sz w:val="20"/>
              </w:rPr>
              <w:t>建议频次</w:t>
            </w:r>
            <w:proofErr w:type="spellEnd"/>
          </w:p>
        </w:tc>
      </w:tr>
      <w:tr w:rsidR="001672F1" w14:paraId="5C07EA65" w14:textId="77777777">
        <w:trPr>
          <w:trHeight w:val="397"/>
        </w:trPr>
        <w:tc>
          <w:tcPr>
            <w:tcW w:w="830" w:type="dxa"/>
          </w:tcPr>
          <w:p w14:paraId="779EA3D0" w14:textId="77777777" w:rsidR="001672F1" w:rsidRDefault="00FA37F2">
            <w:pPr>
              <w:pStyle w:val="TableParagraph"/>
              <w:spacing w:before="131"/>
              <w:ind w:left="362"/>
              <w:rPr>
                <w:rFonts w:ascii="Calibri"/>
                <w:sz w:val="20"/>
              </w:rPr>
            </w:pPr>
            <w:r>
              <w:rPr>
                <w:rFonts w:ascii="Calibri"/>
                <w:w w:val="103"/>
                <w:sz w:val="20"/>
              </w:rPr>
              <w:t>1</w:t>
            </w:r>
          </w:p>
        </w:tc>
        <w:tc>
          <w:tcPr>
            <w:tcW w:w="4099" w:type="dxa"/>
          </w:tcPr>
          <w:p w14:paraId="1BFF5F78" w14:textId="77777777" w:rsidR="001672F1" w:rsidRDefault="00FA37F2">
            <w:pPr>
              <w:pStyle w:val="TableParagraph"/>
              <w:spacing w:before="121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监测仪外观是否清洁</w:t>
            </w:r>
            <w:proofErr w:type="spellEnd"/>
          </w:p>
        </w:tc>
        <w:tc>
          <w:tcPr>
            <w:tcW w:w="2837" w:type="dxa"/>
          </w:tcPr>
          <w:p w14:paraId="2EFE50A4" w14:textId="77777777" w:rsidR="001672F1" w:rsidRDefault="00FA37F2">
            <w:pPr>
              <w:pStyle w:val="TableParagraph"/>
              <w:spacing w:before="121"/>
              <w:ind w:left="11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外观清洁</w:t>
            </w:r>
            <w:proofErr w:type="spellEnd"/>
          </w:p>
        </w:tc>
        <w:tc>
          <w:tcPr>
            <w:tcW w:w="1239" w:type="dxa"/>
          </w:tcPr>
          <w:p w14:paraId="6D687972" w14:textId="77777777" w:rsidR="001672F1" w:rsidRDefault="00FA37F2">
            <w:pPr>
              <w:pStyle w:val="TableParagraph"/>
              <w:spacing w:before="121"/>
              <w:ind w:left="163" w:right="160"/>
              <w:jc w:val="center"/>
              <w:rPr>
                <w:sz w:val="20"/>
              </w:rPr>
            </w:pPr>
            <w:r>
              <w:rPr>
                <w:rFonts w:ascii="Calibri" w:eastAsia="Calibri"/>
                <w:w w:val="105"/>
                <w:sz w:val="20"/>
              </w:rPr>
              <w:t xml:space="preserve">1 </w:t>
            </w:r>
            <w:r>
              <w:rPr>
                <w:w w:val="105"/>
                <w:sz w:val="20"/>
              </w:rPr>
              <w:t>次</w:t>
            </w:r>
            <w:r>
              <w:rPr>
                <w:rFonts w:ascii="Calibri" w:eastAsia="Calibri"/>
                <w:w w:val="105"/>
                <w:sz w:val="20"/>
              </w:rPr>
              <w:t>/</w:t>
            </w:r>
            <w:r>
              <w:rPr>
                <w:w w:val="105"/>
                <w:sz w:val="20"/>
              </w:rPr>
              <w:t>月</w:t>
            </w:r>
          </w:p>
        </w:tc>
      </w:tr>
      <w:tr w:rsidR="001672F1" w14:paraId="38DA4707" w14:textId="77777777">
        <w:trPr>
          <w:trHeight w:val="402"/>
        </w:trPr>
        <w:tc>
          <w:tcPr>
            <w:tcW w:w="830" w:type="dxa"/>
          </w:tcPr>
          <w:p w14:paraId="36B818C2" w14:textId="77777777" w:rsidR="001672F1" w:rsidRDefault="00FA37F2">
            <w:pPr>
              <w:pStyle w:val="TableParagraph"/>
              <w:spacing w:before="135"/>
              <w:ind w:left="362"/>
              <w:rPr>
                <w:rFonts w:ascii="Calibri"/>
                <w:sz w:val="20"/>
              </w:rPr>
            </w:pPr>
            <w:r>
              <w:rPr>
                <w:rFonts w:ascii="Calibri"/>
                <w:w w:val="103"/>
                <w:sz w:val="20"/>
              </w:rPr>
              <w:t>2</w:t>
            </w:r>
          </w:p>
        </w:tc>
        <w:tc>
          <w:tcPr>
            <w:tcW w:w="4099" w:type="dxa"/>
          </w:tcPr>
          <w:p w14:paraId="4F9A8BD0" w14:textId="77777777" w:rsidR="001672F1" w:rsidRDefault="00FA37F2">
            <w:pPr>
              <w:pStyle w:val="TableParagraph"/>
              <w:spacing w:before="126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时间设置是否正确</w:t>
            </w:r>
            <w:proofErr w:type="spellEnd"/>
          </w:p>
        </w:tc>
        <w:tc>
          <w:tcPr>
            <w:tcW w:w="2837" w:type="dxa"/>
          </w:tcPr>
          <w:p w14:paraId="76F29362" w14:textId="77777777" w:rsidR="001672F1" w:rsidRDefault="00FA37F2">
            <w:pPr>
              <w:pStyle w:val="TableParagraph"/>
              <w:spacing w:before="126"/>
              <w:ind w:left="11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时间、日期正确</w:t>
            </w:r>
            <w:proofErr w:type="spellEnd"/>
          </w:p>
        </w:tc>
        <w:tc>
          <w:tcPr>
            <w:tcW w:w="1239" w:type="dxa"/>
          </w:tcPr>
          <w:p w14:paraId="530D1B39" w14:textId="77777777" w:rsidR="001672F1" w:rsidRDefault="00FA37F2">
            <w:pPr>
              <w:pStyle w:val="TableParagraph"/>
              <w:spacing w:before="126"/>
              <w:ind w:left="163" w:right="160"/>
              <w:jc w:val="center"/>
              <w:rPr>
                <w:sz w:val="20"/>
              </w:rPr>
            </w:pPr>
            <w:r>
              <w:rPr>
                <w:rFonts w:ascii="Calibri" w:eastAsia="Calibri"/>
                <w:w w:val="105"/>
                <w:sz w:val="20"/>
              </w:rPr>
              <w:t xml:space="preserve">2 </w:t>
            </w:r>
            <w:proofErr w:type="spellStart"/>
            <w:r>
              <w:rPr>
                <w:w w:val="105"/>
                <w:sz w:val="20"/>
              </w:rPr>
              <w:t>个月</w:t>
            </w:r>
            <w:proofErr w:type="spellEnd"/>
            <w:r>
              <w:rPr>
                <w:rFonts w:ascii="Calibri" w:eastAsia="Calibri"/>
                <w:w w:val="105"/>
                <w:sz w:val="20"/>
              </w:rPr>
              <w:t>/</w:t>
            </w:r>
            <w:r>
              <w:rPr>
                <w:w w:val="105"/>
                <w:sz w:val="20"/>
              </w:rPr>
              <w:t>次</w:t>
            </w:r>
          </w:p>
        </w:tc>
      </w:tr>
      <w:tr w:rsidR="001672F1" w14:paraId="5A3C714A" w14:textId="77777777">
        <w:trPr>
          <w:trHeight w:val="398"/>
        </w:trPr>
        <w:tc>
          <w:tcPr>
            <w:tcW w:w="830" w:type="dxa"/>
          </w:tcPr>
          <w:p w14:paraId="28E3B1E9" w14:textId="77777777" w:rsidR="001672F1" w:rsidRDefault="00FA37F2">
            <w:pPr>
              <w:pStyle w:val="TableParagraph"/>
              <w:spacing w:before="131"/>
              <w:ind w:left="362"/>
              <w:rPr>
                <w:rFonts w:ascii="Calibri"/>
                <w:sz w:val="20"/>
              </w:rPr>
            </w:pPr>
            <w:r>
              <w:rPr>
                <w:rFonts w:ascii="Calibri"/>
                <w:w w:val="103"/>
                <w:sz w:val="20"/>
              </w:rPr>
              <w:t>3</w:t>
            </w:r>
          </w:p>
        </w:tc>
        <w:tc>
          <w:tcPr>
            <w:tcW w:w="4099" w:type="dxa"/>
          </w:tcPr>
          <w:p w14:paraId="422CED5E" w14:textId="77777777" w:rsidR="001672F1" w:rsidRDefault="00FA37F2">
            <w:pPr>
              <w:pStyle w:val="TableParagraph"/>
              <w:spacing w:before="121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监测仪接地是否良好</w:t>
            </w:r>
            <w:proofErr w:type="spellEnd"/>
          </w:p>
        </w:tc>
        <w:tc>
          <w:tcPr>
            <w:tcW w:w="2837" w:type="dxa"/>
          </w:tcPr>
          <w:p w14:paraId="509B120E" w14:textId="77777777" w:rsidR="001672F1" w:rsidRDefault="00FA37F2">
            <w:pPr>
              <w:pStyle w:val="TableParagraph"/>
              <w:spacing w:before="121"/>
              <w:ind w:left="110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机壳与大地间无明显电压</w:t>
            </w:r>
          </w:p>
        </w:tc>
        <w:tc>
          <w:tcPr>
            <w:tcW w:w="1239" w:type="dxa"/>
          </w:tcPr>
          <w:p w14:paraId="681073EE" w14:textId="77777777" w:rsidR="001672F1" w:rsidRDefault="00FA37F2">
            <w:pPr>
              <w:pStyle w:val="TableParagraph"/>
              <w:spacing w:before="121"/>
              <w:ind w:left="163" w:right="160"/>
              <w:jc w:val="center"/>
              <w:rPr>
                <w:sz w:val="20"/>
              </w:rPr>
            </w:pPr>
            <w:r>
              <w:rPr>
                <w:rFonts w:ascii="Calibri" w:eastAsia="Calibri"/>
                <w:w w:val="105"/>
                <w:sz w:val="20"/>
              </w:rPr>
              <w:t xml:space="preserve">3 </w:t>
            </w:r>
            <w:proofErr w:type="spellStart"/>
            <w:r>
              <w:rPr>
                <w:w w:val="105"/>
                <w:sz w:val="20"/>
              </w:rPr>
              <w:t>个月</w:t>
            </w:r>
            <w:proofErr w:type="spellEnd"/>
            <w:r>
              <w:rPr>
                <w:rFonts w:ascii="Calibri" w:eastAsia="Calibri"/>
                <w:w w:val="105"/>
                <w:sz w:val="20"/>
              </w:rPr>
              <w:t>/</w:t>
            </w:r>
            <w:r>
              <w:rPr>
                <w:w w:val="105"/>
                <w:sz w:val="20"/>
              </w:rPr>
              <w:t>次</w:t>
            </w:r>
          </w:p>
        </w:tc>
      </w:tr>
      <w:tr w:rsidR="001672F1" w14:paraId="4C56B8DB" w14:textId="77777777">
        <w:trPr>
          <w:trHeight w:val="402"/>
        </w:trPr>
        <w:tc>
          <w:tcPr>
            <w:tcW w:w="830" w:type="dxa"/>
          </w:tcPr>
          <w:p w14:paraId="5BD2F913" w14:textId="77777777" w:rsidR="001672F1" w:rsidRDefault="00FA37F2">
            <w:pPr>
              <w:pStyle w:val="TableParagraph"/>
              <w:spacing w:before="131"/>
              <w:ind w:left="362"/>
              <w:rPr>
                <w:rFonts w:ascii="Calibri"/>
                <w:sz w:val="20"/>
              </w:rPr>
            </w:pPr>
            <w:r>
              <w:rPr>
                <w:rFonts w:ascii="Calibri"/>
                <w:w w:val="103"/>
                <w:sz w:val="20"/>
              </w:rPr>
              <w:t>4</w:t>
            </w:r>
          </w:p>
        </w:tc>
        <w:tc>
          <w:tcPr>
            <w:tcW w:w="4099" w:type="dxa"/>
          </w:tcPr>
          <w:p w14:paraId="47AA3BE6" w14:textId="77777777" w:rsidR="001672F1" w:rsidRDefault="00FA37F2">
            <w:pPr>
              <w:pStyle w:val="TableParagraph"/>
              <w:spacing w:before="121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各传感器参数设置是否正常</w:t>
            </w:r>
          </w:p>
        </w:tc>
        <w:tc>
          <w:tcPr>
            <w:tcW w:w="2837" w:type="dxa"/>
          </w:tcPr>
          <w:p w14:paraId="68C8B2E8" w14:textId="77777777" w:rsidR="001672F1" w:rsidRDefault="00FA37F2">
            <w:pPr>
              <w:pStyle w:val="TableParagraph"/>
              <w:spacing w:before="121"/>
              <w:ind w:left="11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参考第五章</w:t>
            </w:r>
            <w:proofErr w:type="spellEnd"/>
          </w:p>
        </w:tc>
        <w:tc>
          <w:tcPr>
            <w:tcW w:w="1239" w:type="dxa"/>
          </w:tcPr>
          <w:p w14:paraId="76844BA4" w14:textId="77777777" w:rsidR="001672F1" w:rsidRDefault="00FA37F2">
            <w:pPr>
              <w:pStyle w:val="TableParagraph"/>
              <w:spacing w:before="121"/>
              <w:ind w:left="163" w:right="160"/>
              <w:jc w:val="center"/>
              <w:rPr>
                <w:sz w:val="20"/>
              </w:rPr>
            </w:pPr>
            <w:r>
              <w:rPr>
                <w:rFonts w:ascii="Calibri" w:eastAsia="Calibri"/>
                <w:w w:val="105"/>
                <w:sz w:val="20"/>
              </w:rPr>
              <w:t xml:space="preserve">1 </w:t>
            </w:r>
            <w:proofErr w:type="spellStart"/>
            <w:r>
              <w:rPr>
                <w:w w:val="105"/>
                <w:sz w:val="20"/>
              </w:rPr>
              <w:t>个月</w:t>
            </w:r>
            <w:proofErr w:type="spellEnd"/>
            <w:r>
              <w:rPr>
                <w:rFonts w:ascii="Calibri" w:eastAsia="Calibri"/>
                <w:w w:val="105"/>
                <w:sz w:val="20"/>
              </w:rPr>
              <w:t>/</w:t>
            </w:r>
            <w:r>
              <w:rPr>
                <w:w w:val="105"/>
                <w:sz w:val="20"/>
              </w:rPr>
              <w:t>次</w:t>
            </w:r>
          </w:p>
        </w:tc>
      </w:tr>
      <w:tr w:rsidR="001672F1" w14:paraId="04E541C7" w14:textId="77777777">
        <w:trPr>
          <w:trHeight w:val="398"/>
        </w:trPr>
        <w:tc>
          <w:tcPr>
            <w:tcW w:w="830" w:type="dxa"/>
          </w:tcPr>
          <w:p w14:paraId="35FE8127" w14:textId="77777777" w:rsidR="001672F1" w:rsidRDefault="00FA37F2">
            <w:pPr>
              <w:pStyle w:val="TableParagraph"/>
              <w:spacing w:before="131"/>
              <w:ind w:left="362"/>
              <w:rPr>
                <w:rFonts w:ascii="Calibri"/>
                <w:sz w:val="20"/>
              </w:rPr>
            </w:pPr>
            <w:r>
              <w:rPr>
                <w:rFonts w:ascii="Calibri"/>
                <w:w w:val="103"/>
                <w:sz w:val="20"/>
              </w:rPr>
              <w:t>5</w:t>
            </w:r>
          </w:p>
        </w:tc>
        <w:tc>
          <w:tcPr>
            <w:tcW w:w="4099" w:type="dxa"/>
          </w:tcPr>
          <w:p w14:paraId="7FAD759A" w14:textId="77777777" w:rsidR="001672F1" w:rsidRDefault="00FA37F2">
            <w:pPr>
              <w:pStyle w:val="TableParagraph"/>
              <w:spacing w:before="121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通信是否正常</w:t>
            </w:r>
            <w:proofErr w:type="spellEnd"/>
          </w:p>
        </w:tc>
        <w:tc>
          <w:tcPr>
            <w:tcW w:w="2837" w:type="dxa"/>
          </w:tcPr>
          <w:p w14:paraId="3C859D3E" w14:textId="77777777" w:rsidR="001672F1" w:rsidRDefault="00FA37F2">
            <w:pPr>
              <w:pStyle w:val="TableParagraph"/>
              <w:spacing w:before="121"/>
              <w:ind w:left="11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正常</w:t>
            </w:r>
            <w:proofErr w:type="spellEnd"/>
          </w:p>
        </w:tc>
        <w:tc>
          <w:tcPr>
            <w:tcW w:w="1239" w:type="dxa"/>
          </w:tcPr>
          <w:p w14:paraId="6CEE1695" w14:textId="77777777" w:rsidR="001672F1" w:rsidRDefault="00FA37F2">
            <w:pPr>
              <w:pStyle w:val="TableParagraph"/>
              <w:spacing w:before="121"/>
              <w:ind w:left="163" w:right="160"/>
              <w:jc w:val="center"/>
              <w:rPr>
                <w:sz w:val="20"/>
              </w:rPr>
            </w:pPr>
            <w:r>
              <w:rPr>
                <w:rFonts w:ascii="Calibri" w:eastAsia="Calibri"/>
                <w:w w:val="105"/>
                <w:sz w:val="20"/>
              </w:rPr>
              <w:t xml:space="preserve">3 </w:t>
            </w:r>
            <w:proofErr w:type="spellStart"/>
            <w:r>
              <w:rPr>
                <w:w w:val="105"/>
                <w:sz w:val="20"/>
              </w:rPr>
              <w:t>个月</w:t>
            </w:r>
            <w:proofErr w:type="spellEnd"/>
            <w:r>
              <w:rPr>
                <w:rFonts w:ascii="Calibri" w:eastAsia="Calibri"/>
                <w:w w:val="105"/>
                <w:sz w:val="20"/>
              </w:rPr>
              <w:t>/</w:t>
            </w:r>
            <w:r>
              <w:rPr>
                <w:w w:val="105"/>
                <w:sz w:val="20"/>
              </w:rPr>
              <w:t>次</w:t>
            </w:r>
          </w:p>
        </w:tc>
      </w:tr>
      <w:tr w:rsidR="001672F1" w14:paraId="65DF861C" w14:textId="77777777">
        <w:trPr>
          <w:trHeight w:val="402"/>
        </w:trPr>
        <w:tc>
          <w:tcPr>
            <w:tcW w:w="830" w:type="dxa"/>
          </w:tcPr>
          <w:p w14:paraId="6A191548" w14:textId="77777777" w:rsidR="001672F1" w:rsidRDefault="00FA37F2">
            <w:pPr>
              <w:pStyle w:val="TableParagraph"/>
              <w:spacing w:before="131"/>
              <w:ind w:left="320"/>
              <w:rPr>
                <w:rFonts w:ascii="Calibri"/>
                <w:sz w:val="20"/>
              </w:rPr>
            </w:pPr>
            <w:r>
              <w:rPr>
                <w:rFonts w:ascii="Calibri"/>
                <w:w w:val="103"/>
                <w:sz w:val="20"/>
              </w:rPr>
              <w:t>6</w:t>
            </w:r>
          </w:p>
        </w:tc>
        <w:tc>
          <w:tcPr>
            <w:tcW w:w="4099" w:type="dxa"/>
          </w:tcPr>
          <w:p w14:paraId="5F524884" w14:textId="77777777" w:rsidR="001672F1" w:rsidRDefault="00FA37F2">
            <w:pPr>
              <w:pStyle w:val="TableParagraph"/>
              <w:spacing w:before="121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其它器件有无损坏</w:t>
            </w:r>
            <w:proofErr w:type="spellEnd"/>
          </w:p>
        </w:tc>
        <w:tc>
          <w:tcPr>
            <w:tcW w:w="2837" w:type="dxa"/>
          </w:tcPr>
          <w:p w14:paraId="72B4D63A" w14:textId="77777777" w:rsidR="001672F1" w:rsidRDefault="00FA37F2">
            <w:pPr>
              <w:pStyle w:val="TableParagraph"/>
              <w:spacing w:before="121"/>
              <w:ind w:left="11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正常</w:t>
            </w:r>
            <w:proofErr w:type="spellEnd"/>
          </w:p>
        </w:tc>
        <w:tc>
          <w:tcPr>
            <w:tcW w:w="1239" w:type="dxa"/>
          </w:tcPr>
          <w:p w14:paraId="1E8B6CF4" w14:textId="77777777" w:rsidR="001672F1" w:rsidRDefault="001672F1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</w:tbl>
    <w:p w14:paraId="4B28C639" w14:textId="77777777" w:rsidR="001672F1" w:rsidRDefault="00FA37F2">
      <w:pPr>
        <w:pStyle w:val="51"/>
        <w:spacing w:before="91" w:line="312" w:lineRule="auto"/>
        <w:ind w:right="1290" w:firstLine="457"/>
        <w:rPr>
          <w:lang w:eastAsia="zh-CN"/>
        </w:rPr>
      </w:pPr>
      <w:r>
        <w:rPr>
          <w:spacing w:val="21"/>
          <w:w w:val="95"/>
          <w:lang w:eastAsia="zh-CN"/>
        </w:rPr>
        <w:t xml:space="preserve">注意：电路检查、维护工作完成后，重新上电后都必须重新获取传感 </w:t>
      </w:r>
      <w:proofErr w:type="gramStart"/>
      <w:r>
        <w:rPr>
          <w:spacing w:val="19"/>
          <w:lang w:eastAsia="zh-CN"/>
        </w:rPr>
        <w:t>器信息</w:t>
      </w:r>
      <w:proofErr w:type="gramEnd"/>
      <w:r>
        <w:rPr>
          <w:spacing w:val="19"/>
          <w:lang w:eastAsia="zh-CN"/>
        </w:rPr>
        <w:t>及校准参数。</w:t>
      </w:r>
    </w:p>
    <w:p w14:paraId="764961AE" w14:textId="77777777" w:rsidR="001672F1" w:rsidRDefault="00FA37F2">
      <w:pPr>
        <w:pStyle w:val="a4"/>
        <w:numPr>
          <w:ilvl w:val="2"/>
          <w:numId w:val="24"/>
        </w:numPr>
        <w:tabs>
          <w:tab w:val="left" w:pos="2003"/>
        </w:tabs>
        <w:spacing w:before="202"/>
        <w:rPr>
          <w:b/>
          <w:sz w:val="28"/>
        </w:rPr>
      </w:pPr>
      <w:proofErr w:type="spellStart"/>
      <w:r>
        <w:rPr>
          <w:b/>
          <w:spacing w:val="24"/>
          <w:sz w:val="28"/>
        </w:rPr>
        <w:t>维护项目</w:t>
      </w:r>
      <w:proofErr w:type="spellEnd"/>
    </w:p>
    <w:p w14:paraId="78353C67" w14:textId="77777777" w:rsidR="001672F1" w:rsidRDefault="001672F1">
      <w:pPr>
        <w:pStyle w:val="a3"/>
        <w:spacing w:before="9"/>
        <w:rPr>
          <w:b/>
          <w:sz w:val="28"/>
        </w:rPr>
      </w:pPr>
    </w:p>
    <w:p w14:paraId="2D5B46B6" w14:textId="77777777" w:rsidR="001672F1" w:rsidRDefault="00FA37F2">
      <w:pPr>
        <w:pStyle w:val="a4"/>
        <w:numPr>
          <w:ilvl w:val="3"/>
          <w:numId w:val="24"/>
        </w:numPr>
        <w:tabs>
          <w:tab w:val="left" w:pos="2040"/>
        </w:tabs>
        <w:rPr>
          <w:rFonts w:ascii="Cambria" w:eastAsia="Cambria"/>
          <w:sz w:val="24"/>
        </w:rPr>
      </w:pPr>
      <w:proofErr w:type="spellStart"/>
      <w:r>
        <w:rPr>
          <w:sz w:val="24"/>
        </w:rPr>
        <w:t>各参数传感器定期维护</w:t>
      </w:r>
      <w:proofErr w:type="spellEnd"/>
    </w:p>
    <w:p w14:paraId="21B4815F" w14:textId="77777777" w:rsidR="001672F1" w:rsidRDefault="001672F1">
      <w:pPr>
        <w:pStyle w:val="a3"/>
        <w:spacing w:before="1"/>
        <w:rPr>
          <w:sz w:val="21"/>
        </w:rPr>
      </w:pPr>
    </w:p>
    <w:p w14:paraId="24D3D768" w14:textId="77777777" w:rsidR="001672F1" w:rsidRDefault="00FA37F2">
      <w:pPr>
        <w:ind w:left="144" w:right="3661"/>
        <w:jc w:val="center"/>
        <w:rPr>
          <w:sz w:val="20"/>
          <w:lang w:eastAsia="zh-CN"/>
        </w:rPr>
      </w:pPr>
      <w:r>
        <w:rPr>
          <w:w w:val="105"/>
          <w:sz w:val="20"/>
          <w:lang w:eastAsia="zh-CN"/>
        </w:rPr>
        <w:t xml:space="preserve">各参数传感器维护日程及任务由表 </w:t>
      </w:r>
      <w:r>
        <w:rPr>
          <w:rFonts w:ascii="Calibri" w:eastAsia="Calibri"/>
          <w:w w:val="105"/>
          <w:sz w:val="20"/>
          <w:lang w:eastAsia="zh-CN"/>
        </w:rPr>
        <w:t xml:space="preserve">8.3 </w:t>
      </w:r>
      <w:r>
        <w:rPr>
          <w:w w:val="105"/>
          <w:sz w:val="20"/>
          <w:lang w:eastAsia="zh-CN"/>
        </w:rPr>
        <w:t>给出：</w:t>
      </w:r>
    </w:p>
    <w:p w14:paraId="6DFB659A" w14:textId="77777777" w:rsidR="001672F1" w:rsidRDefault="00FA37F2">
      <w:pPr>
        <w:spacing w:before="56" w:after="26"/>
        <w:ind w:left="41" w:right="36"/>
        <w:jc w:val="center"/>
        <w:rPr>
          <w:sz w:val="20"/>
          <w:lang w:eastAsia="zh-CN"/>
        </w:rPr>
      </w:pPr>
      <w:r>
        <w:rPr>
          <w:w w:val="105"/>
          <w:sz w:val="20"/>
          <w:lang w:eastAsia="zh-CN"/>
        </w:rPr>
        <w:t xml:space="preserve">表 </w:t>
      </w:r>
      <w:r>
        <w:rPr>
          <w:rFonts w:ascii="Calibri" w:eastAsia="Calibri"/>
          <w:w w:val="105"/>
          <w:sz w:val="20"/>
          <w:lang w:eastAsia="zh-CN"/>
        </w:rPr>
        <w:t xml:space="preserve">8.3 </w:t>
      </w:r>
      <w:r>
        <w:rPr>
          <w:w w:val="105"/>
          <w:sz w:val="20"/>
          <w:lang w:eastAsia="zh-CN"/>
        </w:rPr>
        <w:t>传感器维护日程及任务</w:t>
      </w:r>
    </w:p>
    <w:tbl>
      <w:tblPr>
        <w:tblStyle w:val="TableNormal"/>
        <w:tblW w:w="0" w:type="auto"/>
        <w:tblInd w:w="1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3000"/>
        <w:gridCol w:w="3000"/>
      </w:tblGrid>
      <w:tr w:rsidR="001672F1" w14:paraId="6076DB39" w14:textId="77777777">
        <w:trPr>
          <w:trHeight w:val="470"/>
        </w:trPr>
        <w:tc>
          <w:tcPr>
            <w:tcW w:w="3005" w:type="dxa"/>
          </w:tcPr>
          <w:p w14:paraId="6075C752" w14:textId="77777777" w:rsidR="001672F1" w:rsidRDefault="001672F1">
            <w:pPr>
              <w:pStyle w:val="TableParagraph"/>
              <w:spacing w:before="0"/>
              <w:ind w:left="0"/>
              <w:rPr>
                <w:rFonts w:ascii="Times New Roman"/>
                <w:sz w:val="20"/>
                <w:lang w:eastAsia="zh-CN"/>
              </w:rPr>
            </w:pPr>
          </w:p>
        </w:tc>
        <w:tc>
          <w:tcPr>
            <w:tcW w:w="3000" w:type="dxa"/>
          </w:tcPr>
          <w:p w14:paraId="216C70BA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维护任务</w:t>
            </w:r>
            <w:proofErr w:type="spellEnd"/>
          </w:p>
        </w:tc>
        <w:tc>
          <w:tcPr>
            <w:tcW w:w="3000" w:type="dxa"/>
          </w:tcPr>
          <w:p w14:paraId="582D648A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建议维护频率</w:t>
            </w:r>
            <w:proofErr w:type="spellEnd"/>
          </w:p>
        </w:tc>
      </w:tr>
      <w:tr w:rsidR="001672F1" w14:paraId="0E89C97A" w14:textId="77777777">
        <w:trPr>
          <w:trHeight w:val="465"/>
        </w:trPr>
        <w:tc>
          <w:tcPr>
            <w:tcW w:w="3005" w:type="dxa"/>
            <w:vMerge w:val="restart"/>
          </w:tcPr>
          <w:p w14:paraId="4AC4F26C" w14:textId="77777777" w:rsidR="001672F1" w:rsidRDefault="001672F1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14:paraId="0094F57A" w14:textId="77777777" w:rsidR="001672F1" w:rsidRDefault="001672F1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14:paraId="6D99ED6F" w14:textId="77777777" w:rsidR="001672F1" w:rsidRDefault="001672F1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14:paraId="4536AA4B" w14:textId="77777777" w:rsidR="001672F1" w:rsidRDefault="001672F1">
            <w:pPr>
              <w:pStyle w:val="TableParagraph"/>
              <w:spacing w:before="6"/>
              <w:ind w:left="0"/>
            </w:pPr>
          </w:p>
          <w:p w14:paraId="5D2FE512" w14:textId="77777777" w:rsidR="001672F1" w:rsidRDefault="00FA37F2">
            <w:pPr>
              <w:pStyle w:val="TableParagraph"/>
              <w:spacing w:before="0"/>
              <w:ind w:left="11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溶解氧传感器</w:t>
            </w:r>
            <w:proofErr w:type="spellEnd"/>
          </w:p>
        </w:tc>
        <w:tc>
          <w:tcPr>
            <w:tcW w:w="3000" w:type="dxa"/>
          </w:tcPr>
          <w:p w14:paraId="1173DDFA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清洗传感器</w:t>
            </w:r>
            <w:proofErr w:type="spellEnd"/>
          </w:p>
        </w:tc>
        <w:tc>
          <w:tcPr>
            <w:tcW w:w="3000" w:type="dxa"/>
          </w:tcPr>
          <w:p w14:paraId="25176BA8" w14:textId="77777777" w:rsidR="001672F1" w:rsidRDefault="00FA37F2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 xml:space="preserve">每 </w:t>
            </w:r>
            <w:r>
              <w:rPr>
                <w:rFonts w:ascii="Times New Roman" w:eastAsia="Times New Roman"/>
                <w:w w:val="105"/>
                <w:sz w:val="20"/>
              </w:rPr>
              <w:t xml:space="preserve">30 </w:t>
            </w:r>
            <w:proofErr w:type="spellStart"/>
            <w:r>
              <w:rPr>
                <w:w w:val="105"/>
                <w:sz w:val="20"/>
              </w:rPr>
              <w:t>天清洗一次</w:t>
            </w:r>
            <w:proofErr w:type="spellEnd"/>
          </w:p>
        </w:tc>
      </w:tr>
      <w:tr w:rsidR="001672F1" w14:paraId="3DA6D9E8" w14:textId="77777777">
        <w:trPr>
          <w:trHeight w:val="470"/>
        </w:trPr>
        <w:tc>
          <w:tcPr>
            <w:tcW w:w="3005" w:type="dxa"/>
            <w:vMerge/>
            <w:tcBorders>
              <w:top w:val="nil"/>
            </w:tcBorders>
          </w:tcPr>
          <w:p w14:paraId="5702FEB2" w14:textId="77777777" w:rsidR="001672F1" w:rsidRDefault="001672F1"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</w:tcPr>
          <w:p w14:paraId="28F1E767" w14:textId="77777777" w:rsidR="001672F1" w:rsidRDefault="00FA37F2">
            <w:pPr>
              <w:pStyle w:val="TableParagraph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检查传感器和荧光帽是否损坏</w:t>
            </w:r>
          </w:p>
        </w:tc>
        <w:tc>
          <w:tcPr>
            <w:tcW w:w="3000" w:type="dxa"/>
          </w:tcPr>
          <w:p w14:paraId="6347341B" w14:textId="77777777" w:rsidR="001672F1" w:rsidRDefault="00FA37F2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 xml:space="preserve">每 </w:t>
            </w:r>
            <w:r>
              <w:rPr>
                <w:rFonts w:ascii="Times New Roman" w:eastAsia="Times New Roman"/>
                <w:w w:val="105"/>
                <w:sz w:val="20"/>
              </w:rPr>
              <w:t xml:space="preserve">30 </w:t>
            </w:r>
            <w:proofErr w:type="spellStart"/>
            <w:r>
              <w:rPr>
                <w:w w:val="105"/>
                <w:sz w:val="20"/>
              </w:rPr>
              <w:t>天检查一次</w:t>
            </w:r>
            <w:proofErr w:type="spellEnd"/>
          </w:p>
        </w:tc>
      </w:tr>
      <w:tr w:rsidR="001672F1" w14:paraId="46B7484B" w14:textId="77777777">
        <w:trPr>
          <w:trHeight w:val="470"/>
        </w:trPr>
        <w:tc>
          <w:tcPr>
            <w:tcW w:w="3005" w:type="dxa"/>
            <w:vMerge/>
            <w:tcBorders>
              <w:top w:val="nil"/>
            </w:tcBorders>
          </w:tcPr>
          <w:p w14:paraId="45027AEA" w14:textId="77777777" w:rsidR="001672F1" w:rsidRDefault="001672F1"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</w:tcPr>
          <w:p w14:paraId="0B32307D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更换荧光帽</w:t>
            </w:r>
            <w:proofErr w:type="spellEnd"/>
          </w:p>
        </w:tc>
        <w:tc>
          <w:tcPr>
            <w:tcW w:w="3000" w:type="dxa"/>
          </w:tcPr>
          <w:p w14:paraId="1F7AD7D8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每年更换一次</w:t>
            </w:r>
            <w:proofErr w:type="spellEnd"/>
          </w:p>
        </w:tc>
      </w:tr>
      <w:tr w:rsidR="001672F1" w14:paraId="49887E52" w14:textId="77777777">
        <w:trPr>
          <w:trHeight w:val="465"/>
        </w:trPr>
        <w:tc>
          <w:tcPr>
            <w:tcW w:w="3005" w:type="dxa"/>
            <w:vMerge/>
            <w:tcBorders>
              <w:top w:val="nil"/>
            </w:tcBorders>
          </w:tcPr>
          <w:p w14:paraId="005D4263" w14:textId="77777777" w:rsidR="001672F1" w:rsidRDefault="001672F1"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</w:tcPr>
          <w:p w14:paraId="14C87AFA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校准传感器</w:t>
            </w:r>
            <w:proofErr w:type="spellEnd"/>
          </w:p>
        </w:tc>
        <w:tc>
          <w:tcPr>
            <w:tcW w:w="3000" w:type="dxa"/>
          </w:tcPr>
          <w:p w14:paraId="6A228656" w14:textId="77777777" w:rsidR="001672F1" w:rsidRDefault="00FA37F2">
            <w:pPr>
              <w:pStyle w:val="TableParagraph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根据主管部门要求的维护日程</w:t>
            </w:r>
          </w:p>
        </w:tc>
      </w:tr>
      <w:tr w:rsidR="001672F1" w14:paraId="5AC85384" w14:textId="77777777">
        <w:trPr>
          <w:trHeight w:val="470"/>
        </w:trPr>
        <w:tc>
          <w:tcPr>
            <w:tcW w:w="3005" w:type="dxa"/>
            <w:vMerge w:val="restart"/>
          </w:tcPr>
          <w:p w14:paraId="1462DD1E" w14:textId="77777777" w:rsidR="001672F1" w:rsidRDefault="001672F1">
            <w:pPr>
              <w:pStyle w:val="TableParagraph"/>
              <w:spacing w:before="1"/>
              <w:ind w:left="0"/>
              <w:rPr>
                <w:sz w:val="27"/>
                <w:lang w:eastAsia="zh-CN"/>
              </w:rPr>
            </w:pPr>
          </w:p>
          <w:p w14:paraId="2FC98CC2" w14:textId="77777777" w:rsidR="001672F1" w:rsidRDefault="00FA37F2">
            <w:pPr>
              <w:pStyle w:val="TableParagraph"/>
              <w:spacing w:before="0"/>
              <w:ind w:left="11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电导率传感器</w:t>
            </w:r>
            <w:proofErr w:type="spellEnd"/>
          </w:p>
        </w:tc>
        <w:tc>
          <w:tcPr>
            <w:tcW w:w="3000" w:type="dxa"/>
          </w:tcPr>
          <w:p w14:paraId="6229C58B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清洗传感器</w:t>
            </w:r>
            <w:proofErr w:type="spellEnd"/>
          </w:p>
        </w:tc>
        <w:tc>
          <w:tcPr>
            <w:tcW w:w="3000" w:type="dxa"/>
          </w:tcPr>
          <w:p w14:paraId="778C41E1" w14:textId="77777777" w:rsidR="001672F1" w:rsidRDefault="00FA37F2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 xml:space="preserve">每 </w:t>
            </w:r>
            <w:r>
              <w:rPr>
                <w:rFonts w:ascii="Times New Roman" w:eastAsia="Times New Roman"/>
                <w:w w:val="105"/>
                <w:sz w:val="20"/>
              </w:rPr>
              <w:t xml:space="preserve">30 </w:t>
            </w:r>
            <w:proofErr w:type="spellStart"/>
            <w:r>
              <w:rPr>
                <w:w w:val="105"/>
                <w:sz w:val="20"/>
              </w:rPr>
              <w:t>天清洗一次</w:t>
            </w:r>
            <w:proofErr w:type="spellEnd"/>
          </w:p>
        </w:tc>
      </w:tr>
      <w:tr w:rsidR="001672F1" w14:paraId="08BEA272" w14:textId="77777777">
        <w:trPr>
          <w:trHeight w:val="465"/>
        </w:trPr>
        <w:tc>
          <w:tcPr>
            <w:tcW w:w="3005" w:type="dxa"/>
            <w:vMerge/>
            <w:tcBorders>
              <w:top w:val="nil"/>
            </w:tcBorders>
          </w:tcPr>
          <w:p w14:paraId="5238D5AE" w14:textId="77777777" w:rsidR="001672F1" w:rsidRDefault="001672F1"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</w:tcPr>
          <w:p w14:paraId="696A4F2C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校准传感器</w:t>
            </w:r>
            <w:proofErr w:type="spellEnd"/>
          </w:p>
        </w:tc>
        <w:tc>
          <w:tcPr>
            <w:tcW w:w="3000" w:type="dxa"/>
          </w:tcPr>
          <w:p w14:paraId="2E6C3875" w14:textId="77777777" w:rsidR="001672F1" w:rsidRDefault="00FA37F2">
            <w:pPr>
              <w:pStyle w:val="TableParagraph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根据主管部门要求的维护日程</w:t>
            </w:r>
          </w:p>
        </w:tc>
      </w:tr>
      <w:tr w:rsidR="001672F1" w14:paraId="759779D4" w14:textId="77777777">
        <w:trPr>
          <w:trHeight w:val="470"/>
        </w:trPr>
        <w:tc>
          <w:tcPr>
            <w:tcW w:w="3005" w:type="dxa"/>
          </w:tcPr>
          <w:p w14:paraId="146A9CE6" w14:textId="77777777" w:rsidR="001672F1" w:rsidRDefault="00FA37F2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浊度传感器</w:t>
            </w:r>
            <w:proofErr w:type="spellEnd"/>
          </w:p>
        </w:tc>
        <w:tc>
          <w:tcPr>
            <w:tcW w:w="3000" w:type="dxa"/>
          </w:tcPr>
          <w:p w14:paraId="5911E0D8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校准传感器</w:t>
            </w:r>
            <w:proofErr w:type="spellEnd"/>
          </w:p>
        </w:tc>
        <w:tc>
          <w:tcPr>
            <w:tcW w:w="3000" w:type="dxa"/>
          </w:tcPr>
          <w:p w14:paraId="1DEBAEA4" w14:textId="77777777" w:rsidR="001672F1" w:rsidRDefault="00FA37F2">
            <w:pPr>
              <w:pStyle w:val="TableParagraph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根据主管部门要求的维护日程</w:t>
            </w:r>
          </w:p>
        </w:tc>
      </w:tr>
      <w:tr w:rsidR="001672F1" w14:paraId="37A42F57" w14:textId="77777777">
        <w:trPr>
          <w:trHeight w:val="465"/>
        </w:trPr>
        <w:tc>
          <w:tcPr>
            <w:tcW w:w="3005" w:type="dxa"/>
            <w:vMerge w:val="restart"/>
          </w:tcPr>
          <w:p w14:paraId="4F29B951" w14:textId="77777777" w:rsidR="001672F1" w:rsidRDefault="001672F1">
            <w:pPr>
              <w:pStyle w:val="TableParagraph"/>
              <w:spacing w:before="0"/>
              <w:ind w:left="0"/>
              <w:rPr>
                <w:lang w:eastAsia="zh-CN"/>
              </w:rPr>
            </w:pPr>
          </w:p>
          <w:p w14:paraId="0EB749A5" w14:textId="77777777" w:rsidR="001672F1" w:rsidRDefault="001672F1">
            <w:pPr>
              <w:pStyle w:val="TableParagraph"/>
              <w:spacing w:before="10"/>
              <w:ind w:left="0"/>
              <w:rPr>
                <w:sz w:val="23"/>
                <w:lang w:eastAsia="zh-CN"/>
              </w:rPr>
            </w:pPr>
          </w:p>
          <w:p w14:paraId="28910407" w14:textId="77777777" w:rsidR="001672F1" w:rsidRDefault="00FA37F2">
            <w:pPr>
              <w:pStyle w:val="TableParagraph"/>
              <w:spacing w:before="0"/>
              <w:ind w:left="110"/>
              <w:rPr>
                <w:sz w:val="20"/>
              </w:rPr>
            </w:pPr>
            <w:r>
              <w:rPr>
                <w:rFonts w:ascii="Times New Roman" w:eastAsia="Times New Roman"/>
                <w:w w:val="105"/>
                <w:sz w:val="20"/>
              </w:rPr>
              <w:t xml:space="preserve">pH </w:t>
            </w:r>
            <w:proofErr w:type="spellStart"/>
            <w:r>
              <w:rPr>
                <w:w w:val="105"/>
                <w:sz w:val="20"/>
              </w:rPr>
              <w:t>传感器</w:t>
            </w:r>
            <w:proofErr w:type="spellEnd"/>
          </w:p>
        </w:tc>
        <w:tc>
          <w:tcPr>
            <w:tcW w:w="3000" w:type="dxa"/>
          </w:tcPr>
          <w:p w14:paraId="5E544626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清洗传感器</w:t>
            </w:r>
            <w:proofErr w:type="spellEnd"/>
          </w:p>
        </w:tc>
        <w:tc>
          <w:tcPr>
            <w:tcW w:w="3000" w:type="dxa"/>
          </w:tcPr>
          <w:p w14:paraId="62141631" w14:textId="77777777" w:rsidR="001672F1" w:rsidRDefault="00FA37F2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 xml:space="preserve">每 </w:t>
            </w:r>
            <w:r>
              <w:rPr>
                <w:rFonts w:ascii="Times New Roman" w:eastAsia="Times New Roman"/>
                <w:w w:val="105"/>
                <w:sz w:val="20"/>
              </w:rPr>
              <w:t xml:space="preserve">30 </w:t>
            </w:r>
            <w:proofErr w:type="spellStart"/>
            <w:r>
              <w:rPr>
                <w:w w:val="105"/>
                <w:sz w:val="20"/>
              </w:rPr>
              <w:t>天清洗一次</w:t>
            </w:r>
            <w:proofErr w:type="spellEnd"/>
          </w:p>
        </w:tc>
      </w:tr>
      <w:tr w:rsidR="001672F1" w14:paraId="2886D21D" w14:textId="77777777">
        <w:trPr>
          <w:trHeight w:val="470"/>
        </w:trPr>
        <w:tc>
          <w:tcPr>
            <w:tcW w:w="3005" w:type="dxa"/>
            <w:vMerge/>
            <w:tcBorders>
              <w:top w:val="nil"/>
            </w:tcBorders>
          </w:tcPr>
          <w:p w14:paraId="30B8F8C5" w14:textId="77777777" w:rsidR="001672F1" w:rsidRDefault="001672F1"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</w:tcPr>
          <w:p w14:paraId="432C6114" w14:textId="77777777" w:rsidR="001672F1" w:rsidRDefault="00FA37F2">
            <w:pPr>
              <w:pStyle w:val="TableParagraph"/>
              <w:spacing w:before="112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检查玻璃电极是否损坏</w:t>
            </w:r>
          </w:p>
        </w:tc>
        <w:tc>
          <w:tcPr>
            <w:tcW w:w="3000" w:type="dxa"/>
          </w:tcPr>
          <w:p w14:paraId="189508FF" w14:textId="77777777" w:rsidR="001672F1" w:rsidRDefault="00FA37F2">
            <w:pPr>
              <w:pStyle w:val="TableParagraph"/>
              <w:spacing w:before="112"/>
              <w:rPr>
                <w:sz w:val="20"/>
              </w:rPr>
            </w:pPr>
            <w:r>
              <w:rPr>
                <w:w w:val="105"/>
                <w:sz w:val="20"/>
              </w:rPr>
              <w:t xml:space="preserve">每 </w:t>
            </w:r>
            <w:r>
              <w:rPr>
                <w:rFonts w:ascii="Times New Roman" w:eastAsia="Times New Roman"/>
                <w:w w:val="105"/>
                <w:sz w:val="20"/>
              </w:rPr>
              <w:t xml:space="preserve">30 </w:t>
            </w:r>
            <w:proofErr w:type="spellStart"/>
            <w:r>
              <w:rPr>
                <w:w w:val="105"/>
                <w:sz w:val="20"/>
              </w:rPr>
              <w:t>天检查一次</w:t>
            </w:r>
            <w:proofErr w:type="spellEnd"/>
          </w:p>
        </w:tc>
      </w:tr>
      <w:tr w:rsidR="001672F1" w14:paraId="7F0F835F" w14:textId="77777777">
        <w:trPr>
          <w:trHeight w:val="470"/>
        </w:trPr>
        <w:tc>
          <w:tcPr>
            <w:tcW w:w="3005" w:type="dxa"/>
            <w:vMerge/>
            <w:tcBorders>
              <w:top w:val="nil"/>
            </w:tcBorders>
          </w:tcPr>
          <w:p w14:paraId="57377435" w14:textId="77777777" w:rsidR="001672F1" w:rsidRDefault="001672F1"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</w:tcPr>
          <w:p w14:paraId="0571EEA6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更换玻璃电极</w:t>
            </w:r>
            <w:proofErr w:type="spellEnd"/>
          </w:p>
        </w:tc>
        <w:tc>
          <w:tcPr>
            <w:tcW w:w="3000" w:type="dxa"/>
          </w:tcPr>
          <w:p w14:paraId="7EDCFE2A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每年更换一次</w:t>
            </w:r>
            <w:proofErr w:type="spellEnd"/>
          </w:p>
        </w:tc>
      </w:tr>
    </w:tbl>
    <w:p w14:paraId="112FC5EE" w14:textId="77777777" w:rsidR="001672F1" w:rsidRDefault="001672F1">
      <w:pPr>
        <w:pStyle w:val="a3"/>
      </w:pPr>
    </w:p>
    <w:p w14:paraId="70C8FD05" w14:textId="77777777" w:rsidR="001672F1" w:rsidRDefault="001672F1">
      <w:pPr>
        <w:pStyle w:val="a3"/>
        <w:spacing w:before="12"/>
        <w:rPr>
          <w:sz w:val="26"/>
        </w:rPr>
      </w:pPr>
    </w:p>
    <w:p w14:paraId="699FA68B" w14:textId="77777777" w:rsidR="001672F1" w:rsidRDefault="00FA37F2">
      <w:pPr>
        <w:pStyle w:val="a4"/>
        <w:numPr>
          <w:ilvl w:val="3"/>
          <w:numId w:val="24"/>
        </w:numPr>
        <w:tabs>
          <w:tab w:val="left" w:pos="2029"/>
        </w:tabs>
        <w:ind w:left="2028" w:hanging="729"/>
        <w:rPr>
          <w:rFonts w:ascii="Calibri" w:eastAsia="Calibri"/>
          <w:sz w:val="24"/>
        </w:rPr>
      </w:pPr>
      <w:proofErr w:type="spellStart"/>
      <w:r>
        <w:rPr>
          <w:sz w:val="24"/>
        </w:rPr>
        <w:t>各参数传感器维护方法</w:t>
      </w:r>
      <w:proofErr w:type="spellEnd"/>
    </w:p>
    <w:p w14:paraId="2CC51AE8" w14:textId="77777777" w:rsidR="001672F1" w:rsidRDefault="001672F1">
      <w:pPr>
        <w:pStyle w:val="a3"/>
        <w:spacing w:before="4"/>
        <w:rPr>
          <w:sz w:val="27"/>
        </w:rPr>
      </w:pPr>
    </w:p>
    <w:p w14:paraId="20A60C27" w14:textId="77777777" w:rsidR="001672F1" w:rsidRPr="00394272" w:rsidRDefault="00FA37F2">
      <w:pPr>
        <w:pStyle w:val="a4"/>
        <w:numPr>
          <w:ilvl w:val="0"/>
          <w:numId w:val="23"/>
        </w:numPr>
        <w:tabs>
          <w:tab w:val="left" w:pos="1541"/>
        </w:tabs>
        <w:spacing w:line="364" w:lineRule="auto"/>
        <w:ind w:right="1291" w:hanging="240"/>
        <w:jc w:val="both"/>
        <w:rPr>
          <w:spacing w:val="-9"/>
          <w:sz w:val="24"/>
          <w:lang w:eastAsia="zh-CN"/>
        </w:rPr>
      </w:pPr>
      <w:r>
        <w:rPr>
          <w:spacing w:val="-9"/>
          <w:sz w:val="24"/>
          <w:lang w:eastAsia="zh-CN"/>
        </w:rPr>
        <w:t>传感器外表面：用自来水清洗传感器外表面，如果仍有碎屑残留，用湿润的软</w:t>
      </w:r>
      <w:r w:rsidRPr="00394272">
        <w:rPr>
          <w:spacing w:val="-9"/>
          <w:sz w:val="24"/>
          <w:lang w:eastAsia="zh-CN"/>
        </w:rPr>
        <w:t>布进行擦拭，对于一些顽固的污垢，可以在自来水中加入一些家用洗涤液来清洗。</w:t>
      </w:r>
    </w:p>
    <w:p w14:paraId="44C42976" w14:textId="3DC7FB1D" w:rsidR="001672F1" w:rsidRPr="00394272" w:rsidRDefault="00FA37F2" w:rsidP="00394272">
      <w:pPr>
        <w:pStyle w:val="a4"/>
        <w:numPr>
          <w:ilvl w:val="0"/>
          <w:numId w:val="23"/>
        </w:numPr>
        <w:tabs>
          <w:tab w:val="left" w:pos="1541"/>
        </w:tabs>
        <w:spacing w:line="364" w:lineRule="auto"/>
        <w:ind w:right="1291" w:hanging="240"/>
        <w:jc w:val="both"/>
        <w:rPr>
          <w:spacing w:val="-9"/>
          <w:sz w:val="24"/>
          <w:lang w:eastAsia="zh-CN"/>
        </w:rPr>
      </w:pPr>
      <w:bookmarkStart w:id="50" w:name="_GoBack"/>
      <w:bookmarkEnd w:id="50"/>
      <w:r w:rsidRPr="00394272">
        <w:rPr>
          <w:spacing w:val="-9"/>
          <w:sz w:val="24"/>
          <w:lang w:eastAsia="zh-CN"/>
        </w:rPr>
        <w:t>检查传感器线缆：正常工作时线缆不应紧绷，否则容易使线缆内部电线断裂，引起传感器不能正常工作。</w:t>
      </w:r>
    </w:p>
    <w:p w14:paraId="34775A73" w14:textId="77777777" w:rsidR="001672F1" w:rsidRPr="00394272" w:rsidRDefault="00FA37F2" w:rsidP="00394272">
      <w:pPr>
        <w:pStyle w:val="a4"/>
        <w:numPr>
          <w:ilvl w:val="0"/>
          <w:numId w:val="23"/>
        </w:numPr>
        <w:tabs>
          <w:tab w:val="left" w:pos="1541"/>
        </w:tabs>
        <w:spacing w:line="364" w:lineRule="auto"/>
        <w:ind w:right="1291" w:hanging="240"/>
        <w:jc w:val="both"/>
        <w:rPr>
          <w:spacing w:val="-9"/>
          <w:sz w:val="24"/>
          <w:lang w:eastAsia="zh-CN"/>
        </w:rPr>
      </w:pPr>
      <w:r w:rsidRPr="00394272">
        <w:rPr>
          <w:spacing w:val="-9"/>
          <w:sz w:val="24"/>
          <w:lang w:eastAsia="zh-CN"/>
        </w:rPr>
        <w:t>检查传感器的外壳是否因腐蚀或其他原因受到损坏。</w:t>
      </w:r>
    </w:p>
    <w:p w14:paraId="61D5CBA9" w14:textId="77777777" w:rsidR="001672F1" w:rsidRPr="00394272" w:rsidRDefault="00FA37F2" w:rsidP="00394272">
      <w:pPr>
        <w:pStyle w:val="a4"/>
        <w:numPr>
          <w:ilvl w:val="0"/>
          <w:numId w:val="23"/>
        </w:numPr>
        <w:tabs>
          <w:tab w:val="left" w:pos="1541"/>
        </w:tabs>
        <w:spacing w:line="364" w:lineRule="auto"/>
        <w:ind w:right="1291" w:hanging="240"/>
        <w:jc w:val="both"/>
        <w:rPr>
          <w:spacing w:val="-9"/>
          <w:sz w:val="24"/>
          <w:lang w:eastAsia="zh-CN"/>
        </w:rPr>
      </w:pPr>
      <w:r w:rsidRPr="00394272">
        <w:rPr>
          <w:spacing w:val="-9"/>
          <w:sz w:val="24"/>
          <w:lang w:eastAsia="zh-CN"/>
        </w:rPr>
        <w:t>除去溶解氧传感器前段的防护罩，用清水冲洗传感器光窗上的污物，最后再将罩子罩上；如果需要擦拭，请用</w:t>
      </w:r>
      <w:proofErr w:type="gramStart"/>
      <w:r w:rsidRPr="00394272">
        <w:rPr>
          <w:spacing w:val="-9"/>
          <w:sz w:val="24"/>
          <w:lang w:eastAsia="zh-CN"/>
        </w:rPr>
        <w:t>软布并小心</w:t>
      </w:r>
      <w:proofErr w:type="gramEnd"/>
      <w:r w:rsidRPr="00394272">
        <w:rPr>
          <w:spacing w:val="-9"/>
          <w:sz w:val="24"/>
          <w:lang w:eastAsia="zh-CN"/>
        </w:rPr>
        <w:t>力度及用力方向；如果对荧光膜层造成划痕，传感器将无法正常工作。</w:t>
      </w:r>
    </w:p>
    <w:p w14:paraId="61F30316" w14:textId="77777777" w:rsidR="001672F1" w:rsidRPr="00394272" w:rsidRDefault="00FA37F2" w:rsidP="00394272">
      <w:pPr>
        <w:pStyle w:val="a4"/>
        <w:numPr>
          <w:ilvl w:val="0"/>
          <w:numId w:val="23"/>
        </w:numPr>
        <w:tabs>
          <w:tab w:val="left" w:pos="1541"/>
        </w:tabs>
        <w:spacing w:line="364" w:lineRule="auto"/>
        <w:ind w:right="1291" w:hanging="240"/>
        <w:jc w:val="both"/>
        <w:rPr>
          <w:spacing w:val="-9"/>
          <w:sz w:val="24"/>
          <w:lang w:eastAsia="zh-CN"/>
        </w:rPr>
      </w:pPr>
      <w:r w:rsidRPr="00394272">
        <w:rPr>
          <w:spacing w:val="-9"/>
          <w:sz w:val="24"/>
          <w:lang w:eastAsia="zh-CN"/>
        </w:rPr>
        <w:t>溶解氧传感器荧光帽内表面清洗方法：如果水汽或灰尘侵入到荧光帽的里面， 则应取下荧光膜，用自来水冲洗荧光膜的内表面；对于含脂肪和油的污垢，用加了家用洗涤剂的温水清洗，再用去离子水冲洗荧光帽的内表面，然后用干净的无绒布轻轻擦干所有表面，放在干燥的地方让水分完全蒸发。</w:t>
      </w:r>
    </w:p>
    <w:p w14:paraId="42CA4406" w14:textId="77777777" w:rsidR="001672F1" w:rsidRPr="00394272" w:rsidRDefault="00FA37F2" w:rsidP="00394272">
      <w:pPr>
        <w:pStyle w:val="a4"/>
        <w:numPr>
          <w:ilvl w:val="0"/>
          <w:numId w:val="23"/>
        </w:numPr>
        <w:tabs>
          <w:tab w:val="left" w:pos="1541"/>
        </w:tabs>
        <w:spacing w:line="364" w:lineRule="auto"/>
        <w:ind w:right="1291" w:hanging="240"/>
        <w:jc w:val="both"/>
        <w:rPr>
          <w:spacing w:val="-9"/>
          <w:sz w:val="24"/>
          <w:lang w:eastAsia="zh-CN"/>
        </w:rPr>
      </w:pPr>
      <w:r w:rsidRPr="00394272">
        <w:rPr>
          <w:spacing w:val="-9"/>
          <w:sz w:val="24"/>
          <w:lang w:eastAsia="zh-CN"/>
        </w:rPr>
        <w:t xml:space="preserve">溶解氧传感器荧光帽日程保存方法：不使用时放在带有湿润海绵的防护罩里， </w:t>
      </w:r>
      <w:r w:rsidRPr="00394272">
        <w:rPr>
          <w:spacing w:val="-9"/>
          <w:sz w:val="24"/>
          <w:lang w:eastAsia="zh-CN"/>
        </w:rPr>
        <w:lastRenderedPageBreak/>
        <w:t>让传感器长期保持湿润状态。如果荧光帽头部长期是干燥状态，会产生测量结果的漂移，需要在水质浸泡 48 小时再继续工作。</w:t>
      </w:r>
    </w:p>
    <w:p w14:paraId="64A07CA2" w14:textId="77777777" w:rsidR="001672F1" w:rsidRPr="00394272" w:rsidRDefault="00FA37F2" w:rsidP="00394272">
      <w:pPr>
        <w:pStyle w:val="a4"/>
        <w:numPr>
          <w:ilvl w:val="0"/>
          <w:numId w:val="23"/>
        </w:numPr>
        <w:tabs>
          <w:tab w:val="left" w:pos="1541"/>
        </w:tabs>
        <w:spacing w:line="364" w:lineRule="auto"/>
        <w:ind w:right="1291" w:hanging="240"/>
        <w:jc w:val="both"/>
        <w:rPr>
          <w:spacing w:val="-9"/>
          <w:sz w:val="24"/>
          <w:lang w:eastAsia="zh-CN"/>
        </w:rPr>
      </w:pPr>
      <w:r w:rsidRPr="00394272">
        <w:rPr>
          <w:spacing w:val="-9"/>
          <w:sz w:val="24"/>
          <w:lang w:eastAsia="zh-CN"/>
        </w:rPr>
        <w:t>检查浊度传感器的测量窗口是否有</w:t>
      </w:r>
      <w:proofErr w:type="gramStart"/>
      <w:r w:rsidRPr="00394272">
        <w:rPr>
          <w:spacing w:val="-9"/>
          <w:sz w:val="24"/>
          <w:lang w:eastAsia="zh-CN"/>
        </w:rPr>
        <w:t>脏物</w:t>
      </w:r>
      <w:proofErr w:type="gramEnd"/>
      <w:r w:rsidRPr="00394272">
        <w:rPr>
          <w:spacing w:val="-9"/>
          <w:sz w:val="24"/>
          <w:lang w:eastAsia="zh-CN"/>
        </w:rPr>
        <w:t>，清洁</w:t>
      </w:r>
      <w:proofErr w:type="gramStart"/>
      <w:r w:rsidRPr="00394272">
        <w:rPr>
          <w:spacing w:val="-9"/>
          <w:sz w:val="24"/>
          <w:lang w:eastAsia="zh-CN"/>
        </w:rPr>
        <w:t>刷是否</w:t>
      </w:r>
      <w:proofErr w:type="gramEnd"/>
      <w:r w:rsidRPr="00394272">
        <w:rPr>
          <w:spacing w:val="-9"/>
          <w:sz w:val="24"/>
          <w:lang w:eastAsia="zh-CN"/>
        </w:rPr>
        <w:t>正常。</w:t>
      </w:r>
    </w:p>
    <w:p w14:paraId="7BDA469D" w14:textId="77777777" w:rsidR="001672F1" w:rsidRPr="00394272" w:rsidRDefault="00FA37F2" w:rsidP="00394272">
      <w:pPr>
        <w:pStyle w:val="a4"/>
        <w:numPr>
          <w:ilvl w:val="0"/>
          <w:numId w:val="23"/>
        </w:numPr>
        <w:tabs>
          <w:tab w:val="left" w:pos="1541"/>
        </w:tabs>
        <w:spacing w:line="364" w:lineRule="auto"/>
        <w:ind w:right="1291" w:hanging="240"/>
        <w:jc w:val="both"/>
        <w:rPr>
          <w:spacing w:val="-9"/>
          <w:sz w:val="24"/>
          <w:lang w:eastAsia="zh-CN"/>
        </w:rPr>
      </w:pPr>
      <w:r w:rsidRPr="00394272">
        <w:rPr>
          <w:spacing w:val="-9"/>
          <w:sz w:val="24"/>
          <w:lang w:eastAsia="zh-CN"/>
        </w:rPr>
        <w:t>检查浊度传感器的清洁刷的海绵是否有破损。</w:t>
      </w:r>
    </w:p>
    <w:p w14:paraId="7FD3E739" w14:textId="77777777" w:rsidR="001672F1" w:rsidRPr="00394272" w:rsidRDefault="00FA37F2" w:rsidP="00394272">
      <w:pPr>
        <w:pStyle w:val="a4"/>
        <w:numPr>
          <w:ilvl w:val="0"/>
          <w:numId w:val="23"/>
        </w:numPr>
        <w:tabs>
          <w:tab w:val="left" w:pos="1541"/>
        </w:tabs>
        <w:spacing w:line="364" w:lineRule="auto"/>
        <w:ind w:right="1291" w:hanging="240"/>
        <w:jc w:val="both"/>
        <w:rPr>
          <w:spacing w:val="-9"/>
          <w:sz w:val="24"/>
          <w:lang w:eastAsia="zh-CN"/>
        </w:rPr>
      </w:pPr>
      <w:r w:rsidRPr="00394272">
        <w:rPr>
          <w:spacing w:val="-9"/>
          <w:sz w:val="24"/>
          <w:lang w:eastAsia="zh-CN"/>
        </w:rPr>
        <w:t>电导率传感器进出水孔清洗方法：用棉签或软布进行擦拭，对于一些顽固污垢， 可在自来水中加入家用洗涤液来清洗。</w:t>
      </w:r>
    </w:p>
    <w:p w14:paraId="7F5A6F03" w14:textId="77777777" w:rsidR="001672F1" w:rsidRPr="00394272" w:rsidRDefault="00FA37F2" w:rsidP="00394272">
      <w:pPr>
        <w:pStyle w:val="a4"/>
        <w:numPr>
          <w:ilvl w:val="0"/>
          <w:numId w:val="23"/>
        </w:numPr>
        <w:tabs>
          <w:tab w:val="left" w:pos="1541"/>
        </w:tabs>
        <w:spacing w:line="364" w:lineRule="auto"/>
        <w:ind w:right="1291" w:hanging="240"/>
        <w:jc w:val="both"/>
        <w:rPr>
          <w:spacing w:val="-9"/>
          <w:sz w:val="24"/>
          <w:lang w:eastAsia="zh-CN"/>
        </w:rPr>
      </w:pPr>
      <w:r w:rsidRPr="00394272">
        <w:rPr>
          <w:spacing w:val="-9"/>
          <w:sz w:val="24"/>
          <w:lang w:eastAsia="zh-CN"/>
        </w:rPr>
        <w:t>pH 传感器定期检查玻璃电极是否有污染物附着，如果有，请使用清水冲洗， 切勿使用手或者其他硬物擦拭玻璃电极。</w:t>
      </w:r>
    </w:p>
    <w:p w14:paraId="4B61C94A" w14:textId="77777777" w:rsidR="001672F1" w:rsidRDefault="001672F1">
      <w:pPr>
        <w:spacing w:line="362" w:lineRule="auto"/>
        <w:rPr>
          <w:sz w:val="24"/>
          <w:lang w:eastAsia="zh-CN"/>
        </w:rPr>
        <w:sectPr w:rsidR="001672F1">
          <w:pgSz w:w="11900" w:h="16840"/>
          <w:pgMar w:top="1420" w:right="500" w:bottom="1200" w:left="500" w:header="742" w:footer="1017" w:gutter="0"/>
          <w:cols w:space="720"/>
        </w:sectPr>
      </w:pPr>
    </w:p>
    <w:p w14:paraId="0173F7D3" w14:textId="77777777" w:rsidR="001672F1" w:rsidRDefault="00FA37F2">
      <w:pPr>
        <w:pStyle w:val="11"/>
        <w:spacing w:before="127"/>
        <w:ind w:left="1300" w:firstLine="0"/>
        <w:rPr>
          <w:lang w:eastAsia="zh-CN"/>
        </w:rPr>
      </w:pPr>
      <w:bookmarkStart w:id="51" w:name="_TOC_250003"/>
      <w:bookmarkEnd w:id="51"/>
      <w:r>
        <w:rPr>
          <w:lang w:eastAsia="zh-CN"/>
        </w:rPr>
        <w:lastRenderedPageBreak/>
        <w:t>第九章 常见故障及排查措施</w:t>
      </w:r>
    </w:p>
    <w:p w14:paraId="58F70842" w14:textId="77777777" w:rsidR="001672F1" w:rsidRDefault="001672F1">
      <w:pPr>
        <w:pStyle w:val="a3"/>
        <w:spacing w:before="6"/>
        <w:rPr>
          <w:b/>
          <w:sz w:val="30"/>
          <w:lang w:eastAsia="zh-CN"/>
        </w:rPr>
      </w:pPr>
    </w:p>
    <w:p w14:paraId="1804A512" w14:textId="77777777" w:rsidR="001672F1" w:rsidRDefault="00FA37F2">
      <w:pPr>
        <w:pStyle w:val="21"/>
        <w:numPr>
          <w:ilvl w:val="1"/>
          <w:numId w:val="22"/>
        </w:numPr>
        <w:tabs>
          <w:tab w:val="left" w:pos="1888"/>
        </w:tabs>
        <w:ind w:right="20" w:hanging="1888"/>
        <w:rPr>
          <w:lang w:eastAsia="zh-CN"/>
        </w:rPr>
      </w:pPr>
      <w:bookmarkStart w:id="52" w:name="_TOC_250002"/>
      <w:bookmarkEnd w:id="52"/>
      <w:r>
        <w:rPr>
          <w:spacing w:val="17"/>
          <w:lang w:eastAsia="zh-CN"/>
        </w:rPr>
        <w:t>高锰酸盐指数、总磷、总氮、氨氮监测仪常见故障排查</w:t>
      </w:r>
    </w:p>
    <w:p w14:paraId="053D615C" w14:textId="77777777" w:rsidR="001672F1" w:rsidRDefault="001672F1">
      <w:pPr>
        <w:pStyle w:val="a3"/>
        <w:spacing w:before="6"/>
        <w:rPr>
          <w:b/>
          <w:sz w:val="28"/>
          <w:lang w:eastAsia="zh-CN"/>
        </w:rPr>
      </w:pPr>
    </w:p>
    <w:p w14:paraId="1ECCB448" w14:textId="77777777" w:rsidR="001672F1" w:rsidRDefault="00FA37F2">
      <w:pPr>
        <w:pStyle w:val="a3"/>
        <w:spacing w:line="362" w:lineRule="auto"/>
        <w:ind w:left="1300" w:right="1292" w:firstLine="480"/>
        <w:rPr>
          <w:lang w:eastAsia="zh-CN"/>
        </w:rPr>
      </w:pPr>
      <w:r>
        <w:rPr>
          <w:spacing w:val="-6"/>
          <w:lang w:eastAsia="zh-CN"/>
        </w:rPr>
        <w:t>本水站分析模块采用高可靠性的部件的模块化设计，在出现故障时便于快速</w:t>
      </w:r>
      <w:r>
        <w:rPr>
          <w:spacing w:val="-8"/>
          <w:lang w:eastAsia="zh-CN"/>
        </w:rPr>
        <w:t xml:space="preserve">定位及修复。表 </w:t>
      </w:r>
      <w:r>
        <w:rPr>
          <w:rFonts w:ascii="Times New Roman" w:eastAsia="Times New Roman"/>
          <w:lang w:eastAsia="zh-CN"/>
        </w:rPr>
        <w:t xml:space="preserve">9-1 </w:t>
      </w:r>
      <w:r>
        <w:rPr>
          <w:lang w:eastAsia="zh-CN"/>
        </w:rPr>
        <w:t>列出了常见故障及相应排查措施。</w:t>
      </w:r>
    </w:p>
    <w:p w14:paraId="2E2CE7ED" w14:textId="77777777" w:rsidR="001672F1" w:rsidRDefault="00FA37F2">
      <w:pPr>
        <w:spacing w:before="54"/>
        <w:ind w:left="42" w:right="36"/>
        <w:jc w:val="center"/>
        <w:rPr>
          <w:b/>
          <w:sz w:val="17"/>
          <w:lang w:eastAsia="zh-CN"/>
        </w:rPr>
      </w:pPr>
      <w:r>
        <w:rPr>
          <w:b/>
          <w:w w:val="105"/>
          <w:sz w:val="17"/>
          <w:lang w:eastAsia="zh-CN"/>
        </w:rPr>
        <w:t>表 9 - 1 常见故障及排出措施表</w:t>
      </w:r>
    </w:p>
    <w:p w14:paraId="0BCA4AAA" w14:textId="77777777" w:rsidR="001672F1" w:rsidRDefault="001672F1">
      <w:pPr>
        <w:pStyle w:val="a3"/>
        <w:spacing w:before="4" w:after="1"/>
        <w:rPr>
          <w:b/>
          <w:sz w:val="9"/>
          <w:lang w:eastAsia="zh-CN"/>
        </w:rPr>
      </w:pPr>
    </w:p>
    <w:tbl>
      <w:tblPr>
        <w:tblStyle w:val="TableNormal"/>
        <w:tblW w:w="0" w:type="auto"/>
        <w:tblInd w:w="1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1435"/>
        <w:gridCol w:w="3240"/>
        <w:gridCol w:w="3346"/>
      </w:tblGrid>
      <w:tr w:rsidR="001672F1" w14:paraId="1508C493" w14:textId="77777777">
        <w:trPr>
          <w:trHeight w:val="945"/>
        </w:trPr>
        <w:tc>
          <w:tcPr>
            <w:tcW w:w="571" w:type="dxa"/>
          </w:tcPr>
          <w:p w14:paraId="6A9F0DE2" w14:textId="77777777" w:rsidR="001672F1" w:rsidRDefault="00FA37F2">
            <w:pPr>
              <w:pStyle w:val="TableParagraph"/>
              <w:spacing w:before="111"/>
              <w:ind w:left="181"/>
              <w:rPr>
                <w:sz w:val="20"/>
              </w:rPr>
            </w:pPr>
            <w:r>
              <w:rPr>
                <w:w w:val="103"/>
                <w:sz w:val="20"/>
              </w:rPr>
              <w:t>序</w:t>
            </w:r>
          </w:p>
          <w:p w14:paraId="72E484CB" w14:textId="77777777" w:rsidR="001672F1" w:rsidRDefault="001672F1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14:paraId="43C75CF4" w14:textId="77777777" w:rsidR="001672F1" w:rsidRDefault="00FA37F2">
            <w:pPr>
              <w:pStyle w:val="TableParagraph"/>
              <w:spacing w:before="1"/>
              <w:ind w:left="181"/>
              <w:rPr>
                <w:sz w:val="20"/>
              </w:rPr>
            </w:pPr>
            <w:r>
              <w:rPr>
                <w:w w:val="103"/>
                <w:sz w:val="20"/>
              </w:rPr>
              <w:t>号</w:t>
            </w:r>
          </w:p>
        </w:tc>
        <w:tc>
          <w:tcPr>
            <w:tcW w:w="1435" w:type="dxa"/>
          </w:tcPr>
          <w:p w14:paraId="5245C432" w14:textId="77777777" w:rsidR="001672F1" w:rsidRDefault="001672F1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14:paraId="59849DE9" w14:textId="77777777" w:rsidR="001672F1" w:rsidRDefault="00FA37F2">
            <w:pPr>
              <w:pStyle w:val="TableParagraph"/>
              <w:spacing w:before="0"/>
              <w:ind w:left="486" w:right="478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故障</w:t>
            </w:r>
            <w:proofErr w:type="spellEnd"/>
          </w:p>
        </w:tc>
        <w:tc>
          <w:tcPr>
            <w:tcW w:w="3240" w:type="dxa"/>
          </w:tcPr>
          <w:p w14:paraId="4FAAD520" w14:textId="77777777" w:rsidR="001672F1" w:rsidRDefault="001672F1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14:paraId="67BF1286" w14:textId="77777777" w:rsidR="001672F1" w:rsidRDefault="00FA37F2">
            <w:pPr>
              <w:pStyle w:val="TableParagraph"/>
              <w:spacing w:before="0"/>
              <w:ind w:left="1392" w:right="1378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原因</w:t>
            </w:r>
            <w:proofErr w:type="spellEnd"/>
          </w:p>
        </w:tc>
        <w:tc>
          <w:tcPr>
            <w:tcW w:w="3346" w:type="dxa"/>
          </w:tcPr>
          <w:p w14:paraId="2836A015" w14:textId="77777777" w:rsidR="001672F1" w:rsidRDefault="001672F1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14:paraId="52A813B4" w14:textId="77777777" w:rsidR="001672F1" w:rsidRDefault="00FA37F2">
            <w:pPr>
              <w:pStyle w:val="TableParagraph"/>
              <w:spacing w:before="0"/>
              <w:ind w:left="1235" w:right="1221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排查措施</w:t>
            </w:r>
            <w:proofErr w:type="spellEnd"/>
          </w:p>
        </w:tc>
      </w:tr>
      <w:tr w:rsidR="001672F1" w14:paraId="0B408BC9" w14:textId="77777777">
        <w:trPr>
          <w:trHeight w:val="1420"/>
        </w:trPr>
        <w:tc>
          <w:tcPr>
            <w:tcW w:w="571" w:type="dxa"/>
          </w:tcPr>
          <w:p w14:paraId="0C69E943" w14:textId="77777777" w:rsidR="001672F1" w:rsidRDefault="00FA37F2">
            <w:pPr>
              <w:pStyle w:val="TableParagraph"/>
              <w:spacing w:before="125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3"/>
                <w:sz w:val="20"/>
              </w:rPr>
              <w:t>1</w:t>
            </w:r>
          </w:p>
        </w:tc>
        <w:tc>
          <w:tcPr>
            <w:tcW w:w="1435" w:type="dxa"/>
          </w:tcPr>
          <w:p w14:paraId="5626691C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通电无显示</w:t>
            </w:r>
            <w:proofErr w:type="spellEnd"/>
          </w:p>
        </w:tc>
        <w:tc>
          <w:tcPr>
            <w:tcW w:w="3240" w:type="dxa"/>
          </w:tcPr>
          <w:p w14:paraId="1A9B32BD" w14:textId="77777777" w:rsidR="001672F1" w:rsidRDefault="00FA37F2">
            <w:pPr>
              <w:pStyle w:val="TableParagraph"/>
              <w:numPr>
                <w:ilvl w:val="0"/>
                <w:numId w:val="21"/>
              </w:numPr>
              <w:tabs>
                <w:tab w:val="left" w:pos="269"/>
              </w:tabs>
              <w:ind w:hanging="159"/>
              <w:rPr>
                <w:sz w:val="20"/>
                <w:lang w:eastAsia="zh-CN"/>
              </w:rPr>
            </w:pPr>
            <w:r>
              <w:rPr>
                <w:spacing w:val="3"/>
                <w:sz w:val="20"/>
                <w:lang w:eastAsia="zh-CN"/>
              </w:rPr>
              <w:t>交流电源</w:t>
            </w:r>
            <w:proofErr w:type="gramStart"/>
            <w:r>
              <w:rPr>
                <w:spacing w:val="3"/>
                <w:sz w:val="20"/>
                <w:lang w:eastAsia="zh-CN"/>
              </w:rPr>
              <w:t>线未插牢</w:t>
            </w:r>
            <w:proofErr w:type="gramEnd"/>
            <w:r>
              <w:rPr>
                <w:spacing w:val="3"/>
                <w:sz w:val="20"/>
                <w:lang w:eastAsia="zh-CN"/>
              </w:rPr>
              <w:t>或插座损坏</w:t>
            </w:r>
          </w:p>
          <w:p w14:paraId="4EF62EC9" w14:textId="77777777" w:rsidR="001672F1" w:rsidRDefault="001672F1">
            <w:pPr>
              <w:pStyle w:val="TableParagraph"/>
              <w:spacing w:before="9"/>
              <w:ind w:left="0"/>
              <w:rPr>
                <w:b/>
                <w:sz w:val="16"/>
                <w:lang w:eastAsia="zh-CN"/>
              </w:rPr>
            </w:pPr>
          </w:p>
          <w:p w14:paraId="556DC2B7" w14:textId="77777777" w:rsidR="001672F1" w:rsidRDefault="00FA37F2">
            <w:pPr>
              <w:pStyle w:val="TableParagraph"/>
              <w:numPr>
                <w:ilvl w:val="0"/>
                <w:numId w:val="21"/>
              </w:numPr>
              <w:tabs>
                <w:tab w:val="left" w:pos="269"/>
              </w:tabs>
              <w:spacing w:before="0"/>
              <w:ind w:hanging="159"/>
              <w:rPr>
                <w:sz w:val="20"/>
                <w:lang w:eastAsia="zh-CN"/>
              </w:rPr>
            </w:pPr>
            <w:r>
              <w:rPr>
                <w:spacing w:val="3"/>
                <w:sz w:val="20"/>
                <w:lang w:eastAsia="zh-CN"/>
              </w:rPr>
              <w:t>显示屏电源未接或显示屏故障</w:t>
            </w:r>
          </w:p>
        </w:tc>
        <w:tc>
          <w:tcPr>
            <w:tcW w:w="3346" w:type="dxa"/>
          </w:tcPr>
          <w:p w14:paraId="6ED3BD52" w14:textId="77777777" w:rsidR="001672F1" w:rsidRDefault="00FA37F2">
            <w:pPr>
              <w:pStyle w:val="TableParagraph"/>
              <w:numPr>
                <w:ilvl w:val="0"/>
                <w:numId w:val="20"/>
              </w:numPr>
              <w:tabs>
                <w:tab w:val="left" w:pos="269"/>
              </w:tabs>
              <w:ind w:hanging="159"/>
              <w:rPr>
                <w:sz w:val="20"/>
              </w:rPr>
            </w:pPr>
            <w:proofErr w:type="spellStart"/>
            <w:r>
              <w:rPr>
                <w:spacing w:val="3"/>
                <w:w w:val="105"/>
                <w:sz w:val="20"/>
              </w:rPr>
              <w:t>重新连接交流电源线</w:t>
            </w:r>
            <w:proofErr w:type="spellEnd"/>
          </w:p>
          <w:p w14:paraId="4C12E0A2" w14:textId="77777777" w:rsidR="001672F1" w:rsidRDefault="00FA37F2">
            <w:pPr>
              <w:pStyle w:val="TableParagraph"/>
              <w:numPr>
                <w:ilvl w:val="0"/>
                <w:numId w:val="20"/>
              </w:numPr>
              <w:tabs>
                <w:tab w:val="left" w:pos="269"/>
              </w:tabs>
              <w:spacing w:before="10" w:line="460" w:lineRule="atLeast"/>
              <w:ind w:left="110" w:right="126" w:firstLine="0"/>
              <w:rPr>
                <w:sz w:val="20"/>
                <w:lang w:eastAsia="zh-CN"/>
              </w:rPr>
            </w:pPr>
            <w:r>
              <w:rPr>
                <w:spacing w:val="3"/>
                <w:sz w:val="20"/>
                <w:lang w:eastAsia="zh-CN"/>
              </w:rPr>
              <w:t>重新连接显示屏电源线；或更换</w:t>
            </w:r>
            <w:r>
              <w:rPr>
                <w:spacing w:val="3"/>
                <w:w w:val="105"/>
                <w:sz w:val="20"/>
                <w:lang w:eastAsia="zh-CN"/>
              </w:rPr>
              <w:t>显示屏配件</w:t>
            </w:r>
          </w:p>
        </w:tc>
      </w:tr>
      <w:tr w:rsidR="001672F1" w14:paraId="17B9E35B" w14:textId="77777777">
        <w:trPr>
          <w:trHeight w:val="935"/>
        </w:trPr>
        <w:tc>
          <w:tcPr>
            <w:tcW w:w="571" w:type="dxa"/>
          </w:tcPr>
          <w:p w14:paraId="463F44D5" w14:textId="77777777" w:rsidR="001672F1" w:rsidRDefault="00FA37F2">
            <w:pPr>
              <w:pStyle w:val="TableParagraph"/>
              <w:spacing w:before="125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3"/>
                <w:sz w:val="20"/>
              </w:rPr>
              <w:t>2</w:t>
            </w:r>
          </w:p>
        </w:tc>
        <w:tc>
          <w:tcPr>
            <w:tcW w:w="1435" w:type="dxa"/>
          </w:tcPr>
          <w:p w14:paraId="04407CAB" w14:textId="77777777" w:rsidR="001672F1" w:rsidRDefault="00FA37F2">
            <w:pPr>
              <w:pStyle w:val="TableParagraph"/>
              <w:rPr>
                <w:sz w:val="20"/>
              </w:rPr>
            </w:pPr>
            <w:r>
              <w:rPr>
                <w:rFonts w:ascii="Times New Roman" w:eastAsia="Times New Roman"/>
                <w:w w:val="105"/>
                <w:sz w:val="20"/>
              </w:rPr>
              <w:t xml:space="preserve">PLC </w:t>
            </w:r>
            <w:proofErr w:type="spellStart"/>
            <w:r>
              <w:rPr>
                <w:w w:val="105"/>
                <w:sz w:val="20"/>
              </w:rPr>
              <w:t>无反馈</w:t>
            </w:r>
            <w:proofErr w:type="spellEnd"/>
          </w:p>
        </w:tc>
        <w:tc>
          <w:tcPr>
            <w:tcW w:w="3240" w:type="dxa"/>
          </w:tcPr>
          <w:p w14:paraId="38FB6511" w14:textId="77777777" w:rsidR="001672F1" w:rsidRDefault="00FA37F2">
            <w:pPr>
              <w:pStyle w:val="TableParagraph"/>
              <w:ind w:left="110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连接主控板和显示屏的串口线故</w:t>
            </w:r>
          </w:p>
          <w:p w14:paraId="1F6118D1" w14:textId="77777777" w:rsidR="001672F1" w:rsidRDefault="001672F1">
            <w:pPr>
              <w:pStyle w:val="TableParagraph"/>
              <w:spacing w:before="9"/>
              <w:ind w:left="0"/>
              <w:rPr>
                <w:b/>
                <w:sz w:val="16"/>
                <w:lang w:eastAsia="zh-CN"/>
              </w:rPr>
            </w:pPr>
          </w:p>
          <w:p w14:paraId="6B01C305" w14:textId="77777777" w:rsidR="001672F1" w:rsidRDefault="00FA37F2">
            <w:pPr>
              <w:pStyle w:val="TableParagraph"/>
              <w:spacing w:before="0"/>
              <w:ind w:left="110"/>
              <w:rPr>
                <w:sz w:val="20"/>
              </w:rPr>
            </w:pPr>
            <w:r>
              <w:rPr>
                <w:w w:val="103"/>
                <w:sz w:val="20"/>
              </w:rPr>
              <w:t>障</w:t>
            </w:r>
          </w:p>
        </w:tc>
        <w:tc>
          <w:tcPr>
            <w:tcW w:w="3346" w:type="dxa"/>
          </w:tcPr>
          <w:p w14:paraId="3DA38064" w14:textId="77777777" w:rsidR="001672F1" w:rsidRDefault="00FA37F2">
            <w:pPr>
              <w:pStyle w:val="TableParagraph"/>
              <w:numPr>
                <w:ilvl w:val="0"/>
                <w:numId w:val="19"/>
              </w:numPr>
              <w:tabs>
                <w:tab w:val="left" w:pos="269"/>
              </w:tabs>
              <w:ind w:hanging="159"/>
              <w:rPr>
                <w:sz w:val="20"/>
                <w:lang w:eastAsia="zh-CN"/>
              </w:rPr>
            </w:pPr>
            <w:r>
              <w:rPr>
                <w:spacing w:val="3"/>
                <w:w w:val="105"/>
                <w:sz w:val="20"/>
                <w:lang w:eastAsia="zh-CN"/>
              </w:rPr>
              <w:t>检查串口线连接是否正常</w:t>
            </w:r>
          </w:p>
          <w:p w14:paraId="4481539F" w14:textId="77777777" w:rsidR="001672F1" w:rsidRDefault="001672F1">
            <w:pPr>
              <w:pStyle w:val="TableParagraph"/>
              <w:spacing w:before="9"/>
              <w:ind w:left="0"/>
              <w:rPr>
                <w:b/>
                <w:sz w:val="16"/>
                <w:lang w:eastAsia="zh-CN"/>
              </w:rPr>
            </w:pPr>
          </w:p>
          <w:p w14:paraId="3071C5B1" w14:textId="77777777" w:rsidR="001672F1" w:rsidRDefault="00FA37F2">
            <w:pPr>
              <w:pStyle w:val="TableParagraph"/>
              <w:numPr>
                <w:ilvl w:val="0"/>
                <w:numId w:val="19"/>
              </w:numPr>
              <w:tabs>
                <w:tab w:val="left" w:pos="269"/>
              </w:tabs>
              <w:spacing w:before="0"/>
              <w:ind w:hanging="159"/>
              <w:rPr>
                <w:sz w:val="20"/>
              </w:rPr>
            </w:pPr>
            <w:proofErr w:type="spellStart"/>
            <w:r>
              <w:rPr>
                <w:spacing w:val="3"/>
                <w:w w:val="105"/>
                <w:sz w:val="20"/>
              </w:rPr>
              <w:t>更换串口线</w:t>
            </w:r>
            <w:proofErr w:type="spellEnd"/>
          </w:p>
        </w:tc>
      </w:tr>
      <w:tr w:rsidR="001672F1" w14:paraId="6B3DB66D" w14:textId="77777777">
        <w:trPr>
          <w:trHeight w:val="1871"/>
        </w:trPr>
        <w:tc>
          <w:tcPr>
            <w:tcW w:w="571" w:type="dxa"/>
          </w:tcPr>
          <w:p w14:paraId="5153DB8C" w14:textId="77777777" w:rsidR="001672F1" w:rsidRDefault="00FA37F2">
            <w:pPr>
              <w:pStyle w:val="TableParagraph"/>
              <w:spacing w:before="125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3"/>
                <w:sz w:val="20"/>
              </w:rPr>
              <w:t>3</w:t>
            </w:r>
          </w:p>
        </w:tc>
        <w:tc>
          <w:tcPr>
            <w:tcW w:w="1435" w:type="dxa"/>
          </w:tcPr>
          <w:p w14:paraId="191A5A43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缺水样</w:t>
            </w:r>
            <w:proofErr w:type="spellEnd"/>
          </w:p>
        </w:tc>
        <w:tc>
          <w:tcPr>
            <w:tcW w:w="3240" w:type="dxa"/>
          </w:tcPr>
          <w:p w14:paraId="23056BFF" w14:textId="77777777" w:rsidR="001672F1" w:rsidRDefault="00FA37F2">
            <w:pPr>
              <w:pStyle w:val="TableParagraph"/>
              <w:numPr>
                <w:ilvl w:val="0"/>
                <w:numId w:val="18"/>
              </w:numPr>
              <w:tabs>
                <w:tab w:val="left" w:pos="269"/>
              </w:tabs>
              <w:ind w:hanging="159"/>
              <w:rPr>
                <w:sz w:val="20"/>
                <w:lang w:eastAsia="zh-CN"/>
              </w:rPr>
            </w:pPr>
            <w:r>
              <w:rPr>
                <w:spacing w:val="3"/>
                <w:w w:val="105"/>
                <w:sz w:val="20"/>
                <w:lang w:eastAsia="zh-CN"/>
              </w:rPr>
              <w:t>不能从外部系统获取水样</w:t>
            </w:r>
          </w:p>
          <w:p w14:paraId="220CDD32" w14:textId="77777777" w:rsidR="001672F1" w:rsidRDefault="001672F1">
            <w:pPr>
              <w:pStyle w:val="TableParagraph"/>
              <w:spacing w:before="9"/>
              <w:ind w:left="0"/>
              <w:rPr>
                <w:b/>
                <w:sz w:val="16"/>
                <w:lang w:eastAsia="zh-CN"/>
              </w:rPr>
            </w:pPr>
          </w:p>
          <w:p w14:paraId="628E8C8C" w14:textId="77777777" w:rsidR="001672F1" w:rsidRDefault="00FA37F2">
            <w:pPr>
              <w:pStyle w:val="TableParagraph"/>
              <w:numPr>
                <w:ilvl w:val="0"/>
                <w:numId w:val="18"/>
              </w:numPr>
              <w:tabs>
                <w:tab w:val="left" w:pos="269"/>
              </w:tabs>
              <w:spacing w:before="0"/>
              <w:ind w:hanging="159"/>
              <w:rPr>
                <w:sz w:val="20"/>
              </w:rPr>
            </w:pPr>
            <w:proofErr w:type="spellStart"/>
            <w:r>
              <w:rPr>
                <w:spacing w:val="3"/>
                <w:w w:val="105"/>
                <w:sz w:val="20"/>
              </w:rPr>
              <w:t>阀或样品管路被堵塞</w:t>
            </w:r>
            <w:proofErr w:type="spellEnd"/>
          </w:p>
          <w:p w14:paraId="11B2B858" w14:textId="77777777" w:rsidR="001672F1" w:rsidRDefault="001672F1">
            <w:pPr>
              <w:pStyle w:val="TableParagraph"/>
              <w:spacing w:before="4"/>
              <w:ind w:left="0"/>
              <w:rPr>
                <w:b/>
                <w:sz w:val="16"/>
              </w:rPr>
            </w:pPr>
          </w:p>
          <w:p w14:paraId="1056C783" w14:textId="77777777" w:rsidR="001672F1" w:rsidRDefault="00FA37F2">
            <w:pPr>
              <w:pStyle w:val="TableParagraph"/>
              <w:numPr>
                <w:ilvl w:val="0"/>
                <w:numId w:val="18"/>
              </w:numPr>
              <w:tabs>
                <w:tab w:val="left" w:pos="269"/>
              </w:tabs>
              <w:spacing w:before="0"/>
              <w:ind w:hanging="159"/>
              <w:rPr>
                <w:sz w:val="20"/>
              </w:rPr>
            </w:pPr>
            <w:proofErr w:type="spellStart"/>
            <w:r>
              <w:rPr>
                <w:spacing w:val="3"/>
                <w:w w:val="105"/>
                <w:sz w:val="20"/>
              </w:rPr>
              <w:t>气密性有故障</w:t>
            </w:r>
            <w:proofErr w:type="spellEnd"/>
          </w:p>
          <w:p w14:paraId="6C30A143" w14:textId="77777777" w:rsidR="001672F1" w:rsidRDefault="001672F1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14:paraId="20A77BC8" w14:textId="77777777" w:rsidR="001672F1" w:rsidRDefault="00FA37F2">
            <w:pPr>
              <w:pStyle w:val="TableParagraph"/>
              <w:numPr>
                <w:ilvl w:val="0"/>
                <w:numId w:val="18"/>
              </w:numPr>
              <w:tabs>
                <w:tab w:val="left" w:pos="269"/>
              </w:tabs>
              <w:spacing w:before="0"/>
              <w:ind w:hanging="159"/>
              <w:rPr>
                <w:sz w:val="20"/>
              </w:rPr>
            </w:pPr>
            <w:proofErr w:type="spellStart"/>
            <w:r>
              <w:rPr>
                <w:spacing w:val="3"/>
                <w:w w:val="105"/>
                <w:sz w:val="20"/>
              </w:rPr>
              <w:t>蠕动泵损坏</w:t>
            </w:r>
            <w:proofErr w:type="spellEnd"/>
          </w:p>
        </w:tc>
        <w:tc>
          <w:tcPr>
            <w:tcW w:w="3346" w:type="dxa"/>
          </w:tcPr>
          <w:p w14:paraId="5444659F" w14:textId="77777777" w:rsidR="001672F1" w:rsidRDefault="00FA37F2">
            <w:pPr>
              <w:pStyle w:val="TableParagraph"/>
              <w:numPr>
                <w:ilvl w:val="0"/>
                <w:numId w:val="17"/>
              </w:numPr>
              <w:tabs>
                <w:tab w:val="left" w:pos="269"/>
              </w:tabs>
              <w:ind w:hanging="159"/>
              <w:rPr>
                <w:sz w:val="20"/>
              </w:rPr>
            </w:pPr>
            <w:proofErr w:type="spellStart"/>
            <w:r>
              <w:rPr>
                <w:spacing w:val="3"/>
                <w:w w:val="105"/>
                <w:sz w:val="20"/>
              </w:rPr>
              <w:t>检查外部采水系统</w:t>
            </w:r>
            <w:proofErr w:type="spellEnd"/>
          </w:p>
          <w:p w14:paraId="5EFB66EB" w14:textId="77777777" w:rsidR="001672F1" w:rsidRDefault="001672F1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14:paraId="6DA81D42" w14:textId="77777777" w:rsidR="001672F1" w:rsidRDefault="00FA37F2">
            <w:pPr>
              <w:pStyle w:val="TableParagraph"/>
              <w:numPr>
                <w:ilvl w:val="0"/>
                <w:numId w:val="17"/>
              </w:numPr>
              <w:tabs>
                <w:tab w:val="left" w:pos="269"/>
              </w:tabs>
              <w:spacing w:before="0"/>
              <w:ind w:hanging="159"/>
              <w:rPr>
                <w:sz w:val="20"/>
                <w:lang w:eastAsia="zh-CN"/>
              </w:rPr>
            </w:pPr>
            <w:r>
              <w:rPr>
                <w:spacing w:val="3"/>
                <w:w w:val="105"/>
                <w:sz w:val="20"/>
                <w:lang w:eastAsia="zh-CN"/>
              </w:rPr>
              <w:t>更换或清洗堵塞部件和管路</w:t>
            </w:r>
          </w:p>
          <w:p w14:paraId="65776FA6" w14:textId="77777777" w:rsidR="001672F1" w:rsidRDefault="001672F1">
            <w:pPr>
              <w:pStyle w:val="TableParagraph"/>
              <w:spacing w:before="4"/>
              <w:ind w:left="0"/>
              <w:rPr>
                <w:b/>
                <w:sz w:val="16"/>
                <w:lang w:eastAsia="zh-CN"/>
              </w:rPr>
            </w:pPr>
          </w:p>
          <w:p w14:paraId="32032B1E" w14:textId="77777777" w:rsidR="001672F1" w:rsidRDefault="00FA37F2">
            <w:pPr>
              <w:pStyle w:val="TableParagraph"/>
              <w:numPr>
                <w:ilvl w:val="0"/>
                <w:numId w:val="17"/>
              </w:numPr>
              <w:tabs>
                <w:tab w:val="left" w:pos="269"/>
              </w:tabs>
              <w:spacing w:before="0"/>
              <w:ind w:hanging="159"/>
              <w:rPr>
                <w:sz w:val="20"/>
              </w:rPr>
            </w:pPr>
            <w:proofErr w:type="spellStart"/>
            <w:r>
              <w:rPr>
                <w:spacing w:val="3"/>
                <w:w w:val="105"/>
                <w:sz w:val="20"/>
              </w:rPr>
              <w:t>拧紧接头</w:t>
            </w:r>
            <w:proofErr w:type="spellEnd"/>
          </w:p>
          <w:p w14:paraId="3E99E262" w14:textId="77777777" w:rsidR="001672F1" w:rsidRDefault="001672F1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14:paraId="308EA431" w14:textId="77777777" w:rsidR="001672F1" w:rsidRDefault="00FA37F2">
            <w:pPr>
              <w:pStyle w:val="TableParagraph"/>
              <w:numPr>
                <w:ilvl w:val="0"/>
                <w:numId w:val="17"/>
              </w:numPr>
              <w:tabs>
                <w:tab w:val="left" w:pos="269"/>
              </w:tabs>
              <w:spacing w:before="0"/>
              <w:ind w:hanging="159"/>
              <w:rPr>
                <w:sz w:val="20"/>
              </w:rPr>
            </w:pPr>
            <w:proofErr w:type="spellStart"/>
            <w:r>
              <w:rPr>
                <w:spacing w:val="3"/>
                <w:w w:val="105"/>
                <w:sz w:val="20"/>
              </w:rPr>
              <w:t>更换损坏部件</w:t>
            </w:r>
            <w:proofErr w:type="spellEnd"/>
          </w:p>
        </w:tc>
      </w:tr>
      <w:tr w:rsidR="001672F1" w14:paraId="63AAC02E" w14:textId="77777777">
        <w:trPr>
          <w:trHeight w:val="2807"/>
        </w:trPr>
        <w:tc>
          <w:tcPr>
            <w:tcW w:w="571" w:type="dxa"/>
          </w:tcPr>
          <w:p w14:paraId="398C7081" w14:textId="77777777" w:rsidR="001672F1" w:rsidRDefault="00FA37F2">
            <w:pPr>
              <w:pStyle w:val="TableParagraph"/>
              <w:spacing w:before="125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3"/>
                <w:sz w:val="20"/>
              </w:rPr>
              <w:t>4</w:t>
            </w:r>
          </w:p>
        </w:tc>
        <w:tc>
          <w:tcPr>
            <w:tcW w:w="1435" w:type="dxa"/>
          </w:tcPr>
          <w:p w14:paraId="5BC4D6E9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缺试剂</w:t>
            </w:r>
            <w:proofErr w:type="spellEnd"/>
          </w:p>
        </w:tc>
        <w:tc>
          <w:tcPr>
            <w:tcW w:w="3240" w:type="dxa"/>
          </w:tcPr>
          <w:p w14:paraId="29757E84" w14:textId="77777777" w:rsidR="001672F1" w:rsidRDefault="00FA37F2">
            <w:pPr>
              <w:pStyle w:val="TableParagraph"/>
              <w:numPr>
                <w:ilvl w:val="0"/>
                <w:numId w:val="16"/>
              </w:numPr>
              <w:tabs>
                <w:tab w:val="left" w:pos="269"/>
              </w:tabs>
              <w:ind w:hanging="159"/>
              <w:rPr>
                <w:sz w:val="20"/>
              </w:rPr>
            </w:pPr>
            <w:proofErr w:type="spellStart"/>
            <w:r>
              <w:rPr>
                <w:spacing w:val="3"/>
                <w:w w:val="105"/>
                <w:sz w:val="20"/>
              </w:rPr>
              <w:t>相应的试剂缺少</w:t>
            </w:r>
            <w:proofErr w:type="spellEnd"/>
          </w:p>
          <w:p w14:paraId="1B834793" w14:textId="77777777" w:rsidR="001672F1" w:rsidRDefault="001672F1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14:paraId="165DA008" w14:textId="77777777" w:rsidR="001672F1" w:rsidRDefault="00FA37F2">
            <w:pPr>
              <w:pStyle w:val="TableParagraph"/>
              <w:numPr>
                <w:ilvl w:val="0"/>
                <w:numId w:val="16"/>
              </w:numPr>
              <w:tabs>
                <w:tab w:val="left" w:pos="269"/>
              </w:tabs>
              <w:spacing w:before="0" w:line="436" w:lineRule="auto"/>
              <w:ind w:left="215" w:right="230" w:hanging="105"/>
              <w:rPr>
                <w:sz w:val="20"/>
                <w:lang w:eastAsia="zh-CN"/>
              </w:rPr>
            </w:pPr>
            <w:proofErr w:type="gramStart"/>
            <w:r>
              <w:rPr>
                <w:spacing w:val="3"/>
                <w:sz w:val="20"/>
                <w:lang w:eastAsia="zh-CN"/>
              </w:rPr>
              <w:t>阀组件</w:t>
            </w:r>
            <w:proofErr w:type="gramEnd"/>
            <w:r>
              <w:rPr>
                <w:spacing w:val="3"/>
                <w:sz w:val="20"/>
                <w:lang w:eastAsia="zh-CN"/>
              </w:rPr>
              <w:t>或样品管路被堵塞或破</w:t>
            </w:r>
            <w:r>
              <w:rPr>
                <w:w w:val="105"/>
                <w:sz w:val="20"/>
                <w:lang w:eastAsia="zh-CN"/>
              </w:rPr>
              <w:t>损</w:t>
            </w:r>
          </w:p>
          <w:p w14:paraId="20D10D47" w14:textId="77777777" w:rsidR="001672F1" w:rsidRDefault="00FA37F2">
            <w:pPr>
              <w:pStyle w:val="TableParagraph"/>
              <w:numPr>
                <w:ilvl w:val="0"/>
                <w:numId w:val="16"/>
              </w:numPr>
              <w:tabs>
                <w:tab w:val="left" w:pos="269"/>
              </w:tabs>
              <w:spacing w:before="3"/>
              <w:ind w:hanging="159"/>
              <w:rPr>
                <w:sz w:val="20"/>
              </w:rPr>
            </w:pPr>
            <w:proofErr w:type="spellStart"/>
            <w:r>
              <w:rPr>
                <w:spacing w:val="3"/>
                <w:w w:val="105"/>
                <w:sz w:val="20"/>
              </w:rPr>
              <w:t>计量模块失效</w:t>
            </w:r>
            <w:proofErr w:type="spellEnd"/>
          </w:p>
          <w:p w14:paraId="0EF72361" w14:textId="77777777" w:rsidR="001672F1" w:rsidRDefault="001672F1">
            <w:pPr>
              <w:pStyle w:val="TableParagraph"/>
              <w:spacing w:before="4"/>
              <w:ind w:left="0"/>
              <w:rPr>
                <w:b/>
                <w:sz w:val="16"/>
              </w:rPr>
            </w:pPr>
          </w:p>
          <w:p w14:paraId="3A14F7C3" w14:textId="77777777" w:rsidR="001672F1" w:rsidRDefault="00FA37F2">
            <w:pPr>
              <w:pStyle w:val="TableParagraph"/>
              <w:numPr>
                <w:ilvl w:val="0"/>
                <w:numId w:val="16"/>
              </w:numPr>
              <w:tabs>
                <w:tab w:val="left" w:pos="269"/>
              </w:tabs>
              <w:spacing w:before="0"/>
              <w:ind w:hanging="159"/>
              <w:rPr>
                <w:sz w:val="20"/>
              </w:rPr>
            </w:pPr>
            <w:proofErr w:type="spellStart"/>
            <w:r>
              <w:rPr>
                <w:spacing w:val="3"/>
                <w:w w:val="105"/>
                <w:sz w:val="20"/>
              </w:rPr>
              <w:t>管路气密性有故障</w:t>
            </w:r>
            <w:proofErr w:type="spellEnd"/>
          </w:p>
          <w:p w14:paraId="5171BE2B" w14:textId="77777777" w:rsidR="001672F1" w:rsidRDefault="001672F1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14:paraId="139958A8" w14:textId="77777777" w:rsidR="001672F1" w:rsidRDefault="00FA37F2">
            <w:pPr>
              <w:pStyle w:val="TableParagraph"/>
              <w:numPr>
                <w:ilvl w:val="0"/>
                <w:numId w:val="16"/>
              </w:numPr>
              <w:tabs>
                <w:tab w:val="left" w:pos="269"/>
              </w:tabs>
              <w:spacing w:before="1"/>
              <w:ind w:hanging="159"/>
              <w:rPr>
                <w:sz w:val="20"/>
              </w:rPr>
            </w:pPr>
            <w:proofErr w:type="spellStart"/>
            <w:r>
              <w:rPr>
                <w:spacing w:val="3"/>
                <w:w w:val="105"/>
                <w:sz w:val="20"/>
              </w:rPr>
              <w:t>蠕动泵损坏</w:t>
            </w:r>
            <w:proofErr w:type="spellEnd"/>
          </w:p>
        </w:tc>
        <w:tc>
          <w:tcPr>
            <w:tcW w:w="3346" w:type="dxa"/>
          </w:tcPr>
          <w:p w14:paraId="7CEAE11F" w14:textId="77777777" w:rsidR="001672F1" w:rsidRDefault="00FA37F2">
            <w:pPr>
              <w:pStyle w:val="TableParagraph"/>
              <w:numPr>
                <w:ilvl w:val="0"/>
                <w:numId w:val="15"/>
              </w:numPr>
              <w:tabs>
                <w:tab w:val="left" w:pos="269"/>
              </w:tabs>
              <w:ind w:hanging="159"/>
              <w:rPr>
                <w:sz w:val="20"/>
              </w:rPr>
            </w:pPr>
            <w:proofErr w:type="spellStart"/>
            <w:r>
              <w:rPr>
                <w:spacing w:val="3"/>
                <w:w w:val="105"/>
                <w:sz w:val="20"/>
              </w:rPr>
              <w:t>添加全套试剂</w:t>
            </w:r>
            <w:proofErr w:type="spellEnd"/>
          </w:p>
          <w:p w14:paraId="59CB5606" w14:textId="77777777" w:rsidR="001672F1" w:rsidRDefault="001672F1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14:paraId="68B01671" w14:textId="77777777" w:rsidR="001672F1" w:rsidRDefault="00FA37F2">
            <w:pPr>
              <w:pStyle w:val="TableParagraph"/>
              <w:numPr>
                <w:ilvl w:val="0"/>
                <w:numId w:val="15"/>
              </w:numPr>
              <w:tabs>
                <w:tab w:val="left" w:pos="269"/>
              </w:tabs>
              <w:spacing w:before="0"/>
              <w:ind w:hanging="159"/>
              <w:rPr>
                <w:sz w:val="20"/>
                <w:lang w:eastAsia="zh-CN"/>
              </w:rPr>
            </w:pPr>
            <w:r>
              <w:rPr>
                <w:spacing w:val="3"/>
                <w:w w:val="105"/>
                <w:sz w:val="20"/>
                <w:lang w:eastAsia="zh-CN"/>
              </w:rPr>
              <w:t>更换或清洗堵塞部件和管路</w:t>
            </w:r>
          </w:p>
          <w:p w14:paraId="4659ED54" w14:textId="77777777" w:rsidR="001672F1" w:rsidRDefault="001672F1">
            <w:pPr>
              <w:pStyle w:val="TableParagraph"/>
              <w:spacing w:before="4"/>
              <w:ind w:left="0"/>
              <w:rPr>
                <w:b/>
                <w:sz w:val="16"/>
                <w:lang w:eastAsia="zh-CN"/>
              </w:rPr>
            </w:pPr>
          </w:p>
          <w:p w14:paraId="02F28829" w14:textId="77777777" w:rsidR="001672F1" w:rsidRDefault="00FA37F2">
            <w:pPr>
              <w:pStyle w:val="TableParagraph"/>
              <w:numPr>
                <w:ilvl w:val="0"/>
                <w:numId w:val="15"/>
              </w:numPr>
              <w:tabs>
                <w:tab w:val="left" w:pos="269"/>
              </w:tabs>
              <w:spacing w:before="0"/>
              <w:ind w:hanging="159"/>
              <w:rPr>
                <w:sz w:val="20"/>
              </w:rPr>
            </w:pPr>
            <w:proofErr w:type="spellStart"/>
            <w:r>
              <w:rPr>
                <w:spacing w:val="3"/>
                <w:w w:val="105"/>
                <w:sz w:val="20"/>
              </w:rPr>
              <w:t>更换计量模块</w:t>
            </w:r>
            <w:proofErr w:type="spellEnd"/>
          </w:p>
          <w:p w14:paraId="2D5E3BCD" w14:textId="77777777" w:rsidR="001672F1" w:rsidRDefault="001672F1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14:paraId="1328F614" w14:textId="77777777" w:rsidR="001672F1" w:rsidRDefault="00FA37F2">
            <w:pPr>
              <w:pStyle w:val="TableParagraph"/>
              <w:numPr>
                <w:ilvl w:val="0"/>
                <w:numId w:val="15"/>
              </w:numPr>
              <w:tabs>
                <w:tab w:val="left" w:pos="269"/>
              </w:tabs>
              <w:spacing w:before="0"/>
              <w:ind w:hanging="159"/>
              <w:rPr>
                <w:sz w:val="20"/>
              </w:rPr>
            </w:pPr>
            <w:proofErr w:type="spellStart"/>
            <w:r>
              <w:rPr>
                <w:spacing w:val="3"/>
                <w:w w:val="105"/>
                <w:sz w:val="20"/>
              </w:rPr>
              <w:t>拧紧接头</w:t>
            </w:r>
            <w:proofErr w:type="spellEnd"/>
          </w:p>
          <w:p w14:paraId="25751623" w14:textId="77777777" w:rsidR="001672F1" w:rsidRDefault="001672F1">
            <w:pPr>
              <w:pStyle w:val="TableParagraph"/>
              <w:spacing w:before="5"/>
              <w:ind w:left="0"/>
              <w:rPr>
                <w:b/>
                <w:sz w:val="16"/>
              </w:rPr>
            </w:pPr>
          </w:p>
          <w:p w14:paraId="17DF1163" w14:textId="77777777" w:rsidR="001672F1" w:rsidRDefault="00FA37F2">
            <w:pPr>
              <w:pStyle w:val="TableParagraph"/>
              <w:numPr>
                <w:ilvl w:val="0"/>
                <w:numId w:val="15"/>
              </w:numPr>
              <w:tabs>
                <w:tab w:val="left" w:pos="269"/>
              </w:tabs>
              <w:spacing w:before="0"/>
              <w:ind w:hanging="159"/>
              <w:rPr>
                <w:sz w:val="20"/>
              </w:rPr>
            </w:pPr>
            <w:proofErr w:type="spellStart"/>
            <w:r>
              <w:rPr>
                <w:spacing w:val="3"/>
                <w:w w:val="105"/>
                <w:sz w:val="20"/>
              </w:rPr>
              <w:t>更换损坏部件</w:t>
            </w:r>
            <w:proofErr w:type="spellEnd"/>
          </w:p>
        </w:tc>
      </w:tr>
      <w:tr w:rsidR="001672F1" w14:paraId="32FF889F" w14:textId="77777777">
        <w:trPr>
          <w:trHeight w:val="935"/>
        </w:trPr>
        <w:tc>
          <w:tcPr>
            <w:tcW w:w="571" w:type="dxa"/>
          </w:tcPr>
          <w:p w14:paraId="289B8DE9" w14:textId="77777777" w:rsidR="001672F1" w:rsidRDefault="00FA37F2">
            <w:pPr>
              <w:pStyle w:val="TableParagraph"/>
              <w:spacing w:before="125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3"/>
                <w:sz w:val="20"/>
              </w:rPr>
              <w:t>5</w:t>
            </w:r>
          </w:p>
        </w:tc>
        <w:tc>
          <w:tcPr>
            <w:tcW w:w="1435" w:type="dxa"/>
          </w:tcPr>
          <w:p w14:paraId="729FFE61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加热异常</w:t>
            </w:r>
            <w:proofErr w:type="spellEnd"/>
          </w:p>
        </w:tc>
        <w:tc>
          <w:tcPr>
            <w:tcW w:w="3240" w:type="dxa"/>
          </w:tcPr>
          <w:p w14:paraId="7EEECE2A" w14:textId="77777777" w:rsidR="001672F1" w:rsidRDefault="00FA37F2">
            <w:pPr>
              <w:pStyle w:val="TableParagraph"/>
              <w:numPr>
                <w:ilvl w:val="0"/>
                <w:numId w:val="14"/>
              </w:numPr>
              <w:tabs>
                <w:tab w:val="left" w:pos="269"/>
              </w:tabs>
              <w:ind w:hanging="159"/>
              <w:rPr>
                <w:sz w:val="20"/>
              </w:rPr>
            </w:pPr>
            <w:proofErr w:type="spellStart"/>
            <w:r>
              <w:rPr>
                <w:spacing w:val="3"/>
                <w:sz w:val="20"/>
              </w:rPr>
              <w:t>反应池热电偶有故障</w:t>
            </w:r>
            <w:proofErr w:type="spellEnd"/>
          </w:p>
          <w:p w14:paraId="2A681613" w14:textId="77777777" w:rsidR="001672F1" w:rsidRDefault="001672F1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14:paraId="76239145" w14:textId="77777777" w:rsidR="001672F1" w:rsidRDefault="00FA37F2">
            <w:pPr>
              <w:pStyle w:val="TableParagraph"/>
              <w:numPr>
                <w:ilvl w:val="0"/>
                <w:numId w:val="14"/>
              </w:numPr>
              <w:tabs>
                <w:tab w:val="left" w:pos="269"/>
              </w:tabs>
              <w:spacing w:before="0"/>
              <w:ind w:hanging="159"/>
              <w:rPr>
                <w:sz w:val="20"/>
              </w:rPr>
            </w:pPr>
            <w:proofErr w:type="spellStart"/>
            <w:r>
              <w:rPr>
                <w:spacing w:val="3"/>
                <w:sz w:val="20"/>
              </w:rPr>
              <w:t>反应池加热丝有故障</w:t>
            </w:r>
            <w:proofErr w:type="spellEnd"/>
          </w:p>
        </w:tc>
        <w:tc>
          <w:tcPr>
            <w:tcW w:w="3346" w:type="dxa"/>
          </w:tcPr>
          <w:p w14:paraId="4D88F103" w14:textId="77777777" w:rsidR="001672F1" w:rsidRDefault="00FA37F2">
            <w:pPr>
              <w:pStyle w:val="TableParagraph"/>
              <w:numPr>
                <w:ilvl w:val="0"/>
                <w:numId w:val="13"/>
              </w:numPr>
              <w:tabs>
                <w:tab w:val="left" w:pos="269"/>
              </w:tabs>
              <w:ind w:hanging="159"/>
              <w:rPr>
                <w:sz w:val="20"/>
              </w:rPr>
            </w:pPr>
            <w:proofErr w:type="spellStart"/>
            <w:r>
              <w:rPr>
                <w:spacing w:val="3"/>
                <w:w w:val="105"/>
                <w:sz w:val="20"/>
              </w:rPr>
              <w:t>更换热电偶</w:t>
            </w:r>
            <w:proofErr w:type="spellEnd"/>
          </w:p>
          <w:p w14:paraId="1992DE21" w14:textId="77777777" w:rsidR="001672F1" w:rsidRDefault="001672F1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14:paraId="326049E4" w14:textId="77777777" w:rsidR="001672F1" w:rsidRDefault="00FA37F2">
            <w:pPr>
              <w:pStyle w:val="TableParagraph"/>
              <w:numPr>
                <w:ilvl w:val="0"/>
                <w:numId w:val="13"/>
              </w:numPr>
              <w:tabs>
                <w:tab w:val="left" w:pos="269"/>
              </w:tabs>
              <w:spacing w:before="0"/>
              <w:ind w:hanging="159"/>
              <w:rPr>
                <w:sz w:val="20"/>
              </w:rPr>
            </w:pPr>
            <w:proofErr w:type="spellStart"/>
            <w:r>
              <w:rPr>
                <w:spacing w:val="3"/>
                <w:w w:val="105"/>
                <w:sz w:val="20"/>
              </w:rPr>
              <w:t>更换反应池模块</w:t>
            </w:r>
            <w:proofErr w:type="spellEnd"/>
          </w:p>
        </w:tc>
      </w:tr>
      <w:tr w:rsidR="001672F1" w14:paraId="0206C884" w14:textId="77777777">
        <w:trPr>
          <w:trHeight w:val="935"/>
        </w:trPr>
        <w:tc>
          <w:tcPr>
            <w:tcW w:w="571" w:type="dxa"/>
          </w:tcPr>
          <w:p w14:paraId="1028F89B" w14:textId="77777777" w:rsidR="001672F1" w:rsidRDefault="00FA37F2">
            <w:pPr>
              <w:pStyle w:val="TableParagraph"/>
              <w:spacing w:before="125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3"/>
                <w:sz w:val="20"/>
              </w:rPr>
              <w:t>6</w:t>
            </w:r>
          </w:p>
        </w:tc>
        <w:tc>
          <w:tcPr>
            <w:tcW w:w="1435" w:type="dxa"/>
          </w:tcPr>
          <w:p w14:paraId="0ED618AB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降温异常</w:t>
            </w:r>
            <w:proofErr w:type="spellEnd"/>
          </w:p>
        </w:tc>
        <w:tc>
          <w:tcPr>
            <w:tcW w:w="3240" w:type="dxa"/>
          </w:tcPr>
          <w:p w14:paraId="467D211A" w14:textId="77777777" w:rsidR="001672F1" w:rsidRDefault="00FA37F2">
            <w:pPr>
              <w:pStyle w:val="TableParagraph"/>
              <w:ind w:left="110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风扇卡死或损坏，或反应池热电</w:t>
            </w:r>
          </w:p>
          <w:p w14:paraId="496BB923" w14:textId="77777777" w:rsidR="001672F1" w:rsidRDefault="001672F1">
            <w:pPr>
              <w:pStyle w:val="TableParagraph"/>
              <w:spacing w:before="9"/>
              <w:ind w:left="0"/>
              <w:rPr>
                <w:b/>
                <w:sz w:val="16"/>
                <w:lang w:eastAsia="zh-CN"/>
              </w:rPr>
            </w:pPr>
          </w:p>
          <w:p w14:paraId="44AA53A0" w14:textId="77777777" w:rsidR="001672F1" w:rsidRDefault="00FA37F2">
            <w:pPr>
              <w:pStyle w:val="TableParagraph"/>
              <w:spacing w:before="0"/>
              <w:ind w:left="11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偶有故障</w:t>
            </w:r>
            <w:proofErr w:type="spellEnd"/>
          </w:p>
        </w:tc>
        <w:tc>
          <w:tcPr>
            <w:tcW w:w="3346" w:type="dxa"/>
          </w:tcPr>
          <w:p w14:paraId="5556E7C8" w14:textId="77777777" w:rsidR="001672F1" w:rsidRDefault="00FA37F2">
            <w:pPr>
              <w:pStyle w:val="TableParagraph"/>
              <w:ind w:left="110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检查、更换风扇或热电偶</w:t>
            </w:r>
          </w:p>
        </w:tc>
      </w:tr>
      <w:tr w:rsidR="001672F1" w14:paraId="67BA1CFD" w14:textId="77777777">
        <w:trPr>
          <w:trHeight w:val="940"/>
        </w:trPr>
        <w:tc>
          <w:tcPr>
            <w:tcW w:w="571" w:type="dxa"/>
          </w:tcPr>
          <w:p w14:paraId="59470FCC" w14:textId="77777777" w:rsidR="001672F1" w:rsidRDefault="00FA37F2">
            <w:pPr>
              <w:pStyle w:val="TableParagraph"/>
              <w:spacing w:before="125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3"/>
                <w:sz w:val="20"/>
              </w:rPr>
              <w:t>7</w:t>
            </w:r>
          </w:p>
        </w:tc>
        <w:tc>
          <w:tcPr>
            <w:tcW w:w="1435" w:type="dxa"/>
          </w:tcPr>
          <w:p w14:paraId="1635E685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计量异常</w:t>
            </w:r>
            <w:proofErr w:type="spellEnd"/>
          </w:p>
        </w:tc>
        <w:tc>
          <w:tcPr>
            <w:tcW w:w="3240" w:type="dxa"/>
          </w:tcPr>
          <w:p w14:paraId="2CD94BE4" w14:textId="77777777" w:rsidR="001672F1" w:rsidRDefault="00FA37F2">
            <w:pPr>
              <w:pStyle w:val="TableParagraph"/>
              <w:numPr>
                <w:ilvl w:val="0"/>
                <w:numId w:val="12"/>
              </w:numPr>
              <w:tabs>
                <w:tab w:val="left" w:pos="269"/>
              </w:tabs>
              <w:ind w:hanging="159"/>
              <w:rPr>
                <w:sz w:val="20"/>
              </w:rPr>
            </w:pPr>
            <w:proofErr w:type="spellStart"/>
            <w:r>
              <w:rPr>
                <w:spacing w:val="3"/>
                <w:sz w:val="20"/>
              </w:rPr>
              <w:t>计量管被污染</w:t>
            </w:r>
            <w:proofErr w:type="spellEnd"/>
          </w:p>
          <w:p w14:paraId="27413FEC" w14:textId="77777777" w:rsidR="001672F1" w:rsidRDefault="001672F1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14:paraId="0D3E0F43" w14:textId="77777777" w:rsidR="001672F1" w:rsidRDefault="00FA37F2">
            <w:pPr>
              <w:pStyle w:val="TableParagraph"/>
              <w:numPr>
                <w:ilvl w:val="0"/>
                <w:numId w:val="12"/>
              </w:numPr>
              <w:tabs>
                <w:tab w:val="left" w:pos="269"/>
              </w:tabs>
              <w:spacing w:before="0"/>
              <w:ind w:hanging="159"/>
              <w:rPr>
                <w:sz w:val="20"/>
              </w:rPr>
            </w:pPr>
            <w:proofErr w:type="spellStart"/>
            <w:r>
              <w:rPr>
                <w:spacing w:val="3"/>
                <w:sz w:val="20"/>
              </w:rPr>
              <w:t>计量模块故障</w:t>
            </w:r>
            <w:proofErr w:type="spellEnd"/>
          </w:p>
        </w:tc>
        <w:tc>
          <w:tcPr>
            <w:tcW w:w="3346" w:type="dxa"/>
          </w:tcPr>
          <w:p w14:paraId="20DC3E9B" w14:textId="77777777" w:rsidR="001672F1" w:rsidRDefault="00FA37F2">
            <w:pPr>
              <w:pStyle w:val="TableParagraph"/>
              <w:numPr>
                <w:ilvl w:val="0"/>
                <w:numId w:val="11"/>
              </w:numPr>
              <w:tabs>
                <w:tab w:val="left" w:pos="269"/>
              </w:tabs>
              <w:ind w:hanging="159"/>
              <w:rPr>
                <w:sz w:val="20"/>
              </w:rPr>
            </w:pPr>
            <w:proofErr w:type="spellStart"/>
            <w:r>
              <w:rPr>
                <w:spacing w:val="3"/>
                <w:w w:val="105"/>
                <w:sz w:val="20"/>
              </w:rPr>
              <w:t>清洗计量管</w:t>
            </w:r>
            <w:proofErr w:type="spellEnd"/>
          </w:p>
          <w:p w14:paraId="3C5A7BCD" w14:textId="77777777" w:rsidR="001672F1" w:rsidRDefault="001672F1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14:paraId="764C49DA" w14:textId="77777777" w:rsidR="001672F1" w:rsidRDefault="00FA37F2">
            <w:pPr>
              <w:pStyle w:val="TableParagraph"/>
              <w:numPr>
                <w:ilvl w:val="0"/>
                <w:numId w:val="11"/>
              </w:numPr>
              <w:tabs>
                <w:tab w:val="left" w:pos="269"/>
              </w:tabs>
              <w:spacing w:before="0"/>
              <w:ind w:hanging="159"/>
              <w:rPr>
                <w:sz w:val="20"/>
              </w:rPr>
            </w:pPr>
            <w:proofErr w:type="spellStart"/>
            <w:r>
              <w:rPr>
                <w:spacing w:val="3"/>
                <w:w w:val="105"/>
                <w:sz w:val="20"/>
              </w:rPr>
              <w:t>更换计量模块</w:t>
            </w:r>
            <w:proofErr w:type="spellEnd"/>
          </w:p>
        </w:tc>
      </w:tr>
    </w:tbl>
    <w:p w14:paraId="69F70C38" w14:textId="77777777" w:rsidR="001672F1" w:rsidRDefault="001672F1">
      <w:pPr>
        <w:rPr>
          <w:sz w:val="20"/>
        </w:rPr>
        <w:sectPr w:rsidR="001672F1">
          <w:pgSz w:w="11900" w:h="16840"/>
          <w:pgMar w:top="1420" w:right="500" w:bottom="1200" w:left="500" w:header="742" w:footer="1017" w:gutter="0"/>
          <w:cols w:space="720"/>
        </w:sectPr>
      </w:pPr>
    </w:p>
    <w:tbl>
      <w:tblPr>
        <w:tblStyle w:val="TableNormal"/>
        <w:tblW w:w="0" w:type="auto"/>
        <w:tblInd w:w="1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1435"/>
        <w:gridCol w:w="3240"/>
        <w:gridCol w:w="3346"/>
      </w:tblGrid>
      <w:tr w:rsidR="001672F1" w14:paraId="0FD553FA" w14:textId="77777777">
        <w:trPr>
          <w:trHeight w:val="935"/>
        </w:trPr>
        <w:tc>
          <w:tcPr>
            <w:tcW w:w="571" w:type="dxa"/>
          </w:tcPr>
          <w:p w14:paraId="459CB947" w14:textId="77777777" w:rsidR="001672F1" w:rsidRDefault="00FA37F2">
            <w:pPr>
              <w:pStyle w:val="TableParagraph"/>
              <w:spacing w:before="125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3"/>
                <w:sz w:val="20"/>
              </w:rPr>
              <w:lastRenderedPageBreak/>
              <w:t>8</w:t>
            </w:r>
          </w:p>
        </w:tc>
        <w:tc>
          <w:tcPr>
            <w:tcW w:w="1435" w:type="dxa"/>
          </w:tcPr>
          <w:p w14:paraId="287CB914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测量异常</w:t>
            </w:r>
            <w:proofErr w:type="spellEnd"/>
          </w:p>
        </w:tc>
        <w:tc>
          <w:tcPr>
            <w:tcW w:w="3240" w:type="dxa"/>
          </w:tcPr>
          <w:p w14:paraId="53D4F767" w14:textId="77777777" w:rsidR="001672F1" w:rsidRDefault="00FA37F2">
            <w:pPr>
              <w:pStyle w:val="TableParagraph"/>
              <w:numPr>
                <w:ilvl w:val="0"/>
                <w:numId w:val="10"/>
              </w:numPr>
              <w:tabs>
                <w:tab w:val="left" w:pos="269"/>
              </w:tabs>
              <w:ind w:hanging="159"/>
              <w:rPr>
                <w:sz w:val="20"/>
              </w:rPr>
            </w:pPr>
            <w:proofErr w:type="spellStart"/>
            <w:r>
              <w:rPr>
                <w:spacing w:val="3"/>
                <w:w w:val="105"/>
                <w:sz w:val="20"/>
              </w:rPr>
              <w:t>发射光源无光</w:t>
            </w:r>
            <w:proofErr w:type="spellEnd"/>
          </w:p>
          <w:p w14:paraId="2C23FAAB" w14:textId="77777777" w:rsidR="001672F1" w:rsidRDefault="001672F1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14:paraId="7B543A33" w14:textId="77777777" w:rsidR="001672F1" w:rsidRDefault="00FA37F2">
            <w:pPr>
              <w:pStyle w:val="TableParagraph"/>
              <w:numPr>
                <w:ilvl w:val="0"/>
                <w:numId w:val="10"/>
              </w:numPr>
              <w:tabs>
                <w:tab w:val="left" w:pos="269"/>
              </w:tabs>
              <w:spacing w:before="0"/>
              <w:ind w:hanging="159"/>
              <w:rPr>
                <w:sz w:val="20"/>
              </w:rPr>
            </w:pPr>
            <w:proofErr w:type="spellStart"/>
            <w:r>
              <w:rPr>
                <w:spacing w:val="3"/>
                <w:w w:val="105"/>
                <w:sz w:val="20"/>
              </w:rPr>
              <w:t>光纤透光性能差</w:t>
            </w:r>
            <w:proofErr w:type="spellEnd"/>
          </w:p>
        </w:tc>
        <w:tc>
          <w:tcPr>
            <w:tcW w:w="3346" w:type="dxa"/>
          </w:tcPr>
          <w:p w14:paraId="6949ACB0" w14:textId="77777777" w:rsidR="001672F1" w:rsidRDefault="00FA37F2">
            <w:pPr>
              <w:pStyle w:val="TableParagraph"/>
              <w:numPr>
                <w:ilvl w:val="0"/>
                <w:numId w:val="9"/>
              </w:numPr>
              <w:tabs>
                <w:tab w:val="left" w:pos="269"/>
              </w:tabs>
              <w:ind w:hanging="159"/>
              <w:rPr>
                <w:sz w:val="20"/>
              </w:rPr>
            </w:pPr>
            <w:r>
              <w:rPr>
                <w:rFonts w:ascii="Times New Roman" w:eastAsia="Times New Roman"/>
                <w:w w:val="105"/>
                <w:sz w:val="20"/>
              </w:rPr>
              <w:t>.</w:t>
            </w:r>
            <w:proofErr w:type="spellStart"/>
            <w:r>
              <w:rPr>
                <w:spacing w:val="3"/>
                <w:w w:val="105"/>
                <w:sz w:val="20"/>
              </w:rPr>
              <w:t>维修或更换信号板</w:t>
            </w:r>
            <w:proofErr w:type="spellEnd"/>
          </w:p>
          <w:p w14:paraId="4A72C702" w14:textId="77777777" w:rsidR="001672F1" w:rsidRDefault="001672F1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14:paraId="30498739" w14:textId="77777777" w:rsidR="001672F1" w:rsidRDefault="00FA37F2">
            <w:pPr>
              <w:pStyle w:val="TableParagraph"/>
              <w:numPr>
                <w:ilvl w:val="0"/>
                <w:numId w:val="9"/>
              </w:numPr>
              <w:tabs>
                <w:tab w:val="left" w:pos="269"/>
              </w:tabs>
              <w:spacing w:before="0"/>
              <w:ind w:hanging="159"/>
              <w:rPr>
                <w:sz w:val="20"/>
              </w:rPr>
            </w:pPr>
            <w:r>
              <w:rPr>
                <w:rFonts w:ascii="Times New Roman" w:eastAsia="Times New Roman"/>
                <w:w w:val="105"/>
                <w:sz w:val="20"/>
              </w:rPr>
              <w:t>.</w:t>
            </w:r>
            <w:proofErr w:type="spellStart"/>
            <w:r>
              <w:rPr>
                <w:spacing w:val="3"/>
                <w:w w:val="105"/>
                <w:sz w:val="20"/>
              </w:rPr>
              <w:t>更换光纤</w:t>
            </w:r>
            <w:proofErr w:type="spellEnd"/>
          </w:p>
        </w:tc>
      </w:tr>
      <w:tr w:rsidR="001672F1" w14:paraId="15405D81" w14:textId="77777777">
        <w:trPr>
          <w:trHeight w:val="1406"/>
        </w:trPr>
        <w:tc>
          <w:tcPr>
            <w:tcW w:w="571" w:type="dxa"/>
          </w:tcPr>
          <w:p w14:paraId="06034F21" w14:textId="77777777" w:rsidR="001672F1" w:rsidRDefault="00FA37F2">
            <w:pPr>
              <w:pStyle w:val="TableParagraph"/>
              <w:spacing w:before="125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3"/>
                <w:sz w:val="20"/>
              </w:rPr>
              <w:t>9</w:t>
            </w:r>
          </w:p>
        </w:tc>
        <w:tc>
          <w:tcPr>
            <w:tcW w:w="1435" w:type="dxa"/>
          </w:tcPr>
          <w:p w14:paraId="47FF4608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排液异常</w:t>
            </w:r>
            <w:proofErr w:type="spellEnd"/>
          </w:p>
        </w:tc>
        <w:tc>
          <w:tcPr>
            <w:tcW w:w="3240" w:type="dxa"/>
          </w:tcPr>
          <w:p w14:paraId="272E7EB8" w14:textId="77777777" w:rsidR="001672F1" w:rsidRDefault="00FA37F2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ind w:hanging="159"/>
              <w:rPr>
                <w:sz w:val="20"/>
                <w:lang w:eastAsia="zh-CN"/>
              </w:rPr>
            </w:pPr>
            <w:proofErr w:type="gramStart"/>
            <w:r>
              <w:rPr>
                <w:spacing w:val="3"/>
                <w:w w:val="105"/>
                <w:sz w:val="20"/>
                <w:lang w:eastAsia="zh-CN"/>
              </w:rPr>
              <w:t>阀组件</w:t>
            </w:r>
            <w:proofErr w:type="gramEnd"/>
            <w:r>
              <w:rPr>
                <w:spacing w:val="3"/>
                <w:w w:val="105"/>
                <w:sz w:val="20"/>
                <w:lang w:eastAsia="zh-CN"/>
              </w:rPr>
              <w:t>或管路被堵塞或破损</w:t>
            </w:r>
          </w:p>
          <w:p w14:paraId="3DC01C34" w14:textId="77777777" w:rsidR="001672F1" w:rsidRDefault="001672F1">
            <w:pPr>
              <w:pStyle w:val="TableParagraph"/>
              <w:spacing w:before="9"/>
              <w:ind w:left="0"/>
              <w:rPr>
                <w:b/>
                <w:sz w:val="16"/>
                <w:lang w:eastAsia="zh-CN"/>
              </w:rPr>
            </w:pPr>
          </w:p>
          <w:p w14:paraId="0E06DC0C" w14:textId="77777777" w:rsidR="001672F1" w:rsidRDefault="00FA37F2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0"/>
              <w:ind w:hanging="159"/>
              <w:rPr>
                <w:sz w:val="20"/>
              </w:rPr>
            </w:pPr>
            <w:proofErr w:type="spellStart"/>
            <w:r>
              <w:rPr>
                <w:spacing w:val="3"/>
                <w:w w:val="105"/>
                <w:sz w:val="20"/>
              </w:rPr>
              <w:t>管路气密性有故障</w:t>
            </w:r>
            <w:proofErr w:type="spellEnd"/>
          </w:p>
          <w:p w14:paraId="38347414" w14:textId="77777777" w:rsidR="001672F1" w:rsidRDefault="001672F1">
            <w:pPr>
              <w:pStyle w:val="TableParagraph"/>
              <w:spacing w:before="4"/>
              <w:ind w:left="0"/>
              <w:rPr>
                <w:b/>
                <w:sz w:val="16"/>
              </w:rPr>
            </w:pPr>
          </w:p>
          <w:p w14:paraId="4F55F430" w14:textId="77777777" w:rsidR="001672F1" w:rsidRDefault="00FA37F2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0"/>
              <w:ind w:hanging="159"/>
              <w:rPr>
                <w:sz w:val="20"/>
              </w:rPr>
            </w:pPr>
            <w:proofErr w:type="spellStart"/>
            <w:r>
              <w:rPr>
                <w:spacing w:val="3"/>
                <w:w w:val="105"/>
                <w:sz w:val="20"/>
              </w:rPr>
              <w:t>蠕动泵损坏</w:t>
            </w:r>
            <w:proofErr w:type="spellEnd"/>
          </w:p>
        </w:tc>
        <w:tc>
          <w:tcPr>
            <w:tcW w:w="3346" w:type="dxa"/>
          </w:tcPr>
          <w:p w14:paraId="2F85B5DF" w14:textId="77777777" w:rsidR="001672F1" w:rsidRDefault="00FA37F2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ind w:hanging="159"/>
              <w:rPr>
                <w:sz w:val="20"/>
                <w:lang w:eastAsia="zh-CN"/>
              </w:rPr>
            </w:pPr>
            <w:r>
              <w:rPr>
                <w:spacing w:val="3"/>
                <w:w w:val="105"/>
                <w:sz w:val="20"/>
                <w:lang w:eastAsia="zh-CN"/>
              </w:rPr>
              <w:t>更换或清洗堵塞部件和管路</w:t>
            </w:r>
          </w:p>
          <w:p w14:paraId="379EFD16" w14:textId="77777777" w:rsidR="001672F1" w:rsidRDefault="001672F1">
            <w:pPr>
              <w:pStyle w:val="TableParagraph"/>
              <w:spacing w:before="9"/>
              <w:ind w:left="0"/>
              <w:rPr>
                <w:b/>
                <w:sz w:val="16"/>
                <w:lang w:eastAsia="zh-CN"/>
              </w:rPr>
            </w:pPr>
          </w:p>
          <w:p w14:paraId="695FFCFF" w14:textId="77777777" w:rsidR="001672F1" w:rsidRDefault="00FA37F2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0"/>
              <w:ind w:hanging="159"/>
              <w:rPr>
                <w:sz w:val="20"/>
              </w:rPr>
            </w:pPr>
            <w:proofErr w:type="spellStart"/>
            <w:r>
              <w:rPr>
                <w:spacing w:val="3"/>
                <w:w w:val="105"/>
                <w:sz w:val="20"/>
              </w:rPr>
              <w:t>拧紧接头</w:t>
            </w:r>
            <w:proofErr w:type="spellEnd"/>
          </w:p>
          <w:p w14:paraId="2279B1D5" w14:textId="77777777" w:rsidR="001672F1" w:rsidRDefault="001672F1">
            <w:pPr>
              <w:pStyle w:val="TableParagraph"/>
              <w:spacing w:before="4"/>
              <w:ind w:left="0"/>
              <w:rPr>
                <w:b/>
                <w:sz w:val="16"/>
              </w:rPr>
            </w:pPr>
          </w:p>
          <w:p w14:paraId="31A80123" w14:textId="77777777" w:rsidR="001672F1" w:rsidRDefault="00FA37F2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0"/>
              <w:ind w:hanging="159"/>
              <w:rPr>
                <w:sz w:val="20"/>
              </w:rPr>
            </w:pPr>
            <w:proofErr w:type="spellStart"/>
            <w:r>
              <w:rPr>
                <w:spacing w:val="3"/>
                <w:w w:val="105"/>
                <w:sz w:val="20"/>
              </w:rPr>
              <w:t>更换损坏部件</w:t>
            </w:r>
            <w:proofErr w:type="spellEnd"/>
          </w:p>
        </w:tc>
      </w:tr>
      <w:tr w:rsidR="001672F1" w14:paraId="3362A668" w14:textId="77777777">
        <w:trPr>
          <w:trHeight w:val="935"/>
        </w:trPr>
        <w:tc>
          <w:tcPr>
            <w:tcW w:w="571" w:type="dxa"/>
          </w:tcPr>
          <w:p w14:paraId="614FE3C5" w14:textId="77777777" w:rsidR="001672F1" w:rsidRDefault="00FA37F2">
            <w:pPr>
              <w:pStyle w:val="TableParagraph"/>
              <w:spacing w:before="125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5"/>
                <w:sz w:val="20"/>
              </w:rPr>
              <w:t>10</w:t>
            </w:r>
          </w:p>
        </w:tc>
        <w:tc>
          <w:tcPr>
            <w:tcW w:w="1435" w:type="dxa"/>
          </w:tcPr>
          <w:p w14:paraId="50E1E876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通讯异常</w:t>
            </w:r>
            <w:proofErr w:type="spellEnd"/>
          </w:p>
        </w:tc>
        <w:tc>
          <w:tcPr>
            <w:tcW w:w="3240" w:type="dxa"/>
          </w:tcPr>
          <w:p w14:paraId="059FE64A" w14:textId="77777777" w:rsidR="001672F1" w:rsidRDefault="00FA37F2">
            <w:pPr>
              <w:pStyle w:val="TableParagraph"/>
              <w:numPr>
                <w:ilvl w:val="0"/>
                <w:numId w:val="6"/>
              </w:numPr>
              <w:tabs>
                <w:tab w:val="left" w:pos="269"/>
              </w:tabs>
              <w:ind w:hanging="159"/>
              <w:rPr>
                <w:sz w:val="20"/>
                <w:lang w:eastAsia="zh-CN"/>
              </w:rPr>
            </w:pPr>
            <w:r>
              <w:rPr>
                <w:spacing w:val="3"/>
                <w:w w:val="105"/>
                <w:sz w:val="20"/>
                <w:lang w:eastAsia="zh-CN"/>
              </w:rPr>
              <w:t>通讯连接线没插好或有故障</w:t>
            </w:r>
          </w:p>
          <w:p w14:paraId="62525C2E" w14:textId="77777777" w:rsidR="001672F1" w:rsidRDefault="001672F1">
            <w:pPr>
              <w:pStyle w:val="TableParagraph"/>
              <w:spacing w:before="4"/>
              <w:ind w:left="0"/>
              <w:rPr>
                <w:b/>
                <w:sz w:val="16"/>
                <w:lang w:eastAsia="zh-CN"/>
              </w:rPr>
            </w:pPr>
          </w:p>
          <w:p w14:paraId="0CA72C80" w14:textId="77777777" w:rsidR="001672F1" w:rsidRDefault="00FA37F2">
            <w:pPr>
              <w:pStyle w:val="TableParagraph"/>
              <w:numPr>
                <w:ilvl w:val="0"/>
                <w:numId w:val="6"/>
              </w:numPr>
              <w:tabs>
                <w:tab w:val="left" w:pos="269"/>
              </w:tabs>
              <w:spacing w:before="0"/>
              <w:ind w:hanging="159"/>
              <w:rPr>
                <w:sz w:val="20"/>
                <w:lang w:eastAsia="zh-CN"/>
              </w:rPr>
            </w:pPr>
            <w:r>
              <w:rPr>
                <w:spacing w:val="3"/>
                <w:w w:val="105"/>
                <w:sz w:val="20"/>
                <w:lang w:eastAsia="zh-CN"/>
              </w:rPr>
              <w:t>主控制板通讯模块有故障</w:t>
            </w:r>
          </w:p>
        </w:tc>
        <w:tc>
          <w:tcPr>
            <w:tcW w:w="3346" w:type="dxa"/>
          </w:tcPr>
          <w:p w14:paraId="0462F189" w14:textId="77777777" w:rsidR="001672F1" w:rsidRDefault="00FA37F2">
            <w:pPr>
              <w:pStyle w:val="TableParagraph"/>
              <w:numPr>
                <w:ilvl w:val="0"/>
                <w:numId w:val="5"/>
              </w:numPr>
              <w:tabs>
                <w:tab w:val="left" w:pos="269"/>
              </w:tabs>
              <w:ind w:hanging="159"/>
              <w:rPr>
                <w:sz w:val="20"/>
              </w:rPr>
            </w:pPr>
            <w:proofErr w:type="spellStart"/>
            <w:r>
              <w:rPr>
                <w:spacing w:val="3"/>
                <w:w w:val="105"/>
                <w:sz w:val="20"/>
              </w:rPr>
              <w:t>检查通讯连接线</w:t>
            </w:r>
            <w:proofErr w:type="spellEnd"/>
          </w:p>
          <w:p w14:paraId="62D8CFBC" w14:textId="77777777" w:rsidR="001672F1" w:rsidRDefault="001672F1">
            <w:pPr>
              <w:pStyle w:val="TableParagraph"/>
              <w:spacing w:before="4"/>
              <w:ind w:left="0"/>
              <w:rPr>
                <w:b/>
                <w:sz w:val="16"/>
              </w:rPr>
            </w:pPr>
          </w:p>
          <w:p w14:paraId="32A65DA1" w14:textId="77777777" w:rsidR="001672F1" w:rsidRDefault="00FA37F2">
            <w:pPr>
              <w:pStyle w:val="TableParagraph"/>
              <w:numPr>
                <w:ilvl w:val="0"/>
                <w:numId w:val="5"/>
              </w:numPr>
              <w:tabs>
                <w:tab w:val="left" w:pos="269"/>
              </w:tabs>
              <w:spacing w:before="0"/>
              <w:ind w:hanging="159"/>
              <w:rPr>
                <w:sz w:val="20"/>
              </w:rPr>
            </w:pPr>
            <w:proofErr w:type="spellStart"/>
            <w:r>
              <w:rPr>
                <w:spacing w:val="3"/>
                <w:w w:val="105"/>
                <w:sz w:val="20"/>
              </w:rPr>
              <w:t>维修或更换主控制板</w:t>
            </w:r>
            <w:proofErr w:type="spellEnd"/>
          </w:p>
        </w:tc>
      </w:tr>
      <w:tr w:rsidR="001672F1" w14:paraId="76241C8D" w14:textId="77777777">
        <w:trPr>
          <w:trHeight w:val="935"/>
        </w:trPr>
        <w:tc>
          <w:tcPr>
            <w:tcW w:w="571" w:type="dxa"/>
          </w:tcPr>
          <w:p w14:paraId="6A96B11B" w14:textId="77777777" w:rsidR="001672F1" w:rsidRDefault="00FA37F2">
            <w:pPr>
              <w:pStyle w:val="TableParagraph"/>
              <w:spacing w:before="125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5"/>
                <w:sz w:val="20"/>
              </w:rPr>
              <w:t>11</w:t>
            </w:r>
          </w:p>
        </w:tc>
        <w:tc>
          <w:tcPr>
            <w:tcW w:w="1435" w:type="dxa"/>
          </w:tcPr>
          <w:p w14:paraId="32154408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试剂漏液</w:t>
            </w:r>
            <w:proofErr w:type="spellEnd"/>
          </w:p>
        </w:tc>
        <w:tc>
          <w:tcPr>
            <w:tcW w:w="3240" w:type="dxa"/>
          </w:tcPr>
          <w:p w14:paraId="74DFBDF8" w14:textId="77777777" w:rsidR="001672F1" w:rsidRDefault="00FA37F2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ind w:hanging="159"/>
              <w:rPr>
                <w:sz w:val="20"/>
              </w:rPr>
            </w:pPr>
            <w:proofErr w:type="spellStart"/>
            <w:r>
              <w:rPr>
                <w:spacing w:val="3"/>
                <w:w w:val="105"/>
                <w:sz w:val="20"/>
              </w:rPr>
              <w:t>管路接头松动</w:t>
            </w:r>
            <w:proofErr w:type="spellEnd"/>
          </w:p>
          <w:p w14:paraId="4687D5D8" w14:textId="77777777" w:rsidR="001672F1" w:rsidRDefault="001672F1">
            <w:pPr>
              <w:pStyle w:val="TableParagraph"/>
              <w:spacing w:before="4"/>
              <w:ind w:left="0"/>
              <w:rPr>
                <w:b/>
                <w:sz w:val="16"/>
              </w:rPr>
            </w:pPr>
          </w:p>
          <w:p w14:paraId="642397F5" w14:textId="77777777" w:rsidR="001672F1" w:rsidRDefault="00FA37F2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before="0"/>
              <w:ind w:hanging="159"/>
              <w:rPr>
                <w:sz w:val="20"/>
              </w:rPr>
            </w:pPr>
            <w:proofErr w:type="spellStart"/>
            <w:r>
              <w:rPr>
                <w:spacing w:val="3"/>
                <w:w w:val="105"/>
                <w:sz w:val="20"/>
              </w:rPr>
              <w:t>管路破损</w:t>
            </w:r>
            <w:proofErr w:type="spellEnd"/>
          </w:p>
        </w:tc>
        <w:tc>
          <w:tcPr>
            <w:tcW w:w="3346" w:type="dxa"/>
          </w:tcPr>
          <w:p w14:paraId="44897FB3" w14:textId="77777777" w:rsidR="001672F1" w:rsidRDefault="00FA37F2">
            <w:pPr>
              <w:pStyle w:val="TableParagraph"/>
              <w:numPr>
                <w:ilvl w:val="0"/>
                <w:numId w:val="3"/>
              </w:numPr>
              <w:tabs>
                <w:tab w:val="left" w:pos="269"/>
              </w:tabs>
              <w:ind w:hanging="159"/>
              <w:rPr>
                <w:sz w:val="20"/>
              </w:rPr>
            </w:pPr>
            <w:proofErr w:type="spellStart"/>
            <w:r>
              <w:rPr>
                <w:spacing w:val="3"/>
                <w:w w:val="105"/>
                <w:sz w:val="20"/>
              </w:rPr>
              <w:t>拧紧接头</w:t>
            </w:r>
            <w:proofErr w:type="spellEnd"/>
          </w:p>
          <w:p w14:paraId="69F4CCDE" w14:textId="77777777" w:rsidR="001672F1" w:rsidRDefault="001672F1">
            <w:pPr>
              <w:pStyle w:val="TableParagraph"/>
              <w:spacing w:before="4"/>
              <w:ind w:left="0"/>
              <w:rPr>
                <w:b/>
                <w:sz w:val="16"/>
              </w:rPr>
            </w:pPr>
          </w:p>
          <w:p w14:paraId="6F644E7E" w14:textId="77777777" w:rsidR="001672F1" w:rsidRDefault="00FA37F2">
            <w:pPr>
              <w:pStyle w:val="TableParagraph"/>
              <w:numPr>
                <w:ilvl w:val="0"/>
                <w:numId w:val="3"/>
              </w:numPr>
              <w:tabs>
                <w:tab w:val="left" w:pos="269"/>
              </w:tabs>
              <w:spacing w:before="0"/>
              <w:ind w:hanging="159"/>
              <w:rPr>
                <w:sz w:val="20"/>
              </w:rPr>
            </w:pPr>
            <w:proofErr w:type="spellStart"/>
            <w:r>
              <w:rPr>
                <w:spacing w:val="3"/>
                <w:w w:val="105"/>
                <w:sz w:val="20"/>
              </w:rPr>
              <w:t>更换破损管路</w:t>
            </w:r>
            <w:proofErr w:type="spellEnd"/>
          </w:p>
        </w:tc>
      </w:tr>
      <w:tr w:rsidR="001672F1" w14:paraId="063692FC" w14:textId="77777777">
        <w:trPr>
          <w:trHeight w:val="935"/>
        </w:trPr>
        <w:tc>
          <w:tcPr>
            <w:tcW w:w="571" w:type="dxa"/>
          </w:tcPr>
          <w:p w14:paraId="626832E6" w14:textId="77777777" w:rsidR="001672F1" w:rsidRDefault="00FA37F2">
            <w:pPr>
              <w:pStyle w:val="TableParagraph"/>
              <w:spacing w:before="125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5"/>
                <w:sz w:val="20"/>
              </w:rPr>
              <w:t>12</w:t>
            </w:r>
          </w:p>
        </w:tc>
        <w:tc>
          <w:tcPr>
            <w:tcW w:w="1435" w:type="dxa"/>
          </w:tcPr>
          <w:p w14:paraId="52758E20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超量程告警</w:t>
            </w:r>
            <w:proofErr w:type="spellEnd"/>
          </w:p>
        </w:tc>
        <w:tc>
          <w:tcPr>
            <w:tcW w:w="3240" w:type="dxa"/>
          </w:tcPr>
          <w:p w14:paraId="02DA4309" w14:textId="77777777" w:rsidR="001672F1" w:rsidRDefault="00FA37F2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ind w:hanging="159"/>
              <w:rPr>
                <w:sz w:val="20"/>
              </w:rPr>
            </w:pPr>
            <w:proofErr w:type="spellStart"/>
            <w:r>
              <w:rPr>
                <w:spacing w:val="3"/>
                <w:w w:val="105"/>
                <w:sz w:val="20"/>
              </w:rPr>
              <w:t>水样有异常</w:t>
            </w:r>
            <w:proofErr w:type="spellEnd"/>
          </w:p>
          <w:p w14:paraId="0A4A68D8" w14:textId="77777777" w:rsidR="001672F1" w:rsidRDefault="001672F1">
            <w:pPr>
              <w:pStyle w:val="TableParagraph"/>
              <w:spacing w:before="4"/>
              <w:ind w:left="0"/>
              <w:rPr>
                <w:b/>
                <w:sz w:val="16"/>
              </w:rPr>
            </w:pPr>
          </w:p>
          <w:p w14:paraId="63A4DF44" w14:textId="77777777" w:rsidR="001672F1" w:rsidRDefault="00FA37F2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spacing w:before="0"/>
              <w:ind w:hanging="159"/>
              <w:rPr>
                <w:sz w:val="20"/>
              </w:rPr>
            </w:pPr>
            <w:proofErr w:type="spellStart"/>
            <w:r>
              <w:rPr>
                <w:spacing w:val="3"/>
                <w:w w:val="105"/>
                <w:sz w:val="20"/>
              </w:rPr>
              <w:t>标定时间过久</w:t>
            </w:r>
            <w:proofErr w:type="spellEnd"/>
          </w:p>
        </w:tc>
        <w:tc>
          <w:tcPr>
            <w:tcW w:w="3346" w:type="dxa"/>
          </w:tcPr>
          <w:p w14:paraId="47161866" w14:textId="77777777" w:rsidR="001672F1" w:rsidRDefault="00FA37F2">
            <w:pPr>
              <w:pStyle w:val="TableParagraph"/>
              <w:numPr>
                <w:ilvl w:val="0"/>
                <w:numId w:val="1"/>
              </w:numPr>
              <w:tabs>
                <w:tab w:val="left" w:pos="269"/>
              </w:tabs>
              <w:ind w:hanging="159"/>
              <w:rPr>
                <w:sz w:val="20"/>
              </w:rPr>
            </w:pPr>
            <w:proofErr w:type="spellStart"/>
            <w:r>
              <w:rPr>
                <w:spacing w:val="3"/>
                <w:sz w:val="20"/>
              </w:rPr>
              <w:t>处理水样</w:t>
            </w:r>
            <w:proofErr w:type="spellEnd"/>
          </w:p>
          <w:p w14:paraId="35B2D068" w14:textId="77777777" w:rsidR="001672F1" w:rsidRDefault="001672F1">
            <w:pPr>
              <w:pStyle w:val="TableParagraph"/>
              <w:spacing w:before="4"/>
              <w:ind w:left="0"/>
              <w:rPr>
                <w:b/>
                <w:sz w:val="16"/>
              </w:rPr>
            </w:pPr>
          </w:p>
          <w:p w14:paraId="27F1E6F8" w14:textId="77777777" w:rsidR="001672F1" w:rsidRDefault="00FA37F2">
            <w:pPr>
              <w:pStyle w:val="TableParagraph"/>
              <w:numPr>
                <w:ilvl w:val="0"/>
                <w:numId w:val="1"/>
              </w:numPr>
              <w:tabs>
                <w:tab w:val="left" w:pos="269"/>
              </w:tabs>
              <w:spacing w:before="0"/>
              <w:ind w:hanging="159"/>
              <w:rPr>
                <w:sz w:val="20"/>
              </w:rPr>
            </w:pPr>
            <w:proofErr w:type="spellStart"/>
            <w:r>
              <w:rPr>
                <w:spacing w:val="3"/>
                <w:sz w:val="20"/>
              </w:rPr>
              <w:t>重新标定</w:t>
            </w:r>
            <w:proofErr w:type="spellEnd"/>
          </w:p>
        </w:tc>
      </w:tr>
    </w:tbl>
    <w:p w14:paraId="76B18DAF" w14:textId="77777777" w:rsidR="001672F1" w:rsidRDefault="001672F1">
      <w:pPr>
        <w:pStyle w:val="a3"/>
        <w:rPr>
          <w:b/>
          <w:sz w:val="20"/>
        </w:rPr>
      </w:pPr>
    </w:p>
    <w:p w14:paraId="14955F00" w14:textId="77777777" w:rsidR="001672F1" w:rsidRDefault="001672F1">
      <w:pPr>
        <w:pStyle w:val="a3"/>
        <w:rPr>
          <w:b/>
          <w:sz w:val="20"/>
        </w:rPr>
      </w:pPr>
    </w:p>
    <w:p w14:paraId="416A302F" w14:textId="77777777" w:rsidR="001672F1" w:rsidRDefault="00FA37F2">
      <w:pPr>
        <w:pStyle w:val="21"/>
        <w:numPr>
          <w:ilvl w:val="1"/>
          <w:numId w:val="22"/>
        </w:numPr>
        <w:tabs>
          <w:tab w:val="left" w:pos="2049"/>
          <w:tab w:val="left" w:pos="2050"/>
        </w:tabs>
        <w:spacing w:before="244"/>
        <w:ind w:left="2049" w:hanging="750"/>
      </w:pPr>
      <w:bookmarkStart w:id="53" w:name="_TOC_250001"/>
      <w:bookmarkEnd w:id="53"/>
      <w:proofErr w:type="spellStart"/>
      <w:r>
        <w:rPr>
          <w:spacing w:val="27"/>
        </w:rPr>
        <w:t>五参数常见故障排查</w:t>
      </w:r>
      <w:proofErr w:type="spellEnd"/>
    </w:p>
    <w:p w14:paraId="21C742DC" w14:textId="77777777" w:rsidR="001672F1" w:rsidRDefault="001672F1">
      <w:pPr>
        <w:pStyle w:val="a3"/>
        <w:spacing w:before="3"/>
        <w:rPr>
          <w:b/>
          <w:sz w:val="33"/>
        </w:rPr>
      </w:pPr>
    </w:p>
    <w:p w14:paraId="745CA5D8" w14:textId="77777777" w:rsidR="001672F1" w:rsidRDefault="00FA37F2">
      <w:pPr>
        <w:pStyle w:val="31"/>
        <w:numPr>
          <w:ilvl w:val="2"/>
          <w:numId w:val="22"/>
        </w:numPr>
        <w:tabs>
          <w:tab w:val="left" w:pos="2003"/>
        </w:tabs>
      </w:pPr>
      <w:proofErr w:type="spellStart"/>
      <w:r>
        <w:rPr>
          <w:spacing w:val="24"/>
        </w:rPr>
        <w:t>故障手册使用说明</w:t>
      </w:r>
      <w:proofErr w:type="spellEnd"/>
    </w:p>
    <w:p w14:paraId="21534AF4" w14:textId="77777777" w:rsidR="001672F1" w:rsidRDefault="00FA37F2">
      <w:pPr>
        <w:pStyle w:val="a3"/>
        <w:spacing w:before="243"/>
        <w:ind w:left="1722"/>
        <w:rPr>
          <w:lang w:eastAsia="zh-CN"/>
        </w:rPr>
      </w:pPr>
      <w:r>
        <w:rPr>
          <w:lang w:eastAsia="zh-CN"/>
        </w:rPr>
        <w:t>在阅读本故障说明之前，有必要了解五参数分析仪测量的基本原理。</w:t>
      </w:r>
    </w:p>
    <w:p w14:paraId="136F334F" w14:textId="77777777" w:rsidR="001672F1" w:rsidRDefault="00FA37F2">
      <w:pPr>
        <w:pStyle w:val="a3"/>
        <w:spacing w:before="91" w:line="312" w:lineRule="auto"/>
        <w:ind w:left="1300" w:right="1293" w:firstLine="422"/>
        <w:jc w:val="both"/>
        <w:rPr>
          <w:lang w:eastAsia="zh-CN"/>
        </w:rPr>
      </w:pPr>
      <w:r>
        <w:rPr>
          <w:spacing w:val="-6"/>
          <w:lang w:eastAsia="zh-CN"/>
        </w:rPr>
        <w:t>根据经验，我们知道这类监测仪主要问题是发生在传感器方面，而很少是电</w:t>
      </w:r>
      <w:r>
        <w:rPr>
          <w:spacing w:val="-11"/>
          <w:lang w:eastAsia="zh-CN"/>
        </w:rPr>
        <w:t>子方面的。因此，维护人员在怀疑电子方面发生故障前，应该首先检查传感器是</w:t>
      </w:r>
      <w:r>
        <w:rPr>
          <w:lang w:eastAsia="zh-CN"/>
        </w:rPr>
        <w:t>否正常。</w:t>
      </w:r>
    </w:p>
    <w:p w14:paraId="2C1007CF" w14:textId="77777777" w:rsidR="001672F1" w:rsidRDefault="00FA37F2">
      <w:pPr>
        <w:pStyle w:val="a3"/>
        <w:ind w:left="1722"/>
        <w:rPr>
          <w:lang w:eastAsia="zh-CN"/>
        </w:rPr>
      </w:pPr>
      <w:r>
        <w:rPr>
          <w:lang w:eastAsia="zh-CN"/>
        </w:rPr>
        <w:t>在拆卸监测仪、排除故障之前，先确保监测仪的清洁。</w:t>
      </w:r>
    </w:p>
    <w:p w14:paraId="7E086D2F" w14:textId="77777777" w:rsidR="001672F1" w:rsidRDefault="001672F1">
      <w:pPr>
        <w:pStyle w:val="a3"/>
        <w:spacing w:before="8"/>
        <w:rPr>
          <w:lang w:eastAsia="zh-CN"/>
        </w:rPr>
      </w:pPr>
    </w:p>
    <w:p w14:paraId="24518DE0" w14:textId="77777777" w:rsidR="001672F1" w:rsidRDefault="00FA37F2">
      <w:pPr>
        <w:pStyle w:val="31"/>
        <w:numPr>
          <w:ilvl w:val="2"/>
          <w:numId w:val="22"/>
        </w:numPr>
        <w:tabs>
          <w:tab w:val="left" w:pos="2003"/>
        </w:tabs>
      </w:pPr>
      <w:proofErr w:type="spellStart"/>
      <w:r>
        <w:rPr>
          <w:spacing w:val="24"/>
        </w:rPr>
        <w:t>测量不稳定的原因</w:t>
      </w:r>
      <w:proofErr w:type="spellEnd"/>
    </w:p>
    <w:p w14:paraId="67BC9022" w14:textId="77777777" w:rsidR="001672F1" w:rsidRDefault="00FA37F2">
      <w:pPr>
        <w:pStyle w:val="a3"/>
        <w:spacing w:before="238" w:line="312" w:lineRule="auto"/>
        <w:ind w:left="1300" w:right="1293" w:firstLine="422"/>
        <w:rPr>
          <w:lang w:eastAsia="zh-CN"/>
        </w:rPr>
      </w:pPr>
      <w:r>
        <w:rPr>
          <w:spacing w:val="-1"/>
          <w:lang w:eastAsia="zh-CN"/>
        </w:rPr>
        <w:t xml:space="preserve">电气方面，首先应检查电源电压是否满足要求，要求稳定无干扰的 </w:t>
      </w:r>
      <w:r>
        <w:rPr>
          <w:rFonts w:ascii="Calibri" w:eastAsia="Calibri"/>
          <w:lang w:eastAsia="zh-CN"/>
        </w:rPr>
        <w:t xml:space="preserve">220V </w:t>
      </w:r>
      <w:r>
        <w:rPr>
          <w:spacing w:val="-18"/>
          <w:lang w:eastAsia="zh-CN"/>
        </w:rPr>
        <w:t>电</w:t>
      </w:r>
      <w:r>
        <w:rPr>
          <w:lang w:eastAsia="zh-CN"/>
        </w:rPr>
        <w:t>源，以及监测仪的接地良好。</w:t>
      </w:r>
    </w:p>
    <w:p w14:paraId="47F24650" w14:textId="77777777" w:rsidR="001672F1" w:rsidRDefault="00FA37F2">
      <w:pPr>
        <w:pStyle w:val="a3"/>
        <w:spacing w:line="314" w:lineRule="auto"/>
        <w:ind w:left="1722" w:right="6297"/>
        <w:rPr>
          <w:lang w:eastAsia="zh-CN"/>
        </w:rPr>
      </w:pPr>
      <w:r>
        <w:rPr>
          <w:lang w:eastAsia="zh-CN"/>
        </w:rPr>
        <w:t>传感器表面被污染物附着。线缆故障。</w:t>
      </w:r>
    </w:p>
    <w:p w14:paraId="34803C5C" w14:textId="77777777" w:rsidR="001672F1" w:rsidRDefault="00FA37F2">
      <w:pPr>
        <w:pStyle w:val="a3"/>
        <w:spacing w:line="303" w:lineRule="exact"/>
        <w:ind w:left="1722"/>
        <w:rPr>
          <w:lang w:eastAsia="zh-CN"/>
        </w:rPr>
      </w:pPr>
      <w:r>
        <w:rPr>
          <w:lang w:eastAsia="zh-CN"/>
        </w:rPr>
        <w:t>校准参数错误。</w:t>
      </w:r>
    </w:p>
    <w:p w14:paraId="36987255" w14:textId="77777777" w:rsidR="001672F1" w:rsidRDefault="001672F1">
      <w:pPr>
        <w:pStyle w:val="a3"/>
        <w:rPr>
          <w:lang w:eastAsia="zh-CN"/>
        </w:rPr>
      </w:pPr>
    </w:p>
    <w:p w14:paraId="116709B6" w14:textId="77777777" w:rsidR="001672F1" w:rsidRDefault="001672F1">
      <w:pPr>
        <w:pStyle w:val="a3"/>
        <w:spacing w:before="5"/>
        <w:rPr>
          <w:sz w:val="31"/>
          <w:lang w:eastAsia="zh-CN"/>
        </w:rPr>
      </w:pPr>
    </w:p>
    <w:p w14:paraId="38EC54FF" w14:textId="77777777" w:rsidR="001672F1" w:rsidRDefault="00FA37F2">
      <w:pPr>
        <w:pStyle w:val="31"/>
        <w:numPr>
          <w:ilvl w:val="2"/>
          <w:numId w:val="22"/>
        </w:numPr>
        <w:tabs>
          <w:tab w:val="left" w:pos="2003"/>
        </w:tabs>
        <w:spacing w:before="1"/>
      </w:pPr>
      <w:proofErr w:type="spellStart"/>
      <w:r>
        <w:rPr>
          <w:spacing w:val="24"/>
        </w:rPr>
        <w:t>故障诊断</w:t>
      </w:r>
      <w:proofErr w:type="spellEnd"/>
    </w:p>
    <w:p w14:paraId="5D859838" w14:textId="77777777" w:rsidR="001672F1" w:rsidRDefault="00FA37F2">
      <w:pPr>
        <w:pStyle w:val="a3"/>
        <w:spacing w:before="238"/>
        <w:ind w:left="1725"/>
        <w:rPr>
          <w:lang w:eastAsia="zh-CN"/>
        </w:rPr>
      </w:pPr>
      <w:r>
        <w:rPr>
          <w:lang w:eastAsia="zh-CN"/>
        </w:rPr>
        <w:t xml:space="preserve">表 </w:t>
      </w:r>
      <w:r>
        <w:rPr>
          <w:rFonts w:ascii="Calibri" w:eastAsia="Calibri"/>
          <w:lang w:eastAsia="zh-CN"/>
        </w:rPr>
        <w:t xml:space="preserve">9-2 </w:t>
      </w:r>
      <w:r>
        <w:rPr>
          <w:lang w:eastAsia="zh-CN"/>
        </w:rPr>
        <w:t>列出了常见故障及解决方法。建议在操作监测仪前仔细阅读这部分，</w:t>
      </w:r>
    </w:p>
    <w:p w14:paraId="692D9786" w14:textId="77777777" w:rsidR="001672F1" w:rsidRDefault="001672F1">
      <w:pPr>
        <w:rPr>
          <w:lang w:eastAsia="zh-CN"/>
        </w:rPr>
        <w:sectPr w:rsidR="001672F1">
          <w:pgSz w:w="11900" w:h="16840"/>
          <w:pgMar w:top="1420" w:right="500" w:bottom="1200" w:left="500" w:header="742" w:footer="1017" w:gutter="0"/>
          <w:cols w:space="720"/>
        </w:sectPr>
      </w:pPr>
    </w:p>
    <w:p w14:paraId="151AE133" w14:textId="77777777" w:rsidR="001672F1" w:rsidRDefault="00FA37F2">
      <w:pPr>
        <w:pStyle w:val="a3"/>
        <w:spacing w:before="91"/>
        <w:ind w:left="144" w:right="3643"/>
        <w:jc w:val="center"/>
        <w:rPr>
          <w:lang w:eastAsia="zh-CN"/>
        </w:rPr>
      </w:pPr>
      <w:r>
        <w:rPr>
          <w:lang w:eastAsia="zh-CN"/>
        </w:rPr>
        <w:lastRenderedPageBreak/>
        <w:t>这样才能保证监测</w:t>
      </w:r>
      <w:proofErr w:type="gramStart"/>
      <w:r>
        <w:rPr>
          <w:lang w:eastAsia="zh-CN"/>
        </w:rPr>
        <w:t>仪正常</w:t>
      </w:r>
      <w:proofErr w:type="gramEnd"/>
      <w:r>
        <w:rPr>
          <w:lang w:eastAsia="zh-CN"/>
        </w:rPr>
        <w:t>运行和监测仪性能。</w:t>
      </w:r>
    </w:p>
    <w:p w14:paraId="433E1C1F" w14:textId="77777777" w:rsidR="001672F1" w:rsidRDefault="00FA37F2">
      <w:pPr>
        <w:spacing w:before="131" w:after="26"/>
        <w:ind w:left="413" w:right="36"/>
        <w:jc w:val="center"/>
        <w:rPr>
          <w:sz w:val="20"/>
        </w:rPr>
      </w:pPr>
      <w:r>
        <w:rPr>
          <w:w w:val="105"/>
          <w:sz w:val="20"/>
        </w:rPr>
        <w:t xml:space="preserve">表 </w:t>
      </w:r>
      <w:r>
        <w:rPr>
          <w:rFonts w:ascii="Calibri" w:eastAsia="Calibri"/>
          <w:w w:val="105"/>
          <w:sz w:val="20"/>
        </w:rPr>
        <w:t xml:space="preserve">9-2 </w:t>
      </w:r>
      <w:proofErr w:type="spellStart"/>
      <w:r>
        <w:rPr>
          <w:w w:val="105"/>
          <w:sz w:val="20"/>
        </w:rPr>
        <w:t>常见故障及解决方法</w:t>
      </w:r>
      <w:proofErr w:type="spellEnd"/>
    </w:p>
    <w:tbl>
      <w:tblPr>
        <w:tblStyle w:val="TableNormal"/>
        <w:tblW w:w="0" w:type="auto"/>
        <w:tblInd w:w="1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3000"/>
        <w:gridCol w:w="3000"/>
      </w:tblGrid>
      <w:tr w:rsidR="001672F1" w14:paraId="2EC6C792" w14:textId="77777777">
        <w:trPr>
          <w:trHeight w:val="465"/>
        </w:trPr>
        <w:tc>
          <w:tcPr>
            <w:tcW w:w="3005" w:type="dxa"/>
          </w:tcPr>
          <w:p w14:paraId="40C9ACC0" w14:textId="77777777" w:rsidR="001672F1" w:rsidRDefault="00FA37F2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故障诊断</w:t>
            </w:r>
            <w:proofErr w:type="spellEnd"/>
          </w:p>
        </w:tc>
        <w:tc>
          <w:tcPr>
            <w:tcW w:w="3000" w:type="dxa"/>
          </w:tcPr>
          <w:p w14:paraId="13F51346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可能原因</w:t>
            </w:r>
            <w:proofErr w:type="spellEnd"/>
          </w:p>
        </w:tc>
        <w:tc>
          <w:tcPr>
            <w:tcW w:w="3000" w:type="dxa"/>
          </w:tcPr>
          <w:p w14:paraId="3BF12FE2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解决方法</w:t>
            </w:r>
            <w:proofErr w:type="spellEnd"/>
          </w:p>
        </w:tc>
      </w:tr>
      <w:tr w:rsidR="001672F1" w14:paraId="1AAFE2D5" w14:textId="77777777">
        <w:trPr>
          <w:trHeight w:val="470"/>
        </w:trPr>
        <w:tc>
          <w:tcPr>
            <w:tcW w:w="3005" w:type="dxa"/>
            <w:vMerge w:val="restart"/>
          </w:tcPr>
          <w:p w14:paraId="1AE2F70B" w14:textId="77777777" w:rsidR="001672F1" w:rsidRDefault="00FA37F2">
            <w:pPr>
              <w:pStyle w:val="TableParagraph"/>
              <w:ind w:left="110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操作界面无法连接或不显示测</w:t>
            </w:r>
          </w:p>
          <w:p w14:paraId="102C3405" w14:textId="77777777" w:rsidR="001672F1" w:rsidRDefault="001672F1">
            <w:pPr>
              <w:pStyle w:val="TableParagraph"/>
              <w:spacing w:before="9"/>
              <w:ind w:left="0"/>
              <w:rPr>
                <w:sz w:val="16"/>
                <w:lang w:eastAsia="zh-CN"/>
              </w:rPr>
            </w:pPr>
          </w:p>
          <w:p w14:paraId="0AD46130" w14:textId="77777777" w:rsidR="001672F1" w:rsidRDefault="00FA37F2">
            <w:pPr>
              <w:pStyle w:val="TableParagraph"/>
              <w:spacing w:before="0"/>
              <w:ind w:left="11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量结果</w:t>
            </w:r>
            <w:proofErr w:type="spellEnd"/>
          </w:p>
        </w:tc>
        <w:tc>
          <w:tcPr>
            <w:tcW w:w="3000" w:type="dxa"/>
          </w:tcPr>
          <w:p w14:paraId="10A118DA" w14:textId="77777777" w:rsidR="001672F1" w:rsidRDefault="00FA37F2">
            <w:pPr>
              <w:pStyle w:val="TableParagraph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控制器与线缆连接出错</w:t>
            </w:r>
          </w:p>
        </w:tc>
        <w:tc>
          <w:tcPr>
            <w:tcW w:w="3000" w:type="dxa"/>
          </w:tcPr>
          <w:p w14:paraId="0F430F55" w14:textId="77777777" w:rsidR="001672F1" w:rsidRDefault="00FA37F2">
            <w:pPr>
              <w:pStyle w:val="TableParagraph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重新连接控制器和线缆</w:t>
            </w:r>
          </w:p>
        </w:tc>
      </w:tr>
      <w:tr w:rsidR="001672F1" w14:paraId="20E0A569" w14:textId="77777777">
        <w:trPr>
          <w:trHeight w:val="465"/>
        </w:trPr>
        <w:tc>
          <w:tcPr>
            <w:tcW w:w="3005" w:type="dxa"/>
            <w:vMerge/>
            <w:tcBorders>
              <w:top w:val="nil"/>
            </w:tcBorders>
          </w:tcPr>
          <w:p w14:paraId="689DCCA2" w14:textId="77777777" w:rsidR="001672F1" w:rsidRDefault="001672F1">
            <w:pPr>
              <w:rPr>
                <w:sz w:val="2"/>
                <w:szCs w:val="2"/>
                <w:lang w:eastAsia="zh-CN"/>
              </w:rPr>
            </w:pPr>
          </w:p>
        </w:tc>
        <w:tc>
          <w:tcPr>
            <w:tcW w:w="3000" w:type="dxa"/>
          </w:tcPr>
          <w:p w14:paraId="08C05918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线缆故障</w:t>
            </w:r>
            <w:proofErr w:type="spellEnd"/>
          </w:p>
        </w:tc>
        <w:tc>
          <w:tcPr>
            <w:tcW w:w="3000" w:type="dxa"/>
          </w:tcPr>
          <w:p w14:paraId="562692F5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请联系我们</w:t>
            </w:r>
            <w:proofErr w:type="spellEnd"/>
          </w:p>
        </w:tc>
      </w:tr>
      <w:tr w:rsidR="001672F1" w14:paraId="03964026" w14:textId="77777777">
        <w:trPr>
          <w:trHeight w:val="470"/>
        </w:trPr>
        <w:tc>
          <w:tcPr>
            <w:tcW w:w="3005" w:type="dxa"/>
            <w:vMerge w:val="restart"/>
          </w:tcPr>
          <w:p w14:paraId="65366FE7" w14:textId="77777777" w:rsidR="001672F1" w:rsidRDefault="00FA37F2">
            <w:pPr>
              <w:pStyle w:val="TableParagraph"/>
              <w:spacing w:line="441" w:lineRule="auto"/>
              <w:ind w:left="110" w:right="152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温度测量值超出可测范围或出</w:t>
            </w:r>
            <w:r>
              <w:rPr>
                <w:w w:val="105"/>
                <w:sz w:val="20"/>
                <w:lang w:eastAsia="zh-CN"/>
              </w:rPr>
              <w:t>现读数乱码</w:t>
            </w:r>
          </w:p>
        </w:tc>
        <w:tc>
          <w:tcPr>
            <w:tcW w:w="3000" w:type="dxa"/>
          </w:tcPr>
          <w:p w14:paraId="746FEB0C" w14:textId="77777777" w:rsidR="001672F1" w:rsidRDefault="00FA37F2">
            <w:pPr>
              <w:pStyle w:val="TableParagraph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控制器与线缆连接出错</w:t>
            </w:r>
          </w:p>
        </w:tc>
        <w:tc>
          <w:tcPr>
            <w:tcW w:w="3000" w:type="dxa"/>
          </w:tcPr>
          <w:p w14:paraId="04992E6A" w14:textId="77777777" w:rsidR="001672F1" w:rsidRDefault="00FA37F2">
            <w:pPr>
              <w:pStyle w:val="TableParagraph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重新连接控制器和线缆</w:t>
            </w:r>
          </w:p>
        </w:tc>
      </w:tr>
      <w:tr w:rsidR="001672F1" w14:paraId="0CD5CF22" w14:textId="77777777">
        <w:trPr>
          <w:trHeight w:val="470"/>
        </w:trPr>
        <w:tc>
          <w:tcPr>
            <w:tcW w:w="3005" w:type="dxa"/>
            <w:vMerge/>
            <w:tcBorders>
              <w:top w:val="nil"/>
            </w:tcBorders>
          </w:tcPr>
          <w:p w14:paraId="3627A8A7" w14:textId="77777777" w:rsidR="001672F1" w:rsidRDefault="001672F1">
            <w:pPr>
              <w:rPr>
                <w:sz w:val="2"/>
                <w:szCs w:val="2"/>
                <w:lang w:eastAsia="zh-CN"/>
              </w:rPr>
            </w:pPr>
          </w:p>
        </w:tc>
        <w:tc>
          <w:tcPr>
            <w:tcW w:w="3000" w:type="dxa"/>
          </w:tcPr>
          <w:p w14:paraId="2A7DE703" w14:textId="77777777" w:rsidR="001672F1" w:rsidRDefault="00FA37F2">
            <w:pPr>
              <w:pStyle w:val="TableParagraph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温度传感器被外物附着</w:t>
            </w:r>
          </w:p>
        </w:tc>
        <w:tc>
          <w:tcPr>
            <w:tcW w:w="3000" w:type="dxa"/>
          </w:tcPr>
          <w:p w14:paraId="3B14177C" w14:textId="77777777" w:rsidR="001672F1" w:rsidRDefault="00FA37F2">
            <w:pPr>
              <w:pStyle w:val="TableParagraph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用软毛刷轻轻刷去附着物</w:t>
            </w:r>
          </w:p>
        </w:tc>
      </w:tr>
      <w:tr w:rsidR="001672F1" w14:paraId="64F36564" w14:textId="77777777">
        <w:trPr>
          <w:trHeight w:val="465"/>
        </w:trPr>
        <w:tc>
          <w:tcPr>
            <w:tcW w:w="3005" w:type="dxa"/>
            <w:vMerge/>
            <w:tcBorders>
              <w:top w:val="nil"/>
            </w:tcBorders>
          </w:tcPr>
          <w:p w14:paraId="01781217" w14:textId="77777777" w:rsidR="001672F1" w:rsidRDefault="001672F1">
            <w:pPr>
              <w:rPr>
                <w:sz w:val="2"/>
                <w:szCs w:val="2"/>
                <w:lang w:eastAsia="zh-CN"/>
              </w:rPr>
            </w:pPr>
          </w:p>
        </w:tc>
        <w:tc>
          <w:tcPr>
            <w:tcW w:w="3000" w:type="dxa"/>
          </w:tcPr>
          <w:p w14:paraId="765A9B73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温度探头故障</w:t>
            </w:r>
            <w:proofErr w:type="spellEnd"/>
          </w:p>
        </w:tc>
        <w:tc>
          <w:tcPr>
            <w:tcW w:w="3000" w:type="dxa"/>
          </w:tcPr>
          <w:p w14:paraId="0D0A733B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请联系我们</w:t>
            </w:r>
            <w:proofErr w:type="spellEnd"/>
          </w:p>
        </w:tc>
      </w:tr>
      <w:tr w:rsidR="001672F1" w14:paraId="75438028" w14:textId="77777777">
        <w:trPr>
          <w:trHeight w:val="470"/>
        </w:trPr>
        <w:tc>
          <w:tcPr>
            <w:tcW w:w="3005" w:type="dxa"/>
            <w:vMerge w:val="restart"/>
          </w:tcPr>
          <w:p w14:paraId="688587B1" w14:textId="77777777" w:rsidR="001672F1" w:rsidRDefault="00FA37F2">
            <w:pPr>
              <w:pStyle w:val="TableParagraph"/>
              <w:ind w:left="110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浊度测量值过高、过低或数值</w:t>
            </w:r>
          </w:p>
          <w:p w14:paraId="65B36D63" w14:textId="77777777" w:rsidR="001672F1" w:rsidRDefault="001672F1">
            <w:pPr>
              <w:pStyle w:val="TableParagraph"/>
              <w:spacing w:before="9"/>
              <w:ind w:left="0"/>
              <w:rPr>
                <w:sz w:val="16"/>
                <w:lang w:eastAsia="zh-CN"/>
              </w:rPr>
            </w:pPr>
          </w:p>
          <w:p w14:paraId="2F7851DF" w14:textId="77777777" w:rsidR="001672F1" w:rsidRDefault="00FA37F2">
            <w:pPr>
              <w:pStyle w:val="TableParagraph"/>
              <w:spacing w:before="0"/>
              <w:ind w:left="11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持续不稳定</w:t>
            </w:r>
            <w:proofErr w:type="spellEnd"/>
          </w:p>
        </w:tc>
        <w:tc>
          <w:tcPr>
            <w:tcW w:w="3000" w:type="dxa"/>
          </w:tcPr>
          <w:p w14:paraId="35E9A8DC" w14:textId="77777777" w:rsidR="001672F1" w:rsidRDefault="00FA37F2">
            <w:pPr>
              <w:pStyle w:val="TableParagraph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浊度传感器视窗被外物附着</w:t>
            </w:r>
          </w:p>
        </w:tc>
        <w:tc>
          <w:tcPr>
            <w:tcW w:w="3000" w:type="dxa"/>
          </w:tcPr>
          <w:p w14:paraId="5FFFD962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清洗传感器视窗表面</w:t>
            </w:r>
            <w:proofErr w:type="spellEnd"/>
          </w:p>
        </w:tc>
      </w:tr>
      <w:tr w:rsidR="001672F1" w14:paraId="3CAE7400" w14:textId="77777777">
        <w:trPr>
          <w:trHeight w:val="465"/>
        </w:trPr>
        <w:tc>
          <w:tcPr>
            <w:tcW w:w="3005" w:type="dxa"/>
            <w:vMerge/>
            <w:tcBorders>
              <w:top w:val="nil"/>
            </w:tcBorders>
          </w:tcPr>
          <w:p w14:paraId="39986C87" w14:textId="77777777" w:rsidR="001672F1" w:rsidRDefault="001672F1"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</w:tcPr>
          <w:p w14:paraId="27884366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浊度传感器海绵破损</w:t>
            </w:r>
            <w:proofErr w:type="spellEnd"/>
          </w:p>
        </w:tc>
        <w:tc>
          <w:tcPr>
            <w:tcW w:w="3000" w:type="dxa"/>
          </w:tcPr>
          <w:p w14:paraId="318E570E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更换传感器海绵</w:t>
            </w:r>
            <w:proofErr w:type="spellEnd"/>
          </w:p>
        </w:tc>
      </w:tr>
      <w:tr w:rsidR="001672F1" w14:paraId="7C68686C" w14:textId="77777777">
        <w:trPr>
          <w:trHeight w:val="935"/>
        </w:trPr>
        <w:tc>
          <w:tcPr>
            <w:tcW w:w="3005" w:type="dxa"/>
            <w:vMerge w:val="restart"/>
          </w:tcPr>
          <w:p w14:paraId="0BA4FB85" w14:textId="77777777" w:rsidR="001672F1" w:rsidRDefault="001672F1">
            <w:pPr>
              <w:pStyle w:val="TableParagraph"/>
              <w:spacing w:before="0"/>
              <w:ind w:left="0"/>
              <w:rPr>
                <w:sz w:val="20"/>
                <w:lang w:eastAsia="zh-CN"/>
              </w:rPr>
            </w:pPr>
          </w:p>
          <w:p w14:paraId="5351D6C9" w14:textId="77777777" w:rsidR="001672F1" w:rsidRDefault="001672F1">
            <w:pPr>
              <w:pStyle w:val="TableParagraph"/>
              <w:spacing w:before="0"/>
              <w:ind w:left="0"/>
              <w:rPr>
                <w:sz w:val="25"/>
                <w:lang w:eastAsia="zh-CN"/>
              </w:rPr>
            </w:pPr>
          </w:p>
          <w:p w14:paraId="05A9C313" w14:textId="77777777" w:rsidR="001672F1" w:rsidRDefault="00FA37F2">
            <w:pPr>
              <w:pStyle w:val="TableParagraph"/>
              <w:spacing w:before="1" w:line="436" w:lineRule="auto"/>
              <w:ind w:left="110" w:right="152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溶解氧测量值过高、过低或数</w:t>
            </w:r>
            <w:r>
              <w:rPr>
                <w:w w:val="105"/>
                <w:sz w:val="20"/>
                <w:lang w:eastAsia="zh-CN"/>
              </w:rPr>
              <w:t>值持续不稳定</w:t>
            </w:r>
          </w:p>
        </w:tc>
        <w:tc>
          <w:tcPr>
            <w:tcW w:w="3000" w:type="dxa"/>
          </w:tcPr>
          <w:p w14:paraId="5CAD7283" w14:textId="77777777" w:rsidR="001672F1" w:rsidRDefault="00FA37F2">
            <w:pPr>
              <w:pStyle w:val="TableParagraph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荧光帽外表面被外物附着</w:t>
            </w:r>
          </w:p>
        </w:tc>
        <w:tc>
          <w:tcPr>
            <w:tcW w:w="3000" w:type="dxa"/>
          </w:tcPr>
          <w:p w14:paraId="050EF7CA" w14:textId="77777777" w:rsidR="001672F1" w:rsidRDefault="00FA37F2">
            <w:pPr>
              <w:pStyle w:val="TableParagraph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清洗荧光帽外表面并在测量时</w:t>
            </w:r>
          </w:p>
          <w:p w14:paraId="2A44BEF3" w14:textId="77777777" w:rsidR="001672F1" w:rsidRDefault="001672F1">
            <w:pPr>
              <w:pStyle w:val="TableParagraph"/>
              <w:spacing w:before="9"/>
              <w:ind w:left="0"/>
              <w:rPr>
                <w:sz w:val="16"/>
                <w:lang w:eastAsia="zh-CN"/>
              </w:rPr>
            </w:pPr>
          </w:p>
          <w:p w14:paraId="2A5E3D75" w14:textId="77777777" w:rsidR="001672F1" w:rsidRDefault="00FA37F2">
            <w:pPr>
              <w:pStyle w:val="TableParagraph"/>
              <w:spacing w:before="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搅动探头</w:t>
            </w:r>
            <w:proofErr w:type="spellEnd"/>
          </w:p>
        </w:tc>
      </w:tr>
      <w:tr w:rsidR="001672F1" w14:paraId="07F66F98" w14:textId="77777777">
        <w:trPr>
          <w:trHeight w:val="470"/>
        </w:trPr>
        <w:tc>
          <w:tcPr>
            <w:tcW w:w="3005" w:type="dxa"/>
            <w:vMerge/>
            <w:tcBorders>
              <w:top w:val="nil"/>
            </w:tcBorders>
          </w:tcPr>
          <w:p w14:paraId="4C7AFCE8" w14:textId="77777777" w:rsidR="001672F1" w:rsidRDefault="001672F1"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</w:tcPr>
          <w:p w14:paraId="25452BEC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荧光帽被损坏</w:t>
            </w:r>
            <w:proofErr w:type="spellEnd"/>
          </w:p>
        </w:tc>
        <w:tc>
          <w:tcPr>
            <w:tcW w:w="3000" w:type="dxa"/>
            <w:vMerge w:val="restart"/>
          </w:tcPr>
          <w:p w14:paraId="69B2B5D4" w14:textId="77777777" w:rsidR="001672F1" w:rsidRDefault="00FA37F2">
            <w:pPr>
              <w:pStyle w:val="TableParagrap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更换荧光帽</w:t>
            </w:r>
            <w:proofErr w:type="spellEnd"/>
          </w:p>
        </w:tc>
      </w:tr>
      <w:tr w:rsidR="001672F1" w14:paraId="21DA58FB" w14:textId="77777777">
        <w:trPr>
          <w:trHeight w:val="397"/>
        </w:trPr>
        <w:tc>
          <w:tcPr>
            <w:tcW w:w="3005" w:type="dxa"/>
            <w:vMerge/>
            <w:tcBorders>
              <w:top w:val="nil"/>
            </w:tcBorders>
          </w:tcPr>
          <w:p w14:paraId="1423CB13" w14:textId="77777777" w:rsidR="001672F1" w:rsidRDefault="001672F1"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</w:tcPr>
          <w:p w14:paraId="3C325BDD" w14:textId="77777777" w:rsidR="001672F1" w:rsidRDefault="00FA37F2">
            <w:pPr>
              <w:pStyle w:val="TableParagraph"/>
              <w:spacing w:before="121"/>
              <w:rPr>
                <w:sz w:val="20"/>
                <w:lang w:eastAsia="zh-CN"/>
              </w:rPr>
            </w:pPr>
            <w:r>
              <w:rPr>
                <w:w w:val="105"/>
                <w:sz w:val="20"/>
                <w:lang w:eastAsia="zh-CN"/>
              </w:rPr>
              <w:t>荧光帽已超过其使用寿命</w:t>
            </w:r>
          </w:p>
        </w:tc>
        <w:tc>
          <w:tcPr>
            <w:tcW w:w="3000" w:type="dxa"/>
            <w:vMerge/>
            <w:tcBorders>
              <w:top w:val="nil"/>
            </w:tcBorders>
          </w:tcPr>
          <w:p w14:paraId="72FAFD75" w14:textId="77777777" w:rsidR="001672F1" w:rsidRDefault="001672F1">
            <w:pPr>
              <w:rPr>
                <w:sz w:val="2"/>
                <w:szCs w:val="2"/>
                <w:lang w:eastAsia="zh-CN"/>
              </w:rPr>
            </w:pPr>
          </w:p>
        </w:tc>
      </w:tr>
    </w:tbl>
    <w:p w14:paraId="5094692D" w14:textId="77777777" w:rsidR="001672F1" w:rsidRDefault="001672F1">
      <w:pPr>
        <w:rPr>
          <w:sz w:val="2"/>
          <w:szCs w:val="2"/>
          <w:lang w:eastAsia="zh-CN"/>
        </w:rPr>
        <w:sectPr w:rsidR="001672F1">
          <w:pgSz w:w="11900" w:h="16840"/>
          <w:pgMar w:top="1420" w:right="500" w:bottom="1200" w:left="500" w:header="742" w:footer="1017" w:gutter="0"/>
          <w:cols w:space="720"/>
        </w:sectPr>
      </w:pPr>
    </w:p>
    <w:p w14:paraId="6893D4F0" w14:textId="77777777" w:rsidR="001672F1" w:rsidRDefault="00FA37F2">
      <w:pPr>
        <w:pStyle w:val="11"/>
        <w:spacing w:before="127"/>
        <w:ind w:left="1300" w:firstLine="0"/>
        <w:rPr>
          <w:lang w:eastAsia="zh-CN"/>
        </w:rPr>
      </w:pPr>
      <w:bookmarkStart w:id="54" w:name="_TOC_250000"/>
      <w:bookmarkEnd w:id="54"/>
      <w:r>
        <w:rPr>
          <w:lang w:eastAsia="zh-CN"/>
        </w:rPr>
        <w:lastRenderedPageBreak/>
        <w:t>第十章 保修政策</w:t>
      </w:r>
    </w:p>
    <w:p w14:paraId="0A5CE31E" w14:textId="77777777" w:rsidR="001672F1" w:rsidRDefault="001672F1">
      <w:pPr>
        <w:pStyle w:val="a3"/>
        <w:spacing w:before="3"/>
        <w:rPr>
          <w:b/>
          <w:sz w:val="39"/>
          <w:lang w:eastAsia="zh-CN"/>
        </w:rPr>
      </w:pPr>
    </w:p>
    <w:p w14:paraId="2881A6E7" w14:textId="77777777" w:rsidR="001672F1" w:rsidRDefault="00FA37F2">
      <w:pPr>
        <w:pStyle w:val="a3"/>
        <w:spacing w:line="364" w:lineRule="auto"/>
        <w:ind w:left="1300" w:right="1293" w:firstLine="480"/>
        <w:jc w:val="both"/>
        <w:rPr>
          <w:lang w:eastAsia="zh-CN"/>
        </w:rPr>
      </w:pPr>
      <w:r>
        <w:rPr>
          <w:spacing w:val="-9"/>
          <w:lang w:eastAsia="zh-CN"/>
        </w:rPr>
        <w:t xml:space="preserve">本公司向用户保证，在合同规定的保修期 </w:t>
      </w:r>
      <w:r>
        <w:rPr>
          <w:rFonts w:ascii="Times New Roman" w:eastAsia="Times New Roman"/>
          <w:lang w:eastAsia="zh-CN"/>
        </w:rPr>
        <w:t xml:space="preserve">1 </w:t>
      </w:r>
      <w:r>
        <w:rPr>
          <w:spacing w:val="-8"/>
          <w:lang w:eastAsia="zh-CN"/>
        </w:rPr>
        <w:t>年内，如果由于材质或工艺出现而导致的任何问题，由生产厂家负责保修，除非合同中另有规定。如果在保修期</w:t>
      </w:r>
      <w:r>
        <w:rPr>
          <w:spacing w:val="-7"/>
          <w:lang w:eastAsia="zh-CN"/>
        </w:rPr>
        <w:t>内发现产品存在缺陷，厂家将负责对监测站进行修理、更换或退还货款</w:t>
      </w:r>
      <w:r>
        <w:rPr>
          <w:lang w:eastAsia="zh-CN"/>
        </w:rPr>
        <w:t>（</w:t>
      </w:r>
      <w:r>
        <w:rPr>
          <w:spacing w:val="-6"/>
          <w:lang w:eastAsia="zh-CN"/>
        </w:rPr>
        <w:t>不包括</w:t>
      </w:r>
      <w:r>
        <w:rPr>
          <w:lang w:eastAsia="zh-CN"/>
        </w:rPr>
        <w:t>运费和安装费</w:t>
      </w:r>
      <w:r>
        <w:rPr>
          <w:spacing w:val="-120"/>
          <w:lang w:eastAsia="zh-CN"/>
        </w:rPr>
        <w:t>）</w:t>
      </w:r>
      <w:r>
        <w:rPr>
          <w:lang w:eastAsia="zh-CN"/>
        </w:rPr>
        <w:t>。在对监测站进行修理或更换后，用户只能按照原来监测站的购买时间享受保修服务。</w:t>
      </w:r>
    </w:p>
    <w:p w14:paraId="10ECBDD1" w14:textId="77777777" w:rsidR="001672F1" w:rsidRDefault="00FA37F2">
      <w:pPr>
        <w:pStyle w:val="a3"/>
        <w:spacing w:before="1" w:line="367" w:lineRule="auto"/>
        <w:ind w:left="1300" w:right="1171" w:firstLine="480"/>
        <w:rPr>
          <w:lang w:eastAsia="zh-CN"/>
        </w:rPr>
      </w:pPr>
      <w:r>
        <w:rPr>
          <w:spacing w:val="-10"/>
          <w:lang w:eastAsia="zh-CN"/>
        </w:rPr>
        <w:t>保修范围并不包括使用寿命较短的部件和易消耗品，比如化学药剂，管路等。</w:t>
      </w:r>
      <w:r>
        <w:rPr>
          <w:lang w:eastAsia="zh-CN"/>
        </w:rPr>
        <w:t>如需获取保修支持，请联系生产厂家或您的供货商。</w:t>
      </w:r>
    </w:p>
    <w:p w14:paraId="653AC2DB" w14:textId="77777777" w:rsidR="001672F1" w:rsidRDefault="00FA37F2">
      <w:pPr>
        <w:pStyle w:val="51"/>
        <w:spacing w:line="303" w:lineRule="exact"/>
        <w:ind w:left="1819"/>
        <w:rPr>
          <w:lang w:eastAsia="zh-CN"/>
        </w:rPr>
      </w:pPr>
      <w:r>
        <w:rPr>
          <w:lang w:eastAsia="zh-CN"/>
        </w:rPr>
        <w:t>保修限制</w:t>
      </w:r>
    </w:p>
    <w:p w14:paraId="1A5233C9" w14:textId="77777777" w:rsidR="001672F1" w:rsidRDefault="00FA37F2">
      <w:pPr>
        <w:pStyle w:val="a3"/>
        <w:spacing w:before="163"/>
        <w:ind w:left="1780"/>
        <w:rPr>
          <w:lang w:eastAsia="zh-CN"/>
        </w:rPr>
      </w:pPr>
      <w:r>
        <w:rPr>
          <w:lang w:eastAsia="zh-CN"/>
        </w:rPr>
        <w:t>以下情况不在保修服务范围之内：</w:t>
      </w:r>
    </w:p>
    <w:p w14:paraId="5E9972E5" w14:textId="77777777" w:rsidR="001672F1" w:rsidRDefault="00FA37F2">
      <w:pPr>
        <w:pStyle w:val="a3"/>
        <w:spacing w:before="158" w:line="367" w:lineRule="auto"/>
        <w:ind w:left="1300" w:right="1319" w:firstLine="480"/>
        <w:rPr>
          <w:lang w:eastAsia="zh-CN"/>
        </w:rPr>
      </w:pPr>
      <w:r>
        <w:rPr>
          <w:lang w:eastAsia="zh-CN"/>
        </w:rPr>
        <w:t>由于不可抗力、自然灾害、动乱或战争（包括宣布的或未经宣布的战争</w:t>
      </w:r>
      <w:r>
        <w:rPr>
          <w:spacing w:val="-120"/>
          <w:lang w:eastAsia="zh-CN"/>
        </w:rPr>
        <w:t>）</w:t>
      </w:r>
      <w:r>
        <w:rPr>
          <w:spacing w:val="-19"/>
          <w:lang w:eastAsia="zh-CN"/>
        </w:rPr>
        <w:t>、</w:t>
      </w:r>
      <w:r>
        <w:rPr>
          <w:lang w:eastAsia="zh-CN"/>
        </w:rPr>
        <w:t>恐怖活动、城市冲突或政府行为引起的监测仪损坏。</w:t>
      </w:r>
    </w:p>
    <w:p w14:paraId="3FD9A2F8" w14:textId="77777777" w:rsidR="001672F1" w:rsidRDefault="00FA37F2">
      <w:pPr>
        <w:pStyle w:val="a3"/>
        <w:spacing w:line="367" w:lineRule="auto"/>
        <w:ind w:left="1780" w:right="2159"/>
        <w:rPr>
          <w:lang w:eastAsia="zh-CN"/>
        </w:rPr>
      </w:pPr>
      <w:r>
        <w:rPr>
          <w:lang w:eastAsia="zh-CN"/>
        </w:rPr>
        <w:t>由于使用不当、不注意、不正确的安装和使用造成的监测仪损坏。由于未经生产厂家授权而对监测仪进行维修引起的损坏。</w:t>
      </w:r>
    </w:p>
    <w:p w14:paraId="1B4DCD87" w14:textId="77777777" w:rsidR="001672F1" w:rsidRDefault="00FA37F2">
      <w:pPr>
        <w:pStyle w:val="a3"/>
        <w:spacing w:line="367" w:lineRule="auto"/>
        <w:ind w:left="1780" w:right="4799"/>
        <w:rPr>
          <w:lang w:eastAsia="zh-CN"/>
        </w:rPr>
      </w:pPr>
      <w:r>
        <w:rPr>
          <w:lang w:eastAsia="zh-CN"/>
        </w:rPr>
        <w:t>未按照生产厂家的使用说明使用监测仪。将水站运回生产厂家需支付运输费用。</w:t>
      </w:r>
    </w:p>
    <w:p w14:paraId="01C9ACDE" w14:textId="5B03337D" w:rsidR="001672F1" w:rsidRDefault="00FA37F2" w:rsidP="007E7ABA">
      <w:pPr>
        <w:pStyle w:val="a3"/>
        <w:spacing w:line="367" w:lineRule="auto"/>
        <w:ind w:left="1780" w:right="3599"/>
        <w:rPr>
          <w:rFonts w:ascii="Times New Roman" w:hint="eastAsia"/>
          <w:sz w:val="17"/>
          <w:lang w:eastAsia="zh-CN"/>
        </w:rPr>
      </w:pPr>
      <w:r>
        <w:rPr>
          <w:lang w:eastAsia="zh-CN"/>
        </w:rPr>
        <w:t xml:space="preserve">需要支付保修部件或水站监测仪的加急运输费用。 </w:t>
      </w:r>
      <w:r>
        <w:rPr>
          <w:spacing w:val="-1"/>
          <w:lang w:eastAsia="zh-CN"/>
        </w:rPr>
        <w:t>如需进行现场维修，需支付材料和人员的差旅费用。</w:t>
      </w:r>
    </w:p>
    <w:sectPr w:rsidR="001672F1" w:rsidSect="00923254">
      <w:headerReference w:type="default" r:id="rId51"/>
      <w:footerReference w:type="default" r:id="rId52"/>
      <w:pgSz w:w="11900" w:h="16840"/>
      <w:pgMar w:top="1420" w:right="500" w:bottom="280" w:left="500" w:header="852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D2C59C" w14:textId="77777777" w:rsidR="009610A3" w:rsidRDefault="009610A3" w:rsidP="001672F1">
      <w:r>
        <w:separator/>
      </w:r>
    </w:p>
  </w:endnote>
  <w:endnote w:type="continuationSeparator" w:id="0">
    <w:p w14:paraId="1A8E60E1" w14:textId="77777777" w:rsidR="009610A3" w:rsidRDefault="009610A3" w:rsidP="00167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1215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7D8FA9FB" w14:textId="1622A170" w:rsidR="007E7ABA" w:rsidRDefault="007E7ABA" w:rsidP="007E7ABA">
            <w:pPr>
              <w:pStyle w:val="a6"/>
              <w:jc w:val="center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94272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94272">
              <w:rPr>
                <w:b/>
                <w:bCs/>
                <w:noProof/>
              </w:rPr>
              <w:t>50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56048958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48E1C5F0" w14:textId="1D8A37F5" w:rsidR="007E7ABA" w:rsidRDefault="007E7ABA" w:rsidP="007E7ABA">
            <w:pPr>
              <w:pStyle w:val="a6"/>
              <w:jc w:val="center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94272">
              <w:rPr>
                <w:b/>
                <w:bCs/>
                <w:noProof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</w:t>
            </w:r>
            <w:r>
              <w:rPr>
                <w:lang w:val="zh-CN" w:eastAsia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94272">
              <w:rPr>
                <w:b/>
                <w:bCs/>
                <w:noProof/>
              </w:rPr>
              <w:t>50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DE8EB6" w14:textId="08C0008D" w:rsidR="007E7ABA" w:rsidRDefault="007E7ABA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64458299"/>
      <w:docPartObj>
        <w:docPartGallery w:val="Page Numbers (Bottom of Page)"/>
        <w:docPartUnique/>
      </w:docPartObj>
    </w:sdtPr>
    <w:sdtContent>
      <w:sdt>
        <w:sdtPr>
          <w:id w:val="-1376078894"/>
          <w:docPartObj>
            <w:docPartGallery w:val="Page Numbers (Top of Page)"/>
            <w:docPartUnique/>
          </w:docPartObj>
        </w:sdtPr>
        <w:sdtContent>
          <w:p w14:paraId="50366D05" w14:textId="5C14BA45" w:rsidR="007E7ABA" w:rsidRPr="007E7ABA" w:rsidRDefault="007E7ABA" w:rsidP="007E7ABA">
            <w:pPr>
              <w:pStyle w:val="a6"/>
              <w:jc w:val="center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94272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</w:t>
            </w:r>
            <w:r>
              <w:rPr>
                <w:lang w:val="zh-CN" w:eastAsia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94272">
              <w:rPr>
                <w:b/>
                <w:bCs/>
                <w:noProof/>
              </w:rPr>
              <w:t>50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54872392"/>
      <w:docPartObj>
        <w:docPartGallery w:val="Page Numbers (Bottom of Page)"/>
        <w:docPartUnique/>
      </w:docPartObj>
    </w:sdtPr>
    <w:sdtContent>
      <w:sdt>
        <w:sdtPr>
          <w:id w:val="1962452534"/>
          <w:docPartObj>
            <w:docPartGallery w:val="Page Numbers (Top of Page)"/>
            <w:docPartUnique/>
          </w:docPartObj>
        </w:sdtPr>
        <w:sdtContent>
          <w:p w14:paraId="661849F5" w14:textId="6916E803" w:rsidR="007E7ABA" w:rsidRDefault="007E7ABA" w:rsidP="007E7ABA">
            <w:pPr>
              <w:pStyle w:val="a6"/>
              <w:jc w:val="center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63FBF">
              <w:rPr>
                <w:b/>
                <w:bCs/>
                <w:noProof/>
              </w:rPr>
              <w:t>30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</w:t>
            </w:r>
            <w:r>
              <w:rPr>
                <w:lang w:val="zh-CN" w:eastAsia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63FBF">
              <w:rPr>
                <w:b/>
                <w:bCs/>
                <w:noProof/>
              </w:rPr>
              <w:t>50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37F207B" w14:textId="16FEDCC5" w:rsidR="007E7ABA" w:rsidRDefault="007E7ABA">
    <w:pPr>
      <w:pStyle w:val="a3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6840807"/>
      <w:docPartObj>
        <w:docPartGallery w:val="Page Numbers (Bottom of Page)"/>
        <w:docPartUnique/>
      </w:docPartObj>
    </w:sdtPr>
    <w:sdtContent>
      <w:sdt>
        <w:sdtPr>
          <w:id w:val="2006771050"/>
          <w:docPartObj>
            <w:docPartGallery w:val="Page Numbers (Top of Page)"/>
            <w:docPartUnique/>
          </w:docPartObj>
        </w:sdtPr>
        <w:sdtContent>
          <w:p w14:paraId="3BF08B7A" w14:textId="6DF64A11" w:rsidR="007E7ABA" w:rsidRDefault="007E7ABA" w:rsidP="007E7ABA">
            <w:pPr>
              <w:pStyle w:val="a6"/>
              <w:jc w:val="center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63FBF">
              <w:rPr>
                <w:b/>
                <w:bCs/>
                <w:noProof/>
              </w:rPr>
              <w:t>40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</w:t>
            </w:r>
            <w:r>
              <w:rPr>
                <w:lang w:val="zh-CN" w:eastAsia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63FBF">
              <w:rPr>
                <w:b/>
                <w:bCs/>
                <w:noProof/>
              </w:rPr>
              <w:t>50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6F3E7F2" w14:textId="1A3705F3" w:rsidR="007E7ABA" w:rsidRDefault="007E7ABA" w:rsidP="007E7ABA">
    <w:pPr>
      <w:pStyle w:val="a3"/>
      <w:spacing w:line="14" w:lineRule="auto"/>
      <w:jc w:val="center"/>
      <w:rPr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56217169"/>
      <w:docPartObj>
        <w:docPartGallery w:val="Page Numbers (Bottom of Page)"/>
        <w:docPartUnique/>
      </w:docPartObj>
    </w:sdtPr>
    <w:sdtContent>
      <w:sdt>
        <w:sdtPr>
          <w:id w:val="-1159690073"/>
          <w:docPartObj>
            <w:docPartGallery w:val="Page Numbers (Top of Page)"/>
            <w:docPartUnique/>
          </w:docPartObj>
        </w:sdtPr>
        <w:sdtContent>
          <w:p w14:paraId="6C9BC2A7" w14:textId="1CAA5C51" w:rsidR="00923254" w:rsidRDefault="00923254" w:rsidP="00923254">
            <w:pPr>
              <w:pStyle w:val="a6"/>
              <w:jc w:val="center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63FBF">
              <w:rPr>
                <w:b/>
                <w:bCs/>
                <w:noProof/>
              </w:rPr>
              <w:t>49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</w:t>
            </w:r>
            <w:r>
              <w:rPr>
                <w:lang w:val="zh-CN" w:eastAsia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63FBF">
              <w:rPr>
                <w:b/>
                <w:bCs/>
                <w:noProof/>
              </w:rPr>
              <w:t>50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1196250" w14:textId="033A93F5" w:rsidR="007E7ABA" w:rsidRDefault="007E7ABA">
    <w:pPr>
      <w:pStyle w:val="a3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8449767"/>
      <w:docPartObj>
        <w:docPartGallery w:val="Page Numbers (Bottom of Page)"/>
        <w:docPartUnique/>
      </w:docPartObj>
    </w:sdtPr>
    <w:sdtContent>
      <w:sdt>
        <w:sdtPr>
          <w:id w:val="-115912255"/>
          <w:docPartObj>
            <w:docPartGallery w:val="Page Numbers (Top of Page)"/>
            <w:docPartUnique/>
          </w:docPartObj>
        </w:sdtPr>
        <w:sdtContent>
          <w:p w14:paraId="5023EAAA" w14:textId="2DC9C698" w:rsidR="00923254" w:rsidRDefault="00923254" w:rsidP="00923254">
            <w:pPr>
              <w:pStyle w:val="a6"/>
              <w:jc w:val="center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63FBF">
              <w:rPr>
                <w:b/>
                <w:bCs/>
                <w:noProof/>
              </w:rPr>
              <w:t>50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</w:t>
            </w:r>
            <w:r>
              <w:rPr>
                <w:lang w:val="zh-CN" w:eastAsia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63FBF">
              <w:rPr>
                <w:b/>
                <w:bCs/>
                <w:noProof/>
              </w:rPr>
              <w:t>50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76B7B8A" w14:textId="77777777" w:rsidR="007E7ABA" w:rsidRDefault="007E7ABA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8A0214" w14:textId="77777777" w:rsidR="009610A3" w:rsidRDefault="009610A3" w:rsidP="001672F1">
      <w:r>
        <w:separator/>
      </w:r>
    </w:p>
  </w:footnote>
  <w:footnote w:type="continuationSeparator" w:id="0">
    <w:p w14:paraId="1DE35642" w14:textId="77777777" w:rsidR="009610A3" w:rsidRDefault="009610A3" w:rsidP="001672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D0F65A" w14:textId="77777777" w:rsidR="007E7ABA" w:rsidRDefault="007E7ABA">
    <w:pPr>
      <w:pStyle w:val="a3"/>
      <w:spacing w:line="14" w:lineRule="auto"/>
      <w:rPr>
        <w:sz w:val="20"/>
      </w:rPr>
    </w:pPr>
    <w:r>
      <w:pict w14:anchorId="0CDA54A0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05.3pt;margin-top:37.2pt;width:101pt;height:10.9pt;z-index:-255355904;mso-position-horizontal-relative:page;mso-position-vertical-relative:page" filled="f" stroked="f">
          <v:textbox inset="0,0,0,0">
            <w:txbxContent>
              <w:p w14:paraId="5AB9B34F" w14:textId="77777777" w:rsidR="007E7ABA" w:rsidRDefault="007E7ABA">
                <w:pPr>
                  <w:spacing w:before="2" w:line="215" w:lineRule="exact"/>
                  <w:ind w:left="20"/>
                  <w:rPr>
                    <w:sz w:val="17"/>
                    <w:lang w:eastAsia="zh-CN"/>
                  </w:rPr>
                </w:pPr>
                <w:r>
                  <w:rPr>
                    <w:w w:val="105"/>
                    <w:sz w:val="17"/>
                    <w:lang w:eastAsia="zh-CN"/>
                  </w:rPr>
                  <w:t>户外小型水质自动监测站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029079" w14:textId="77777777" w:rsidR="007E7ABA" w:rsidRDefault="007E7ABA">
    <w:pPr>
      <w:pStyle w:val="a3"/>
      <w:spacing w:line="14" w:lineRule="auto"/>
      <w:rPr>
        <w:sz w:val="20"/>
      </w:rPr>
    </w:pPr>
    <w:r>
      <w:pict w14:anchorId="465F83DA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05.3pt;margin-top:42.75pt;width:101pt;height:10.9pt;z-index:-255349760;mso-position-horizontal-relative:page;mso-position-vertical-relative:page" filled="f" stroked="f">
          <v:textbox inset="0,0,0,0">
            <w:txbxContent>
              <w:p w14:paraId="3AB5362D" w14:textId="77777777" w:rsidR="007E7ABA" w:rsidRDefault="007E7ABA">
                <w:pPr>
                  <w:spacing w:before="2" w:line="215" w:lineRule="exact"/>
                  <w:ind w:left="20"/>
                  <w:rPr>
                    <w:sz w:val="17"/>
                    <w:lang w:eastAsia="zh-CN"/>
                  </w:rPr>
                </w:pPr>
                <w:r>
                  <w:rPr>
                    <w:w w:val="105"/>
                    <w:sz w:val="17"/>
                    <w:lang w:eastAsia="zh-CN"/>
                  </w:rPr>
                  <w:t>户外小型水质自动监测站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A2C3A"/>
    <w:multiLevelType w:val="hybridMultilevel"/>
    <w:tmpl w:val="E4A89AAC"/>
    <w:lvl w:ilvl="0" w:tplc="5B124A6A">
      <w:start w:val="1"/>
      <w:numFmt w:val="decimal"/>
      <w:lvlText w:val="%1."/>
      <w:lvlJc w:val="left"/>
      <w:pPr>
        <w:ind w:left="1300" w:hanging="2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en-US"/>
      </w:rPr>
    </w:lvl>
    <w:lvl w:ilvl="1" w:tplc="4D728DB2">
      <w:numFmt w:val="bullet"/>
      <w:lvlText w:val="•"/>
      <w:lvlJc w:val="left"/>
      <w:pPr>
        <w:ind w:left="2260" w:hanging="247"/>
      </w:pPr>
      <w:rPr>
        <w:rFonts w:hint="default"/>
        <w:lang w:val="en-US" w:eastAsia="en-US" w:bidi="en-US"/>
      </w:rPr>
    </w:lvl>
    <w:lvl w:ilvl="2" w:tplc="8DEE8E48">
      <w:numFmt w:val="bullet"/>
      <w:lvlText w:val="•"/>
      <w:lvlJc w:val="left"/>
      <w:pPr>
        <w:ind w:left="3220" w:hanging="247"/>
      </w:pPr>
      <w:rPr>
        <w:rFonts w:hint="default"/>
        <w:lang w:val="en-US" w:eastAsia="en-US" w:bidi="en-US"/>
      </w:rPr>
    </w:lvl>
    <w:lvl w:ilvl="3" w:tplc="E452A92C">
      <w:numFmt w:val="bullet"/>
      <w:lvlText w:val="•"/>
      <w:lvlJc w:val="left"/>
      <w:pPr>
        <w:ind w:left="4180" w:hanging="247"/>
      </w:pPr>
      <w:rPr>
        <w:rFonts w:hint="default"/>
        <w:lang w:val="en-US" w:eastAsia="en-US" w:bidi="en-US"/>
      </w:rPr>
    </w:lvl>
    <w:lvl w:ilvl="4" w:tplc="96C0B5C2">
      <w:numFmt w:val="bullet"/>
      <w:lvlText w:val="•"/>
      <w:lvlJc w:val="left"/>
      <w:pPr>
        <w:ind w:left="5140" w:hanging="247"/>
      </w:pPr>
      <w:rPr>
        <w:rFonts w:hint="default"/>
        <w:lang w:val="en-US" w:eastAsia="en-US" w:bidi="en-US"/>
      </w:rPr>
    </w:lvl>
    <w:lvl w:ilvl="5" w:tplc="68EEDB40">
      <w:numFmt w:val="bullet"/>
      <w:lvlText w:val="•"/>
      <w:lvlJc w:val="left"/>
      <w:pPr>
        <w:ind w:left="6100" w:hanging="247"/>
      </w:pPr>
      <w:rPr>
        <w:rFonts w:hint="default"/>
        <w:lang w:val="en-US" w:eastAsia="en-US" w:bidi="en-US"/>
      </w:rPr>
    </w:lvl>
    <w:lvl w:ilvl="6" w:tplc="A5346C12">
      <w:numFmt w:val="bullet"/>
      <w:lvlText w:val="•"/>
      <w:lvlJc w:val="left"/>
      <w:pPr>
        <w:ind w:left="7060" w:hanging="247"/>
      </w:pPr>
      <w:rPr>
        <w:rFonts w:hint="default"/>
        <w:lang w:val="en-US" w:eastAsia="en-US" w:bidi="en-US"/>
      </w:rPr>
    </w:lvl>
    <w:lvl w:ilvl="7" w:tplc="6E54135A">
      <w:numFmt w:val="bullet"/>
      <w:lvlText w:val="•"/>
      <w:lvlJc w:val="left"/>
      <w:pPr>
        <w:ind w:left="8020" w:hanging="247"/>
      </w:pPr>
      <w:rPr>
        <w:rFonts w:hint="default"/>
        <w:lang w:val="en-US" w:eastAsia="en-US" w:bidi="en-US"/>
      </w:rPr>
    </w:lvl>
    <w:lvl w:ilvl="8" w:tplc="B368142E">
      <w:numFmt w:val="bullet"/>
      <w:lvlText w:val="•"/>
      <w:lvlJc w:val="left"/>
      <w:pPr>
        <w:ind w:left="8980" w:hanging="247"/>
      </w:pPr>
      <w:rPr>
        <w:rFonts w:hint="default"/>
        <w:lang w:val="en-US" w:eastAsia="en-US" w:bidi="en-US"/>
      </w:rPr>
    </w:lvl>
  </w:abstractNum>
  <w:abstractNum w:abstractNumId="1">
    <w:nsid w:val="02262C4E"/>
    <w:multiLevelType w:val="hybridMultilevel"/>
    <w:tmpl w:val="C1A0C470"/>
    <w:lvl w:ilvl="0" w:tplc="8B9ECE0E">
      <w:start w:val="4"/>
      <w:numFmt w:val="decimal"/>
      <w:lvlText w:val="%1"/>
      <w:lvlJc w:val="left"/>
      <w:pPr>
        <w:ind w:left="2143" w:hanging="424"/>
        <w:jc w:val="left"/>
      </w:pPr>
      <w:rPr>
        <w:rFonts w:hint="default"/>
        <w:lang w:val="en-US" w:eastAsia="en-US" w:bidi="en-US"/>
      </w:rPr>
    </w:lvl>
    <w:lvl w:ilvl="1" w:tplc="7206B4D4">
      <w:numFmt w:val="none"/>
      <w:lvlText w:val=""/>
      <w:lvlJc w:val="left"/>
      <w:pPr>
        <w:tabs>
          <w:tab w:val="num" w:pos="360"/>
        </w:tabs>
      </w:pPr>
    </w:lvl>
    <w:lvl w:ilvl="2" w:tplc="D43CBE00">
      <w:numFmt w:val="bullet"/>
      <w:lvlText w:val="•"/>
      <w:lvlJc w:val="left"/>
      <w:pPr>
        <w:ind w:left="3892" w:hanging="424"/>
      </w:pPr>
      <w:rPr>
        <w:rFonts w:hint="default"/>
        <w:lang w:val="en-US" w:eastAsia="en-US" w:bidi="en-US"/>
      </w:rPr>
    </w:lvl>
    <w:lvl w:ilvl="3" w:tplc="8E98E3AC">
      <w:numFmt w:val="bullet"/>
      <w:lvlText w:val="•"/>
      <w:lvlJc w:val="left"/>
      <w:pPr>
        <w:ind w:left="4768" w:hanging="424"/>
      </w:pPr>
      <w:rPr>
        <w:rFonts w:hint="default"/>
        <w:lang w:val="en-US" w:eastAsia="en-US" w:bidi="en-US"/>
      </w:rPr>
    </w:lvl>
    <w:lvl w:ilvl="4" w:tplc="F1D4078C">
      <w:numFmt w:val="bullet"/>
      <w:lvlText w:val="•"/>
      <w:lvlJc w:val="left"/>
      <w:pPr>
        <w:ind w:left="5644" w:hanging="424"/>
      </w:pPr>
      <w:rPr>
        <w:rFonts w:hint="default"/>
        <w:lang w:val="en-US" w:eastAsia="en-US" w:bidi="en-US"/>
      </w:rPr>
    </w:lvl>
    <w:lvl w:ilvl="5" w:tplc="F67C7C88">
      <w:numFmt w:val="bullet"/>
      <w:lvlText w:val="•"/>
      <w:lvlJc w:val="left"/>
      <w:pPr>
        <w:ind w:left="6520" w:hanging="424"/>
      </w:pPr>
      <w:rPr>
        <w:rFonts w:hint="default"/>
        <w:lang w:val="en-US" w:eastAsia="en-US" w:bidi="en-US"/>
      </w:rPr>
    </w:lvl>
    <w:lvl w:ilvl="6" w:tplc="07B628B0">
      <w:numFmt w:val="bullet"/>
      <w:lvlText w:val="•"/>
      <w:lvlJc w:val="left"/>
      <w:pPr>
        <w:ind w:left="7396" w:hanging="424"/>
      </w:pPr>
      <w:rPr>
        <w:rFonts w:hint="default"/>
        <w:lang w:val="en-US" w:eastAsia="en-US" w:bidi="en-US"/>
      </w:rPr>
    </w:lvl>
    <w:lvl w:ilvl="7" w:tplc="571C663C">
      <w:numFmt w:val="bullet"/>
      <w:lvlText w:val="•"/>
      <w:lvlJc w:val="left"/>
      <w:pPr>
        <w:ind w:left="8272" w:hanging="424"/>
      </w:pPr>
      <w:rPr>
        <w:rFonts w:hint="default"/>
        <w:lang w:val="en-US" w:eastAsia="en-US" w:bidi="en-US"/>
      </w:rPr>
    </w:lvl>
    <w:lvl w:ilvl="8" w:tplc="A1165860">
      <w:numFmt w:val="bullet"/>
      <w:lvlText w:val="•"/>
      <w:lvlJc w:val="left"/>
      <w:pPr>
        <w:ind w:left="9148" w:hanging="424"/>
      </w:pPr>
      <w:rPr>
        <w:rFonts w:hint="default"/>
        <w:lang w:val="en-US" w:eastAsia="en-US" w:bidi="en-US"/>
      </w:rPr>
    </w:lvl>
  </w:abstractNum>
  <w:abstractNum w:abstractNumId="2">
    <w:nsid w:val="03DE1DA2"/>
    <w:multiLevelType w:val="hybridMultilevel"/>
    <w:tmpl w:val="29ECBA0E"/>
    <w:lvl w:ilvl="0" w:tplc="5C3E41D6">
      <w:start w:val="1"/>
      <w:numFmt w:val="decimal"/>
      <w:lvlText w:val="%1"/>
      <w:lvlJc w:val="left"/>
      <w:pPr>
        <w:ind w:left="268" w:hanging="158"/>
        <w:jc w:val="left"/>
      </w:pPr>
      <w:rPr>
        <w:rFonts w:ascii="Times New Roman" w:eastAsia="Times New Roman" w:hAnsi="Times New Roman" w:cs="Times New Roman" w:hint="default"/>
        <w:w w:val="103"/>
        <w:sz w:val="20"/>
        <w:szCs w:val="20"/>
        <w:lang w:val="en-US" w:eastAsia="en-US" w:bidi="en-US"/>
      </w:rPr>
    </w:lvl>
    <w:lvl w:ilvl="1" w:tplc="0E8ED650">
      <w:numFmt w:val="bullet"/>
      <w:lvlText w:val="•"/>
      <w:lvlJc w:val="left"/>
      <w:pPr>
        <w:ind w:left="567" w:hanging="158"/>
      </w:pPr>
      <w:rPr>
        <w:rFonts w:hint="default"/>
        <w:lang w:val="en-US" w:eastAsia="en-US" w:bidi="en-US"/>
      </w:rPr>
    </w:lvl>
    <w:lvl w:ilvl="2" w:tplc="79563F2C">
      <w:numFmt w:val="bullet"/>
      <w:lvlText w:val="•"/>
      <w:lvlJc w:val="left"/>
      <w:pPr>
        <w:ind w:left="875" w:hanging="158"/>
      </w:pPr>
      <w:rPr>
        <w:rFonts w:hint="default"/>
        <w:lang w:val="en-US" w:eastAsia="en-US" w:bidi="en-US"/>
      </w:rPr>
    </w:lvl>
    <w:lvl w:ilvl="3" w:tplc="F760CBB6">
      <w:numFmt w:val="bullet"/>
      <w:lvlText w:val="•"/>
      <w:lvlJc w:val="left"/>
      <w:pPr>
        <w:ind w:left="1182" w:hanging="158"/>
      </w:pPr>
      <w:rPr>
        <w:rFonts w:hint="default"/>
        <w:lang w:val="en-US" w:eastAsia="en-US" w:bidi="en-US"/>
      </w:rPr>
    </w:lvl>
    <w:lvl w:ilvl="4" w:tplc="C29214A2">
      <w:numFmt w:val="bullet"/>
      <w:lvlText w:val="•"/>
      <w:lvlJc w:val="left"/>
      <w:pPr>
        <w:ind w:left="1490" w:hanging="158"/>
      </w:pPr>
      <w:rPr>
        <w:rFonts w:hint="default"/>
        <w:lang w:val="en-US" w:eastAsia="en-US" w:bidi="en-US"/>
      </w:rPr>
    </w:lvl>
    <w:lvl w:ilvl="5" w:tplc="106EA654">
      <w:numFmt w:val="bullet"/>
      <w:lvlText w:val="•"/>
      <w:lvlJc w:val="left"/>
      <w:pPr>
        <w:ind w:left="1798" w:hanging="158"/>
      </w:pPr>
      <w:rPr>
        <w:rFonts w:hint="default"/>
        <w:lang w:val="en-US" w:eastAsia="en-US" w:bidi="en-US"/>
      </w:rPr>
    </w:lvl>
    <w:lvl w:ilvl="6" w:tplc="7A406D50">
      <w:numFmt w:val="bullet"/>
      <w:lvlText w:val="•"/>
      <w:lvlJc w:val="left"/>
      <w:pPr>
        <w:ind w:left="2105" w:hanging="158"/>
      </w:pPr>
      <w:rPr>
        <w:rFonts w:hint="default"/>
        <w:lang w:val="en-US" w:eastAsia="en-US" w:bidi="en-US"/>
      </w:rPr>
    </w:lvl>
    <w:lvl w:ilvl="7" w:tplc="01E6102A">
      <w:numFmt w:val="bullet"/>
      <w:lvlText w:val="•"/>
      <w:lvlJc w:val="left"/>
      <w:pPr>
        <w:ind w:left="2413" w:hanging="158"/>
      </w:pPr>
      <w:rPr>
        <w:rFonts w:hint="default"/>
        <w:lang w:val="en-US" w:eastAsia="en-US" w:bidi="en-US"/>
      </w:rPr>
    </w:lvl>
    <w:lvl w:ilvl="8" w:tplc="7EDC381C">
      <w:numFmt w:val="bullet"/>
      <w:lvlText w:val="•"/>
      <w:lvlJc w:val="left"/>
      <w:pPr>
        <w:ind w:left="2720" w:hanging="158"/>
      </w:pPr>
      <w:rPr>
        <w:rFonts w:hint="default"/>
        <w:lang w:val="en-US" w:eastAsia="en-US" w:bidi="en-US"/>
      </w:rPr>
    </w:lvl>
  </w:abstractNum>
  <w:abstractNum w:abstractNumId="3">
    <w:nsid w:val="04055162"/>
    <w:multiLevelType w:val="hybridMultilevel"/>
    <w:tmpl w:val="E3A029F4"/>
    <w:lvl w:ilvl="0" w:tplc="017A2692">
      <w:start w:val="7"/>
      <w:numFmt w:val="decimal"/>
      <w:lvlText w:val="%1"/>
      <w:lvlJc w:val="left"/>
      <w:pPr>
        <w:ind w:left="2083" w:hanging="364"/>
        <w:jc w:val="left"/>
      </w:pPr>
      <w:rPr>
        <w:rFonts w:hint="default"/>
        <w:lang w:val="en-US" w:eastAsia="en-US" w:bidi="en-US"/>
      </w:rPr>
    </w:lvl>
    <w:lvl w:ilvl="1" w:tplc="FFF63F72">
      <w:numFmt w:val="none"/>
      <w:lvlText w:val=""/>
      <w:lvlJc w:val="left"/>
      <w:pPr>
        <w:tabs>
          <w:tab w:val="num" w:pos="360"/>
        </w:tabs>
      </w:pPr>
    </w:lvl>
    <w:lvl w:ilvl="2" w:tplc="53AEC3D0">
      <w:numFmt w:val="bullet"/>
      <w:lvlText w:val="•"/>
      <w:lvlJc w:val="left"/>
      <w:pPr>
        <w:ind w:left="3844" w:hanging="364"/>
      </w:pPr>
      <w:rPr>
        <w:rFonts w:hint="default"/>
        <w:lang w:val="en-US" w:eastAsia="en-US" w:bidi="en-US"/>
      </w:rPr>
    </w:lvl>
    <w:lvl w:ilvl="3" w:tplc="B922EF9C">
      <w:numFmt w:val="bullet"/>
      <w:lvlText w:val="•"/>
      <w:lvlJc w:val="left"/>
      <w:pPr>
        <w:ind w:left="4726" w:hanging="364"/>
      </w:pPr>
      <w:rPr>
        <w:rFonts w:hint="default"/>
        <w:lang w:val="en-US" w:eastAsia="en-US" w:bidi="en-US"/>
      </w:rPr>
    </w:lvl>
    <w:lvl w:ilvl="4" w:tplc="C2FA6472">
      <w:numFmt w:val="bullet"/>
      <w:lvlText w:val="•"/>
      <w:lvlJc w:val="left"/>
      <w:pPr>
        <w:ind w:left="5608" w:hanging="364"/>
      </w:pPr>
      <w:rPr>
        <w:rFonts w:hint="default"/>
        <w:lang w:val="en-US" w:eastAsia="en-US" w:bidi="en-US"/>
      </w:rPr>
    </w:lvl>
    <w:lvl w:ilvl="5" w:tplc="DE004EB8">
      <w:numFmt w:val="bullet"/>
      <w:lvlText w:val="•"/>
      <w:lvlJc w:val="left"/>
      <w:pPr>
        <w:ind w:left="6490" w:hanging="364"/>
      </w:pPr>
      <w:rPr>
        <w:rFonts w:hint="default"/>
        <w:lang w:val="en-US" w:eastAsia="en-US" w:bidi="en-US"/>
      </w:rPr>
    </w:lvl>
    <w:lvl w:ilvl="6" w:tplc="50BA58C2">
      <w:numFmt w:val="bullet"/>
      <w:lvlText w:val="•"/>
      <w:lvlJc w:val="left"/>
      <w:pPr>
        <w:ind w:left="7372" w:hanging="364"/>
      </w:pPr>
      <w:rPr>
        <w:rFonts w:hint="default"/>
        <w:lang w:val="en-US" w:eastAsia="en-US" w:bidi="en-US"/>
      </w:rPr>
    </w:lvl>
    <w:lvl w:ilvl="7" w:tplc="9A7271E6">
      <w:numFmt w:val="bullet"/>
      <w:lvlText w:val="•"/>
      <w:lvlJc w:val="left"/>
      <w:pPr>
        <w:ind w:left="8254" w:hanging="364"/>
      </w:pPr>
      <w:rPr>
        <w:rFonts w:hint="default"/>
        <w:lang w:val="en-US" w:eastAsia="en-US" w:bidi="en-US"/>
      </w:rPr>
    </w:lvl>
    <w:lvl w:ilvl="8" w:tplc="F8D0EFE0">
      <w:numFmt w:val="bullet"/>
      <w:lvlText w:val="•"/>
      <w:lvlJc w:val="left"/>
      <w:pPr>
        <w:ind w:left="9136" w:hanging="364"/>
      </w:pPr>
      <w:rPr>
        <w:rFonts w:hint="default"/>
        <w:lang w:val="en-US" w:eastAsia="en-US" w:bidi="en-US"/>
      </w:rPr>
    </w:lvl>
  </w:abstractNum>
  <w:abstractNum w:abstractNumId="4">
    <w:nsid w:val="05960933"/>
    <w:multiLevelType w:val="hybridMultilevel"/>
    <w:tmpl w:val="F55EB944"/>
    <w:lvl w:ilvl="0" w:tplc="E4F675DC">
      <w:start w:val="7"/>
      <w:numFmt w:val="decimal"/>
      <w:lvlText w:val="%1"/>
      <w:lvlJc w:val="left"/>
      <w:pPr>
        <w:ind w:left="1839" w:hanging="540"/>
        <w:jc w:val="left"/>
      </w:pPr>
      <w:rPr>
        <w:rFonts w:hint="default"/>
        <w:lang w:val="en-US" w:eastAsia="en-US" w:bidi="en-US"/>
      </w:rPr>
    </w:lvl>
    <w:lvl w:ilvl="1" w:tplc="0A48B134">
      <w:numFmt w:val="none"/>
      <w:lvlText w:val=""/>
      <w:lvlJc w:val="left"/>
      <w:pPr>
        <w:tabs>
          <w:tab w:val="num" w:pos="360"/>
        </w:tabs>
      </w:pPr>
    </w:lvl>
    <w:lvl w:ilvl="2" w:tplc="BB542ACA">
      <w:numFmt w:val="none"/>
      <w:lvlText w:val=""/>
      <w:lvlJc w:val="left"/>
      <w:pPr>
        <w:tabs>
          <w:tab w:val="num" w:pos="360"/>
        </w:tabs>
      </w:pPr>
    </w:lvl>
    <w:lvl w:ilvl="3" w:tplc="0E9CE644">
      <w:numFmt w:val="bullet"/>
      <w:lvlText w:val="•"/>
      <w:lvlJc w:val="left"/>
      <w:pPr>
        <w:ind w:left="4558" w:hanging="540"/>
      </w:pPr>
      <w:rPr>
        <w:rFonts w:hint="default"/>
        <w:lang w:val="en-US" w:eastAsia="en-US" w:bidi="en-US"/>
      </w:rPr>
    </w:lvl>
    <w:lvl w:ilvl="4" w:tplc="6E540802">
      <w:numFmt w:val="bullet"/>
      <w:lvlText w:val="•"/>
      <w:lvlJc w:val="left"/>
      <w:pPr>
        <w:ind w:left="5464" w:hanging="540"/>
      </w:pPr>
      <w:rPr>
        <w:rFonts w:hint="default"/>
        <w:lang w:val="en-US" w:eastAsia="en-US" w:bidi="en-US"/>
      </w:rPr>
    </w:lvl>
    <w:lvl w:ilvl="5" w:tplc="B352CF20">
      <w:numFmt w:val="bullet"/>
      <w:lvlText w:val="•"/>
      <w:lvlJc w:val="left"/>
      <w:pPr>
        <w:ind w:left="6370" w:hanging="540"/>
      </w:pPr>
      <w:rPr>
        <w:rFonts w:hint="default"/>
        <w:lang w:val="en-US" w:eastAsia="en-US" w:bidi="en-US"/>
      </w:rPr>
    </w:lvl>
    <w:lvl w:ilvl="6" w:tplc="9C78156C">
      <w:numFmt w:val="bullet"/>
      <w:lvlText w:val="•"/>
      <w:lvlJc w:val="left"/>
      <w:pPr>
        <w:ind w:left="7276" w:hanging="540"/>
      </w:pPr>
      <w:rPr>
        <w:rFonts w:hint="default"/>
        <w:lang w:val="en-US" w:eastAsia="en-US" w:bidi="en-US"/>
      </w:rPr>
    </w:lvl>
    <w:lvl w:ilvl="7" w:tplc="2C1CB01A">
      <w:numFmt w:val="bullet"/>
      <w:lvlText w:val="•"/>
      <w:lvlJc w:val="left"/>
      <w:pPr>
        <w:ind w:left="8182" w:hanging="540"/>
      </w:pPr>
      <w:rPr>
        <w:rFonts w:hint="default"/>
        <w:lang w:val="en-US" w:eastAsia="en-US" w:bidi="en-US"/>
      </w:rPr>
    </w:lvl>
    <w:lvl w:ilvl="8" w:tplc="5F86047E">
      <w:numFmt w:val="bullet"/>
      <w:lvlText w:val="•"/>
      <w:lvlJc w:val="left"/>
      <w:pPr>
        <w:ind w:left="9088" w:hanging="540"/>
      </w:pPr>
      <w:rPr>
        <w:rFonts w:hint="default"/>
        <w:lang w:val="en-US" w:eastAsia="en-US" w:bidi="en-US"/>
      </w:rPr>
    </w:lvl>
  </w:abstractNum>
  <w:abstractNum w:abstractNumId="5">
    <w:nsid w:val="08084280"/>
    <w:multiLevelType w:val="hybridMultilevel"/>
    <w:tmpl w:val="F38E4184"/>
    <w:lvl w:ilvl="0" w:tplc="B120C4B8">
      <w:start w:val="1"/>
      <w:numFmt w:val="decimal"/>
      <w:lvlText w:val="%1."/>
      <w:lvlJc w:val="left"/>
      <w:pPr>
        <w:ind w:left="268" w:hanging="15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18"/>
        <w:szCs w:val="18"/>
        <w:lang w:val="en-US" w:eastAsia="en-US" w:bidi="en-US"/>
      </w:rPr>
    </w:lvl>
    <w:lvl w:ilvl="1" w:tplc="71AEC20E">
      <w:numFmt w:val="bullet"/>
      <w:lvlText w:val="•"/>
      <w:lvlJc w:val="left"/>
      <w:pPr>
        <w:ind w:left="557" w:hanging="158"/>
      </w:pPr>
      <w:rPr>
        <w:rFonts w:hint="default"/>
        <w:lang w:val="en-US" w:eastAsia="en-US" w:bidi="en-US"/>
      </w:rPr>
    </w:lvl>
    <w:lvl w:ilvl="2" w:tplc="453EB7A6">
      <w:numFmt w:val="bullet"/>
      <w:lvlText w:val="•"/>
      <w:lvlJc w:val="left"/>
      <w:pPr>
        <w:ind w:left="854" w:hanging="158"/>
      </w:pPr>
      <w:rPr>
        <w:rFonts w:hint="default"/>
        <w:lang w:val="en-US" w:eastAsia="en-US" w:bidi="en-US"/>
      </w:rPr>
    </w:lvl>
    <w:lvl w:ilvl="3" w:tplc="121E85D2">
      <w:numFmt w:val="bullet"/>
      <w:lvlText w:val="•"/>
      <w:lvlJc w:val="left"/>
      <w:pPr>
        <w:ind w:left="1151" w:hanging="158"/>
      </w:pPr>
      <w:rPr>
        <w:rFonts w:hint="default"/>
        <w:lang w:val="en-US" w:eastAsia="en-US" w:bidi="en-US"/>
      </w:rPr>
    </w:lvl>
    <w:lvl w:ilvl="4" w:tplc="4BDCC2F2">
      <w:numFmt w:val="bullet"/>
      <w:lvlText w:val="•"/>
      <w:lvlJc w:val="left"/>
      <w:pPr>
        <w:ind w:left="1448" w:hanging="158"/>
      </w:pPr>
      <w:rPr>
        <w:rFonts w:hint="default"/>
        <w:lang w:val="en-US" w:eastAsia="en-US" w:bidi="en-US"/>
      </w:rPr>
    </w:lvl>
    <w:lvl w:ilvl="5" w:tplc="4B4C3ABE">
      <w:numFmt w:val="bullet"/>
      <w:lvlText w:val="•"/>
      <w:lvlJc w:val="left"/>
      <w:pPr>
        <w:ind w:left="1745" w:hanging="158"/>
      </w:pPr>
      <w:rPr>
        <w:rFonts w:hint="default"/>
        <w:lang w:val="en-US" w:eastAsia="en-US" w:bidi="en-US"/>
      </w:rPr>
    </w:lvl>
    <w:lvl w:ilvl="6" w:tplc="01683C42">
      <w:numFmt w:val="bullet"/>
      <w:lvlText w:val="•"/>
      <w:lvlJc w:val="left"/>
      <w:pPr>
        <w:ind w:left="2042" w:hanging="158"/>
      </w:pPr>
      <w:rPr>
        <w:rFonts w:hint="default"/>
        <w:lang w:val="en-US" w:eastAsia="en-US" w:bidi="en-US"/>
      </w:rPr>
    </w:lvl>
    <w:lvl w:ilvl="7" w:tplc="1AD24D1C">
      <w:numFmt w:val="bullet"/>
      <w:lvlText w:val="•"/>
      <w:lvlJc w:val="left"/>
      <w:pPr>
        <w:ind w:left="2339" w:hanging="158"/>
      </w:pPr>
      <w:rPr>
        <w:rFonts w:hint="default"/>
        <w:lang w:val="en-US" w:eastAsia="en-US" w:bidi="en-US"/>
      </w:rPr>
    </w:lvl>
    <w:lvl w:ilvl="8" w:tplc="BDE4862E">
      <w:numFmt w:val="bullet"/>
      <w:lvlText w:val="•"/>
      <w:lvlJc w:val="left"/>
      <w:pPr>
        <w:ind w:left="2636" w:hanging="158"/>
      </w:pPr>
      <w:rPr>
        <w:rFonts w:hint="default"/>
        <w:lang w:val="en-US" w:eastAsia="en-US" w:bidi="en-US"/>
      </w:rPr>
    </w:lvl>
  </w:abstractNum>
  <w:abstractNum w:abstractNumId="6">
    <w:nsid w:val="08497FBB"/>
    <w:multiLevelType w:val="hybridMultilevel"/>
    <w:tmpl w:val="C7F813F8"/>
    <w:lvl w:ilvl="0" w:tplc="82A453A2">
      <w:start w:val="5"/>
      <w:numFmt w:val="decimal"/>
      <w:lvlText w:val="%1"/>
      <w:lvlJc w:val="left"/>
      <w:pPr>
        <w:ind w:left="2083" w:hanging="364"/>
        <w:jc w:val="left"/>
      </w:pPr>
      <w:rPr>
        <w:rFonts w:hint="default"/>
        <w:lang w:val="en-US" w:eastAsia="en-US" w:bidi="en-US"/>
      </w:rPr>
    </w:lvl>
    <w:lvl w:ilvl="1" w:tplc="EE0CC404">
      <w:numFmt w:val="none"/>
      <w:lvlText w:val=""/>
      <w:lvlJc w:val="left"/>
      <w:pPr>
        <w:tabs>
          <w:tab w:val="num" w:pos="360"/>
        </w:tabs>
      </w:pPr>
    </w:lvl>
    <w:lvl w:ilvl="2" w:tplc="7C44DFE8">
      <w:numFmt w:val="bullet"/>
      <w:lvlText w:val="•"/>
      <w:lvlJc w:val="left"/>
      <w:pPr>
        <w:ind w:left="3844" w:hanging="364"/>
      </w:pPr>
      <w:rPr>
        <w:rFonts w:hint="default"/>
        <w:lang w:val="en-US" w:eastAsia="en-US" w:bidi="en-US"/>
      </w:rPr>
    </w:lvl>
    <w:lvl w:ilvl="3" w:tplc="617C51E6">
      <w:numFmt w:val="bullet"/>
      <w:lvlText w:val="•"/>
      <w:lvlJc w:val="left"/>
      <w:pPr>
        <w:ind w:left="4726" w:hanging="364"/>
      </w:pPr>
      <w:rPr>
        <w:rFonts w:hint="default"/>
        <w:lang w:val="en-US" w:eastAsia="en-US" w:bidi="en-US"/>
      </w:rPr>
    </w:lvl>
    <w:lvl w:ilvl="4" w:tplc="695ECD06">
      <w:numFmt w:val="bullet"/>
      <w:lvlText w:val="•"/>
      <w:lvlJc w:val="left"/>
      <w:pPr>
        <w:ind w:left="5608" w:hanging="364"/>
      </w:pPr>
      <w:rPr>
        <w:rFonts w:hint="default"/>
        <w:lang w:val="en-US" w:eastAsia="en-US" w:bidi="en-US"/>
      </w:rPr>
    </w:lvl>
    <w:lvl w:ilvl="5" w:tplc="09EE3694">
      <w:numFmt w:val="bullet"/>
      <w:lvlText w:val="•"/>
      <w:lvlJc w:val="left"/>
      <w:pPr>
        <w:ind w:left="6490" w:hanging="364"/>
      </w:pPr>
      <w:rPr>
        <w:rFonts w:hint="default"/>
        <w:lang w:val="en-US" w:eastAsia="en-US" w:bidi="en-US"/>
      </w:rPr>
    </w:lvl>
    <w:lvl w:ilvl="6" w:tplc="29AE67CE">
      <w:numFmt w:val="bullet"/>
      <w:lvlText w:val="•"/>
      <w:lvlJc w:val="left"/>
      <w:pPr>
        <w:ind w:left="7372" w:hanging="364"/>
      </w:pPr>
      <w:rPr>
        <w:rFonts w:hint="default"/>
        <w:lang w:val="en-US" w:eastAsia="en-US" w:bidi="en-US"/>
      </w:rPr>
    </w:lvl>
    <w:lvl w:ilvl="7" w:tplc="A802E01E">
      <w:numFmt w:val="bullet"/>
      <w:lvlText w:val="•"/>
      <w:lvlJc w:val="left"/>
      <w:pPr>
        <w:ind w:left="8254" w:hanging="364"/>
      </w:pPr>
      <w:rPr>
        <w:rFonts w:hint="default"/>
        <w:lang w:val="en-US" w:eastAsia="en-US" w:bidi="en-US"/>
      </w:rPr>
    </w:lvl>
    <w:lvl w:ilvl="8" w:tplc="969668A8">
      <w:numFmt w:val="bullet"/>
      <w:lvlText w:val="•"/>
      <w:lvlJc w:val="left"/>
      <w:pPr>
        <w:ind w:left="9136" w:hanging="364"/>
      </w:pPr>
      <w:rPr>
        <w:rFonts w:hint="default"/>
        <w:lang w:val="en-US" w:eastAsia="en-US" w:bidi="en-US"/>
      </w:rPr>
    </w:lvl>
  </w:abstractNum>
  <w:abstractNum w:abstractNumId="7">
    <w:nsid w:val="0D605260"/>
    <w:multiLevelType w:val="hybridMultilevel"/>
    <w:tmpl w:val="EFD2FECE"/>
    <w:lvl w:ilvl="0" w:tplc="AABA1DE6">
      <w:start w:val="1"/>
      <w:numFmt w:val="decimal"/>
      <w:lvlText w:val="%1."/>
      <w:lvlJc w:val="left"/>
      <w:pPr>
        <w:ind w:left="268" w:hanging="15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18"/>
        <w:szCs w:val="18"/>
        <w:lang w:val="en-US" w:eastAsia="en-US" w:bidi="en-US"/>
      </w:rPr>
    </w:lvl>
    <w:lvl w:ilvl="1" w:tplc="58A877FC">
      <w:numFmt w:val="bullet"/>
      <w:lvlText w:val="•"/>
      <w:lvlJc w:val="left"/>
      <w:pPr>
        <w:ind w:left="557" w:hanging="158"/>
      </w:pPr>
      <w:rPr>
        <w:rFonts w:hint="default"/>
        <w:lang w:val="en-US" w:eastAsia="en-US" w:bidi="en-US"/>
      </w:rPr>
    </w:lvl>
    <w:lvl w:ilvl="2" w:tplc="5F64F2D8">
      <w:numFmt w:val="bullet"/>
      <w:lvlText w:val="•"/>
      <w:lvlJc w:val="left"/>
      <w:pPr>
        <w:ind w:left="854" w:hanging="158"/>
      </w:pPr>
      <w:rPr>
        <w:rFonts w:hint="default"/>
        <w:lang w:val="en-US" w:eastAsia="en-US" w:bidi="en-US"/>
      </w:rPr>
    </w:lvl>
    <w:lvl w:ilvl="3" w:tplc="D98A2DA0">
      <w:numFmt w:val="bullet"/>
      <w:lvlText w:val="•"/>
      <w:lvlJc w:val="left"/>
      <w:pPr>
        <w:ind w:left="1151" w:hanging="158"/>
      </w:pPr>
      <w:rPr>
        <w:rFonts w:hint="default"/>
        <w:lang w:val="en-US" w:eastAsia="en-US" w:bidi="en-US"/>
      </w:rPr>
    </w:lvl>
    <w:lvl w:ilvl="4" w:tplc="DFF678F2">
      <w:numFmt w:val="bullet"/>
      <w:lvlText w:val="•"/>
      <w:lvlJc w:val="left"/>
      <w:pPr>
        <w:ind w:left="1448" w:hanging="158"/>
      </w:pPr>
      <w:rPr>
        <w:rFonts w:hint="default"/>
        <w:lang w:val="en-US" w:eastAsia="en-US" w:bidi="en-US"/>
      </w:rPr>
    </w:lvl>
    <w:lvl w:ilvl="5" w:tplc="7D3A8278">
      <w:numFmt w:val="bullet"/>
      <w:lvlText w:val="•"/>
      <w:lvlJc w:val="left"/>
      <w:pPr>
        <w:ind w:left="1745" w:hanging="158"/>
      </w:pPr>
      <w:rPr>
        <w:rFonts w:hint="default"/>
        <w:lang w:val="en-US" w:eastAsia="en-US" w:bidi="en-US"/>
      </w:rPr>
    </w:lvl>
    <w:lvl w:ilvl="6" w:tplc="C3BC76BA">
      <w:numFmt w:val="bullet"/>
      <w:lvlText w:val="•"/>
      <w:lvlJc w:val="left"/>
      <w:pPr>
        <w:ind w:left="2042" w:hanging="158"/>
      </w:pPr>
      <w:rPr>
        <w:rFonts w:hint="default"/>
        <w:lang w:val="en-US" w:eastAsia="en-US" w:bidi="en-US"/>
      </w:rPr>
    </w:lvl>
    <w:lvl w:ilvl="7" w:tplc="52F2A650">
      <w:numFmt w:val="bullet"/>
      <w:lvlText w:val="•"/>
      <w:lvlJc w:val="left"/>
      <w:pPr>
        <w:ind w:left="2339" w:hanging="158"/>
      </w:pPr>
      <w:rPr>
        <w:rFonts w:hint="default"/>
        <w:lang w:val="en-US" w:eastAsia="en-US" w:bidi="en-US"/>
      </w:rPr>
    </w:lvl>
    <w:lvl w:ilvl="8" w:tplc="C55608CC">
      <w:numFmt w:val="bullet"/>
      <w:lvlText w:val="•"/>
      <w:lvlJc w:val="left"/>
      <w:pPr>
        <w:ind w:left="2636" w:hanging="158"/>
      </w:pPr>
      <w:rPr>
        <w:rFonts w:hint="default"/>
        <w:lang w:val="en-US" w:eastAsia="en-US" w:bidi="en-US"/>
      </w:rPr>
    </w:lvl>
  </w:abstractNum>
  <w:abstractNum w:abstractNumId="8">
    <w:nsid w:val="10B6493E"/>
    <w:multiLevelType w:val="hybridMultilevel"/>
    <w:tmpl w:val="38AA4FF8"/>
    <w:lvl w:ilvl="0" w:tplc="7408E320">
      <w:start w:val="1"/>
      <w:numFmt w:val="decimal"/>
      <w:lvlText w:val="%1."/>
      <w:lvlJc w:val="left"/>
      <w:pPr>
        <w:ind w:left="268" w:hanging="15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18"/>
        <w:szCs w:val="18"/>
        <w:lang w:val="en-US" w:eastAsia="en-US" w:bidi="en-US"/>
      </w:rPr>
    </w:lvl>
    <w:lvl w:ilvl="1" w:tplc="FC2E1104">
      <w:numFmt w:val="bullet"/>
      <w:lvlText w:val="•"/>
      <w:lvlJc w:val="left"/>
      <w:pPr>
        <w:ind w:left="567" w:hanging="158"/>
      </w:pPr>
      <w:rPr>
        <w:rFonts w:hint="default"/>
        <w:lang w:val="en-US" w:eastAsia="en-US" w:bidi="en-US"/>
      </w:rPr>
    </w:lvl>
    <w:lvl w:ilvl="2" w:tplc="064A8B62">
      <w:numFmt w:val="bullet"/>
      <w:lvlText w:val="•"/>
      <w:lvlJc w:val="left"/>
      <w:pPr>
        <w:ind w:left="875" w:hanging="158"/>
      </w:pPr>
      <w:rPr>
        <w:rFonts w:hint="default"/>
        <w:lang w:val="en-US" w:eastAsia="en-US" w:bidi="en-US"/>
      </w:rPr>
    </w:lvl>
    <w:lvl w:ilvl="3" w:tplc="BD363A6E">
      <w:numFmt w:val="bullet"/>
      <w:lvlText w:val="•"/>
      <w:lvlJc w:val="left"/>
      <w:pPr>
        <w:ind w:left="1182" w:hanging="158"/>
      </w:pPr>
      <w:rPr>
        <w:rFonts w:hint="default"/>
        <w:lang w:val="en-US" w:eastAsia="en-US" w:bidi="en-US"/>
      </w:rPr>
    </w:lvl>
    <w:lvl w:ilvl="4" w:tplc="F446E3AC">
      <w:numFmt w:val="bullet"/>
      <w:lvlText w:val="•"/>
      <w:lvlJc w:val="left"/>
      <w:pPr>
        <w:ind w:left="1490" w:hanging="158"/>
      </w:pPr>
      <w:rPr>
        <w:rFonts w:hint="default"/>
        <w:lang w:val="en-US" w:eastAsia="en-US" w:bidi="en-US"/>
      </w:rPr>
    </w:lvl>
    <w:lvl w:ilvl="5" w:tplc="E4368F14">
      <w:numFmt w:val="bullet"/>
      <w:lvlText w:val="•"/>
      <w:lvlJc w:val="left"/>
      <w:pPr>
        <w:ind w:left="1798" w:hanging="158"/>
      </w:pPr>
      <w:rPr>
        <w:rFonts w:hint="default"/>
        <w:lang w:val="en-US" w:eastAsia="en-US" w:bidi="en-US"/>
      </w:rPr>
    </w:lvl>
    <w:lvl w:ilvl="6" w:tplc="71984296">
      <w:numFmt w:val="bullet"/>
      <w:lvlText w:val="•"/>
      <w:lvlJc w:val="left"/>
      <w:pPr>
        <w:ind w:left="2105" w:hanging="158"/>
      </w:pPr>
      <w:rPr>
        <w:rFonts w:hint="default"/>
        <w:lang w:val="en-US" w:eastAsia="en-US" w:bidi="en-US"/>
      </w:rPr>
    </w:lvl>
    <w:lvl w:ilvl="7" w:tplc="C4E86A0A">
      <w:numFmt w:val="bullet"/>
      <w:lvlText w:val="•"/>
      <w:lvlJc w:val="left"/>
      <w:pPr>
        <w:ind w:left="2413" w:hanging="158"/>
      </w:pPr>
      <w:rPr>
        <w:rFonts w:hint="default"/>
        <w:lang w:val="en-US" w:eastAsia="en-US" w:bidi="en-US"/>
      </w:rPr>
    </w:lvl>
    <w:lvl w:ilvl="8" w:tplc="67301CF6">
      <w:numFmt w:val="bullet"/>
      <w:lvlText w:val="•"/>
      <w:lvlJc w:val="left"/>
      <w:pPr>
        <w:ind w:left="2720" w:hanging="158"/>
      </w:pPr>
      <w:rPr>
        <w:rFonts w:hint="default"/>
        <w:lang w:val="en-US" w:eastAsia="en-US" w:bidi="en-US"/>
      </w:rPr>
    </w:lvl>
  </w:abstractNum>
  <w:abstractNum w:abstractNumId="9">
    <w:nsid w:val="15B740E8"/>
    <w:multiLevelType w:val="hybridMultilevel"/>
    <w:tmpl w:val="9058FE26"/>
    <w:lvl w:ilvl="0" w:tplc="8AC299DA">
      <w:start w:val="1"/>
      <w:numFmt w:val="decimal"/>
      <w:lvlText w:val="%1."/>
      <w:lvlJc w:val="left"/>
      <w:pPr>
        <w:ind w:left="268" w:hanging="15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18"/>
        <w:szCs w:val="18"/>
        <w:lang w:val="en-US" w:eastAsia="en-US" w:bidi="en-US"/>
      </w:rPr>
    </w:lvl>
    <w:lvl w:ilvl="1" w:tplc="DD80FDA6">
      <w:numFmt w:val="bullet"/>
      <w:lvlText w:val="•"/>
      <w:lvlJc w:val="left"/>
      <w:pPr>
        <w:ind w:left="557" w:hanging="158"/>
      </w:pPr>
      <w:rPr>
        <w:rFonts w:hint="default"/>
        <w:lang w:val="en-US" w:eastAsia="en-US" w:bidi="en-US"/>
      </w:rPr>
    </w:lvl>
    <w:lvl w:ilvl="2" w:tplc="88A4A30E">
      <w:numFmt w:val="bullet"/>
      <w:lvlText w:val="•"/>
      <w:lvlJc w:val="left"/>
      <w:pPr>
        <w:ind w:left="854" w:hanging="158"/>
      </w:pPr>
      <w:rPr>
        <w:rFonts w:hint="default"/>
        <w:lang w:val="en-US" w:eastAsia="en-US" w:bidi="en-US"/>
      </w:rPr>
    </w:lvl>
    <w:lvl w:ilvl="3" w:tplc="E4762062">
      <w:numFmt w:val="bullet"/>
      <w:lvlText w:val="•"/>
      <w:lvlJc w:val="left"/>
      <w:pPr>
        <w:ind w:left="1151" w:hanging="158"/>
      </w:pPr>
      <w:rPr>
        <w:rFonts w:hint="default"/>
        <w:lang w:val="en-US" w:eastAsia="en-US" w:bidi="en-US"/>
      </w:rPr>
    </w:lvl>
    <w:lvl w:ilvl="4" w:tplc="C5109B36">
      <w:numFmt w:val="bullet"/>
      <w:lvlText w:val="•"/>
      <w:lvlJc w:val="left"/>
      <w:pPr>
        <w:ind w:left="1448" w:hanging="158"/>
      </w:pPr>
      <w:rPr>
        <w:rFonts w:hint="default"/>
        <w:lang w:val="en-US" w:eastAsia="en-US" w:bidi="en-US"/>
      </w:rPr>
    </w:lvl>
    <w:lvl w:ilvl="5" w:tplc="EE002396">
      <w:numFmt w:val="bullet"/>
      <w:lvlText w:val="•"/>
      <w:lvlJc w:val="left"/>
      <w:pPr>
        <w:ind w:left="1745" w:hanging="158"/>
      </w:pPr>
      <w:rPr>
        <w:rFonts w:hint="default"/>
        <w:lang w:val="en-US" w:eastAsia="en-US" w:bidi="en-US"/>
      </w:rPr>
    </w:lvl>
    <w:lvl w:ilvl="6" w:tplc="749C0D1C">
      <w:numFmt w:val="bullet"/>
      <w:lvlText w:val="•"/>
      <w:lvlJc w:val="left"/>
      <w:pPr>
        <w:ind w:left="2042" w:hanging="158"/>
      </w:pPr>
      <w:rPr>
        <w:rFonts w:hint="default"/>
        <w:lang w:val="en-US" w:eastAsia="en-US" w:bidi="en-US"/>
      </w:rPr>
    </w:lvl>
    <w:lvl w:ilvl="7" w:tplc="34A4D6E8">
      <w:numFmt w:val="bullet"/>
      <w:lvlText w:val="•"/>
      <w:lvlJc w:val="left"/>
      <w:pPr>
        <w:ind w:left="2339" w:hanging="158"/>
      </w:pPr>
      <w:rPr>
        <w:rFonts w:hint="default"/>
        <w:lang w:val="en-US" w:eastAsia="en-US" w:bidi="en-US"/>
      </w:rPr>
    </w:lvl>
    <w:lvl w:ilvl="8" w:tplc="3A4277F0">
      <w:numFmt w:val="bullet"/>
      <w:lvlText w:val="•"/>
      <w:lvlJc w:val="left"/>
      <w:pPr>
        <w:ind w:left="2636" w:hanging="158"/>
      </w:pPr>
      <w:rPr>
        <w:rFonts w:hint="default"/>
        <w:lang w:val="en-US" w:eastAsia="en-US" w:bidi="en-US"/>
      </w:rPr>
    </w:lvl>
  </w:abstractNum>
  <w:abstractNum w:abstractNumId="10">
    <w:nsid w:val="1D087752"/>
    <w:multiLevelType w:val="hybridMultilevel"/>
    <w:tmpl w:val="58F630A8"/>
    <w:lvl w:ilvl="0" w:tplc="E3724964">
      <w:start w:val="6"/>
      <w:numFmt w:val="decimal"/>
      <w:lvlText w:val="%1"/>
      <w:lvlJc w:val="left"/>
      <w:pPr>
        <w:ind w:left="1847" w:hanging="548"/>
        <w:jc w:val="left"/>
      </w:pPr>
      <w:rPr>
        <w:rFonts w:hint="default"/>
        <w:lang w:val="en-US" w:eastAsia="en-US" w:bidi="en-US"/>
      </w:rPr>
    </w:lvl>
    <w:lvl w:ilvl="1" w:tplc="E3942A68">
      <w:numFmt w:val="none"/>
      <w:lvlText w:val=""/>
      <w:lvlJc w:val="left"/>
      <w:pPr>
        <w:tabs>
          <w:tab w:val="num" w:pos="360"/>
        </w:tabs>
      </w:pPr>
    </w:lvl>
    <w:lvl w:ilvl="2" w:tplc="456CCD12">
      <w:numFmt w:val="bullet"/>
      <w:lvlText w:val="•"/>
      <w:lvlJc w:val="left"/>
      <w:pPr>
        <w:ind w:left="3652" w:hanging="548"/>
      </w:pPr>
      <w:rPr>
        <w:rFonts w:hint="default"/>
        <w:lang w:val="en-US" w:eastAsia="en-US" w:bidi="en-US"/>
      </w:rPr>
    </w:lvl>
    <w:lvl w:ilvl="3" w:tplc="D962312A">
      <w:numFmt w:val="bullet"/>
      <w:lvlText w:val="•"/>
      <w:lvlJc w:val="left"/>
      <w:pPr>
        <w:ind w:left="4558" w:hanging="548"/>
      </w:pPr>
      <w:rPr>
        <w:rFonts w:hint="default"/>
        <w:lang w:val="en-US" w:eastAsia="en-US" w:bidi="en-US"/>
      </w:rPr>
    </w:lvl>
    <w:lvl w:ilvl="4" w:tplc="6A92EC76">
      <w:numFmt w:val="bullet"/>
      <w:lvlText w:val="•"/>
      <w:lvlJc w:val="left"/>
      <w:pPr>
        <w:ind w:left="5464" w:hanging="548"/>
      </w:pPr>
      <w:rPr>
        <w:rFonts w:hint="default"/>
        <w:lang w:val="en-US" w:eastAsia="en-US" w:bidi="en-US"/>
      </w:rPr>
    </w:lvl>
    <w:lvl w:ilvl="5" w:tplc="2108BBB0">
      <w:numFmt w:val="bullet"/>
      <w:lvlText w:val="•"/>
      <w:lvlJc w:val="left"/>
      <w:pPr>
        <w:ind w:left="6370" w:hanging="548"/>
      </w:pPr>
      <w:rPr>
        <w:rFonts w:hint="default"/>
        <w:lang w:val="en-US" w:eastAsia="en-US" w:bidi="en-US"/>
      </w:rPr>
    </w:lvl>
    <w:lvl w:ilvl="6" w:tplc="F200B378">
      <w:numFmt w:val="bullet"/>
      <w:lvlText w:val="•"/>
      <w:lvlJc w:val="left"/>
      <w:pPr>
        <w:ind w:left="7276" w:hanging="548"/>
      </w:pPr>
      <w:rPr>
        <w:rFonts w:hint="default"/>
        <w:lang w:val="en-US" w:eastAsia="en-US" w:bidi="en-US"/>
      </w:rPr>
    </w:lvl>
    <w:lvl w:ilvl="7" w:tplc="95FA45FC">
      <w:numFmt w:val="bullet"/>
      <w:lvlText w:val="•"/>
      <w:lvlJc w:val="left"/>
      <w:pPr>
        <w:ind w:left="8182" w:hanging="548"/>
      </w:pPr>
      <w:rPr>
        <w:rFonts w:hint="default"/>
        <w:lang w:val="en-US" w:eastAsia="en-US" w:bidi="en-US"/>
      </w:rPr>
    </w:lvl>
    <w:lvl w:ilvl="8" w:tplc="3326809A">
      <w:numFmt w:val="bullet"/>
      <w:lvlText w:val="•"/>
      <w:lvlJc w:val="left"/>
      <w:pPr>
        <w:ind w:left="9088" w:hanging="548"/>
      </w:pPr>
      <w:rPr>
        <w:rFonts w:hint="default"/>
        <w:lang w:val="en-US" w:eastAsia="en-US" w:bidi="en-US"/>
      </w:rPr>
    </w:lvl>
  </w:abstractNum>
  <w:abstractNum w:abstractNumId="11">
    <w:nsid w:val="1D370EED"/>
    <w:multiLevelType w:val="hybridMultilevel"/>
    <w:tmpl w:val="BE6E2018"/>
    <w:lvl w:ilvl="0" w:tplc="7AA22E58">
      <w:start w:val="1"/>
      <w:numFmt w:val="decimal"/>
      <w:lvlText w:val="%1."/>
      <w:lvlJc w:val="left"/>
      <w:pPr>
        <w:ind w:left="1540" w:hanging="241"/>
        <w:jc w:val="left"/>
      </w:pPr>
      <w:rPr>
        <w:rFonts w:ascii="宋体" w:eastAsia="宋体" w:hAnsi="宋体" w:cs="宋体" w:hint="default"/>
        <w:spacing w:val="-47"/>
        <w:w w:val="100"/>
        <w:sz w:val="22"/>
        <w:szCs w:val="22"/>
        <w:lang w:val="en-US" w:eastAsia="en-US" w:bidi="en-US"/>
      </w:rPr>
    </w:lvl>
    <w:lvl w:ilvl="1" w:tplc="4CF01E80">
      <w:numFmt w:val="bullet"/>
      <w:lvlText w:val="•"/>
      <w:lvlJc w:val="left"/>
      <w:pPr>
        <w:ind w:left="2476" w:hanging="241"/>
      </w:pPr>
      <w:rPr>
        <w:rFonts w:hint="default"/>
        <w:lang w:val="en-US" w:eastAsia="en-US" w:bidi="en-US"/>
      </w:rPr>
    </w:lvl>
    <w:lvl w:ilvl="2" w:tplc="5B809DEE">
      <w:numFmt w:val="bullet"/>
      <w:lvlText w:val="•"/>
      <w:lvlJc w:val="left"/>
      <w:pPr>
        <w:ind w:left="3412" w:hanging="241"/>
      </w:pPr>
      <w:rPr>
        <w:rFonts w:hint="default"/>
        <w:lang w:val="en-US" w:eastAsia="en-US" w:bidi="en-US"/>
      </w:rPr>
    </w:lvl>
    <w:lvl w:ilvl="3" w:tplc="1FDC9372">
      <w:numFmt w:val="bullet"/>
      <w:lvlText w:val="•"/>
      <w:lvlJc w:val="left"/>
      <w:pPr>
        <w:ind w:left="4348" w:hanging="241"/>
      </w:pPr>
      <w:rPr>
        <w:rFonts w:hint="default"/>
        <w:lang w:val="en-US" w:eastAsia="en-US" w:bidi="en-US"/>
      </w:rPr>
    </w:lvl>
    <w:lvl w:ilvl="4" w:tplc="15F012A2">
      <w:numFmt w:val="bullet"/>
      <w:lvlText w:val="•"/>
      <w:lvlJc w:val="left"/>
      <w:pPr>
        <w:ind w:left="5284" w:hanging="241"/>
      </w:pPr>
      <w:rPr>
        <w:rFonts w:hint="default"/>
        <w:lang w:val="en-US" w:eastAsia="en-US" w:bidi="en-US"/>
      </w:rPr>
    </w:lvl>
    <w:lvl w:ilvl="5" w:tplc="4E9AEC4C">
      <w:numFmt w:val="bullet"/>
      <w:lvlText w:val="•"/>
      <w:lvlJc w:val="left"/>
      <w:pPr>
        <w:ind w:left="6220" w:hanging="241"/>
      </w:pPr>
      <w:rPr>
        <w:rFonts w:hint="default"/>
        <w:lang w:val="en-US" w:eastAsia="en-US" w:bidi="en-US"/>
      </w:rPr>
    </w:lvl>
    <w:lvl w:ilvl="6" w:tplc="C29A2006">
      <w:numFmt w:val="bullet"/>
      <w:lvlText w:val="•"/>
      <w:lvlJc w:val="left"/>
      <w:pPr>
        <w:ind w:left="7156" w:hanging="241"/>
      </w:pPr>
      <w:rPr>
        <w:rFonts w:hint="default"/>
        <w:lang w:val="en-US" w:eastAsia="en-US" w:bidi="en-US"/>
      </w:rPr>
    </w:lvl>
    <w:lvl w:ilvl="7" w:tplc="08B2DE04">
      <w:numFmt w:val="bullet"/>
      <w:lvlText w:val="•"/>
      <w:lvlJc w:val="left"/>
      <w:pPr>
        <w:ind w:left="8092" w:hanging="241"/>
      </w:pPr>
      <w:rPr>
        <w:rFonts w:hint="default"/>
        <w:lang w:val="en-US" w:eastAsia="en-US" w:bidi="en-US"/>
      </w:rPr>
    </w:lvl>
    <w:lvl w:ilvl="8" w:tplc="DCB2506C">
      <w:numFmt w:val="bullet"/>
      <w:lvlText w:val="•"/>
      <w:lvlJc w:val="left"/>
      <w:pPr>
        <w:ind w:left="9028" w:hanging="241"/>
      </w:pPr>
      <w:rPr>
        <w:rFonts w:hint="default"/>
        <w:lang w:val="en-US" w:eastAsia="en-US" w:bidi="en-US"/>
      </w:rPr>
    </w:lvl>
  </w:abstractNum>
  <w:abstractNum w:abstractNumId="12">
    <w:nsid w:val="236922CB"/>
    <w:multiLevelType w:val="hybridMultilevel"/>
    <w:tmpl w:val="35D496EE"/>
    <w:lvl w:ilvl="0" w:tplc="BD923D42">
      <w:start w:val="7"/>
      <w:numFmt w:val="decimal"/>
      <w:lvlText w:val="%1"/>
      <w:lvlJc w:val="left"/>
      <w:pPr>
        <w:ind w:left="1839" w:hanging="540"/>
        <w:jc w:val="left"/>
      </w:pPr>
      <w:rPr>
        <w:rFonts w:hint="default"/>
        <w:lang w:val="en-US" w:eastAsia="en-US" w:bidi="en-US"/>
      </w:rPr>
    </w:lvl>
    <w:lvl w:ilvl="1" w:tplc="A09AE268">
      <w:numFmt w:val="none"/>
      <w:lvlText w:val=""/>
      <w:lvlJc w:val="left"/>
      <w:pPr>
        <w:tabs>
          <w:tab w:val="num" w:pos="360"/>
        </w:tabs>
      </w:pPr>
    </w:lvl>
    <w:lvl w:ilvl="2" w:tplc="33C6A68A">
      <w:numFmt w:val="none"/>
      <w:lvlText w:val=""/>
      <w:lvlJc w:val="left"/>
      <w:pPr>
        <w:tabs>
          <w:tab w:val="num" w:pos="360"/>
        </w:tabs>
      </w:pPr>
    </w:lvl>
    <w:lvl w:ilvl="3" w:tplc="70141BE0">
      <w:numFmt w:val="bullet"/>
      <w:lvlText w:val="•"/>
      <w:lvlJc w:val="left"/>
      <w:pPr>
        <w:ind w:left="4117" w:hanging="879"/>
      </w:pPr>
      <w:rPr>
        <w:rFonts w:hint="default"/>
        <w:lang w:val="en-US" w:eastAsia="en-US" w:bidi="en-US"/>
      </w:rPr>
    </w:lvl>
    <w:lvl w:ilvl="4" w:tplc="AC2A3F00">
      <w:numFmt w:val="bullet"/>
      <w:lvlText w:val="•"/>
      <w:lvlJc w:val="left"/>
      <w:pPr>
        <w:ind w:left="5086" w:hanging="879"/>
      </w:pPr>
      <w:rPr>
        <w:rFonts w:hint="default"/>
        <w:lang w:val="en-US" w:eastAsia="en-US" w:bidi="en-US"/>
      </w:rPr>
    </w:lvl>
    <w:lvl w:ilvl="5" w:tplc="37A6539C">
      <w:numFmt w:val="bullet"/>
      <w:lvlText w:val="•"/>
      <w:lvlJc w:val="left"/>
      <w:pPr>
        <w:ind w:left="6055" w:hanging="879"/>
      </w:pPr>
      <w:rPr>
        <w:rFonts w:hint="default"/>
        <w:lang w:val="en-US" w:eastAsia="en-US" w:bidi="en-US"/>
      </w:rPr>
    </w:lvl>
    <w:lvl w:ilvl="6" w:tplc="FF807E80">
      <w:numFmt w:val="bullet"/>
      <w:lvlText w:val="•"/>
      <w:lvlJc w:val="left"/>
      <w:pPr>
        <w:ind w:left="7024" w:hanging="879"/>
      </w:pPr>
      <w:rPr>
        <w:rFonts w:hint="default"/>
        <w:lang w:val="en-US" w:eastAsia="en-US" w:bidi="en-US"/>
      </w:rPr>
    </w:lvl>
    <w:lvl w:ilvl="7" w:tplc="8B9C4FF0">
      <w:numFmt w:val="bullet"/>
      <w:lvlText w:val="•"/>
      <w:lvlJc w:val="left"/>
      <w:pPr>
        <w:ind w:left="7993" w:hanging="879"/>
      </w:pPr>
      <w:rPr>
        <w:rFonts w:hint="default"/>
        <w:lang w:val="en-US" w:eastAsia="en-US" w:bidi="en-US"/>
      </w:rPr>
    </w:lvl>
    <w:lvl w:ilvl="8" w:tplc="FCB66CF8">
      <w:numFmt w:val="bullet"/>
      <w:lvlText w:val="•"/>
      <w:lvlJc w:val="left"/>
      <w:pPr>
        <w:ind w:left="8962" w:hanging="879"/>
      </w:pPr>
      <w:rPr>
        <w:rFonts w:hint="default"/>
        <w:lang w:val="en-US" w:eastAsia="en-US" w:bidi="en-US"/>
      </w:rPr>
    </w:lvl>
  </w:abstractNum>
  <w:abstractNum w:abstractNumId="13">
    <w:nsid w:val="2C723BCE"/>
    <w:multiLevelType w:val="hybridMultilevel"/>
    <w:tmpl w:val="D0026A12"/>
    <w:lvl w:ilvl="0" w:tplc="ABCA13E4">
      <w:start w:val="1"/>
      <w:numFmt w:val="decimal"/>
      <w:lvlText w:val="%1"/>
      <w:lvlJc w:val="left"/>
      <w:pPr>
        <w:ind w:left="2143" w:hanging="424"/>
        <w:jc w:val="left"/>
      </w:pPr>
      <w:rPr>
        <w:rFonts w:hint="default"/>
        <w:lang w:val="en-US" w:eastAsia="en-US" w:bidi="en-US"/>
      </w:rPr>
    </w:lvl>
    <w:lvl w:ilvl="1" w:tplc="72A484FA">
      <w:numFmt w:val="none"/>
      <w:lvlText w:val=""/>
      <w:lvlJc w:val="left"/>
      <w:pPr>
        <w:tabs>
          <w:tab w:val="num" w:pos="360"/>
        </w:tabs>
      </w:pPr>
    </w:lvl>
    <w:lvl w:ilvl="2" w:tplc="022A7C08">
      <w:numFmt w:val="bullet"/>
      <w:lvlText w:val="•"/>
      <w:lvlJc w:val="left"/>
      <w:pPr>
        <w:ind w:left="3892" w:hanging="424"/>
      </w:pPr>
      <w:rPr>
        <w:rFonts w:hint="default"/>
        <w:lang w:val="en-US" w:eastAsia="en-US" w:bidi="en-US"/>
      </w:rPr>
    </w:lvl>
    <w:lvl w:ilvl="3" w:tplc="BD724688">
      <w:numFmt w:val="bullet"/>
      <w:lvlText w:val="•"/>
      <w:lvlJc w:val="left"/>
      <w:pPr>
        <w:ind w:left="4768" w:hanging="424"/>
      </w:pPr>
      <w:rPr>
        <w:rFonts w:hint="default"/>
        <w:lang w:val="en-US" w:eastAsia="en-US" w:bidi="en-US"/>
      </w:rPr>
    </w:lvl>
    <w:lvl w:ilvl="4" w:tplc="22F8032C">
      <w:numFmt w:val="bullet"/>
      <w:lvlText w:val="•"/>
      <w:lvlJc w:val="left"/>
      <w:pPr>
        <w:ind w:left="5644" w:hanging="424"/>
      </w:pPr>
      <w:rPr>
        <w:rFonts w:hint="default"/>
        <w:lang w:val="en-US" w:eastAsia="en-US" w:bidi="en-US"/>
      </w:rPr>
    </w:lvl>
    <w:lvl w:ilvl="5" w:tplc="014E7994">
      <w:numFmt w:val="bullet"/>
      <w:lvlText w:val="•"/>
      <w:lvlJc w:val="left"/>
      <w:pPr>
        <w:ind w:left="6520" w:hanging="424"/>
      </w:pPr>
      <w:rPr>
        <w:rFonts w:hint="default"/>
        <w:lang w:val="en-US" w:eastAsia="en-US" w:bidi="en-US"/>
      </w:rPr>
    </w:lvl>
    <w:lvl w:ilvl="6" w:tplc="A3A68CEC">
      <w:numFmt w:val="bullet"/>
      <w:lvlText w:val="•"/>
      <w:lvlJc w:val="left"/>
      <w:pPr>
        <w:ind w:left="7396" w:hanging="424"/>
      </w:pPr>
      <w:rPr>
        <w:rFonts w:hint="default"/>
        <w:lang w:val="en-US" w:eastAsia="en-US" w:bidi="en-US"/>
      </w:rPr>
    </w:lvl>
    <w:lvl w:ilvl="7" w:tplc="AD8ECA54">
      <w:numFmt w:val="bullet"/>
      <w:lvlText w:val="•"/>
      <w:lvlJc w:val="left"/>
      <w:pPr>
        <w:ind w:left="8272" w:hanging="424"/>
      </w:pPr>
      <w:rPr>
        <w:rFonts w:hint="default"/>
        <w:lang w:val="en-US" w:eastAsia="en-US" w:bidi="en-US"/>
      </w:rPr>
    </w:lvl>
    <w:lvl w:ilvl="8" w:tplc="99E460B6">
      <w:numFmt w:val="bullet"/>
      <w:lvlText w:val="•"/>
      <w:lvlJc w:val="left"/>
      <w:pPr>
        <w:ind w:left="9148" w:hanging="424"/>
      </w:pPr>
      <w:rPr>
        <w:rFonts w:hint="default"/>
        <w:lang w:val="en-US" w:eastAsia="en-US" w:bidi="en-US"/>
      </w:rPr>
    </w:lvl>
  </w:abstractNum>
  <w:abstractNum w:abstractNumId="14">
    <w:nsid w:val="2C920BCA"/>
    <w:multiLevelType w:val="hybridMultilevel"/>
    <w:tmpl w:val="AE3A690A"/>
    <w:lvl w:ilvl="0" w:tplc="44DADEF2">
      <w:start w:val="9"/>
      <w:numFmt w:val="decimal"/>
      <w:lvlText w:val="%1"/>
      <w:lvlJc w:val="left"/>
      <w:pPr>
        <w:ind w:left="1887" w:hanging="588"/>
        <w:jc w:val="left"/>
      </w:pPr>
      <w:rPr>
        <w:rFonts w:hint="default"/>
        <w:lang w:val="en-US" w:eastAsia="en-US" w:bidi="en-US"/>
      </w:rPr>
    </w:lvl>
    <w:lvl w:ilvl="1" w:tplc="A7283EC0">
      <w:numFmt w:val="none"/>
      <w:lvlText w:val=""/>
      <w:lvlJc w:val="left"/>
      <w:pPr>
        <w:tabs>
          <w:tab w:val="num" w:pos="360"/>
        </w:tabs>
      </w:pPr>
    </w:lvl>
    <w:lvl w:ilvl="2" w:tplc="CB38B6FC">
      <w:numFmt w:val="none"/>
      <w:lvlText w:val=""/>
      <w:lvlJc w:val="left"/>
      <w:pPr>
        <w:tabs>
          <w:tab w:val="num" w:pos="360"/>
        </w:tabs>
      </w:pPr>
    </w:lvl>
    <w:lvl w:ilvl="3" w:tplc="8F726AB4">
      <w:numFmt w:val="bullet"/>
      <w:lvlText w:val="•"/>
      <w:lvlJc w:val="left"/>
      <w:pPr>
        <w:ind w:left="3977" w:hanging="703"/>
      </w:pPr>
      <w:rPr>
        <w:rFonts w:hint="default"/>
        <w:lang w:val="en-US" w:eastAsia="en-US" w:bidi="en-US"/>
      </w:rPr>
    </w:lvl>
    <w:lvl w:ilvl="4" w:tplc="F1480F8C">
      <w:numFmt w:val="bullet"/>
      <w:lvlText w:val="•"/>
      <w:lvlJc w:val="left"/>
      <w:pPr>
        <w:ind w:left="4966" w:hanging="703"/>
      </w:pPr>
      <w:rPr>
        <w:rFonts w:hint="default"/>
        <w:lang w:val="en-US" w:eastAsia="en-US" w:bidi="en-US"/>
      </w:rPr>
    </w:lvl>
    <w:lvl w:ilvl="5" w:tplc="BB5E9470">
      <w:numFmt w:val="bullet"/>
      <w:lvlText w:val="•"/>
      <w:lvlJc w:val="left"/>
      <w:pPr>
        <w:ind w:left="5955" w:hanging="703"/>
      </w:pPr>
      <w:rPr>
        <w:rFonts w:hint="default"/>
        <w:lang w:val="en-US" w:eastAsia="en-US" w:bidi="en-US"/>
      </w:rPr>
    </w:lvl>
    <w:lvl w:ilvl="6" w:tplc="37BEDB8E">
      <w:numFmt w:val="bullet"/>
      <w:lvlText w:val="•"/>
      <w:lvlJc w:val="left"/>
      <w:pPr>
        <w:ind w:left="6944" w:hanging="703"/>
      </w:pPr>
      <w:rPr>
        <w:rFonts w:hint="default"/>
        <w:lang w:val="en-US" w:eastAsia="en-US" w:bidi="en-US"/>
      </w:rPr>
    </w:lvl>
    <w:lvl w:ilvl="7" w:tplc="61265BCA">
      <w:numFmt w:val="bullet"/>
      <w:lvlText w:val="•"/>
      <w:lvlJc w:val="left"/>
      <w:pPr>
        <w:ind w:left="7933" w:hanging="703"/>
      </w:pPr>
      <w:rPr>
        <w:rFonts w:hint="default"/>
        <w:lang w:val="en-US" w:eastAsia="en-US" w:bidi="en-US"/>
      </w:rPr>
    </w:lvl>
    <w:lvl w:ilvl="8" w:tplc="E22C5CEE">
      <w:numFmt w:val="bullet"/>
      <w:lvlText w:val="•"/>
      <w:lvlJc w:val="left"/>
      <w:pPr>
        <w:ind w:left="8922" w:hanging="703"/>
      </w:pPr>
      <w:rPr>
        <w:rFonts w:hint="default"/>
        <w:lang w:val="en-US" w:eastAsia="en-US" w:bidi="en-US"/>
      </w:rPr>
    </w:lvl>
  </w:abstractNum>
  <w:abstractNum w:abstractNumId="15">
    <w:nsid w:val="2F6E4477"/>
    <w:multiLevelType w:val="hybridMultilevel"/>
    <w:tmpl w:val="7D94180A"/>
    <w:lvl w:ilvl="0" w:tplc="B60A3082">
      <w:start w:val="1"/>
      <w:numFmt w:val="decimal"/>
      <w:lvlText w:val="（%1）"/>
      <w:lvlJc w:val="left"/>
      <w:pPr>
        <w:ind w:left="1901" w:hanging="601"/>
        <w:jc w:val="left"/>
      </w:pPr>
      <w:rPr>
        <w:rFonts w:ascii="宋体" w:eastAsia="宋体" w:hAnsi="宋体" w:cs="宋体" w:hint="default"/>
        <w:spacing w:val="-120"/>
        <w:w w:val="100"/>
        <w:sz w:val="22"/>
        <w:szCs w:val="22"/>
        <w:lang w:val="en-US" w:eastAsia="en-US" w:bidi="en-US"/>
      </w:rPr>
    </w:lvl>
    <w:lvl w:ilvl="1" w:tplc="5FCA25DE">
      <w:numFmt w:val="bullet"/>
      <w:lvlText w:val="•"/>
      <w:lvlJc w:val="left"/>
      <w:pPr>
        <w:ind w:left="2800" w:hanging="601"/>
      </w:pPr>
      <w:rPr>
        <w:rFonts w:hint="default"/>
        <w:lang w:val="en-US" w:eastAsia="en-US" w:bidi="en-US"/>
      </w:rPr>
    </w:lvl>
    <w:lvl w:ilvl="2" w:tplc="1398F582">
      <w:numFmt w:val="bullet"/>
      <w:lvlText w:val="•"/>
      <w:lvlJc w:val="left"/>
      <w:pPr>
        <w:ind w:left="3700" w:hanging="601"/>
      </w:pPr>
      <w:rPr>
        <w:rFonts w:hint="default"/>
        <w:lang w:val="en-US" w:eastAsia="en-US" w:bidi="en-US"/>
      </w:rPr>
    </w:lvl>
    <w:lvl w:ilvl="3" w:tplc="2752E798">
      <w:numFmt w:val="bullet"/>
      <w:lvlText w:val="•"/>
      <w:lvlJc w:val="left"/>
      <w:pPr>
        <w:ind w:left="4600" w:hanging="601"/>
      </w:pPr>
      <w:rPr>
        <w:rFonts w:hint="default"/>
        <w:lang w:val="en-US" w:eastAsia="en-US" w:bidi="en-US"/>
      </w:rPr>
    </w:lvl>
    <w:lvl w:ilvl="4" w:tplc="3C2CACB8">
      <w:numFmt w:val="bullet"/>
      <w:lvlText w:val="•"/>
      <w:lvlJc w:val="left"/>
      <w:pPr>
        <w:ind w:left="5500" w:hanging="601"/>
      </w:pPr>
      <w:rPr>
        <w:rFonts w:hint="default"/>
        <w:lang w:val="en-US" w:eastAsia="en-US" w:bidi="en-US"/>
      </w:rPr>
    </w:lvl>
    <w:lvl w:ilvl="5" w:tplc="A1E2DFB4">
      <w:numFmt w:val="bullet"/>
      <w:lvlText w:val="•"/>
      <w:lvlJc w:val="left"/>
      <w:pPr>
        <w:ind w:left="6400" w:hanging="601"/>
      </w:pPr>
      <w:rPr>
        <w:rFonts w:hint="default"/>
        <w:lang w:val="en-US" w:eastAsia="en-US" w:bidi="en-US"/>
      </w:rPr>
    </w:lvl>
    <w:lvl w:ilvl="6" w:tplc="81A295E8">
      <w:numFmt w:val="bullet"/>
      <w:lvlText w:val="•"/>
      <w:lvlJc w:val="left"/>
      <w:pPr>
        <w:ind w:left="7300" w:hanging="601"/>
      </w:pPr>
      <w:rPr>
        <w:rFonts w:hint="default"/>
        <w:lang w:val="en-US" w:eastAsia="en-US" w:bidi="en-US"/>
      </w:rPr>
    </w:lvl>
    <w:lvl w:ilvl="7" w:tplc="7F9E323A">
      <w:numFmt w:val="bullet"/>
      <w:lvlText w:val="•"/>
      <w:lvlJc w:val="left"/>
      <w:pPr>
        <w:ind w:left="8200" w:hanging="601"/>
      </w:pPr>
      <w:rPr>
        <w:rFonts w:hint="default"/>
        <w:lang w:val="en-US" w:eastAsia="en-US" w:bidi="en-US"/>
      </w:rPr>
    </w:lvl>
    <w:lvl w:ilvl="8" w:tplc="2324A3B6">
      <w:numFmt w:val="bullet"/>
      <w:lvlText w:val="•"/>
      <w:lvlJc w:val="left"/>
      <w:pPr>
        <w:ind w:left="9100" w:hanging="601"/>
      </w:pPr>
      <w:rPr>
        <w:rFonts w:hint="default"/>
        <w:lang w:val="en-US" w:eastAsia="en-US" w:bidi="en-US"/>
      </w:rPr>
    </w:lvl>
  </w:abstractNum>
  <w:abstractNum w:abstractNumId="16">
    <w:nsid w:val="30BB3E14"/>
    <w:multiLevelType w:val="hybridMultilevel"/>
    <w:tmpl w:val="9C2E407E"/>
    <w:lvl w:ilvl="0" w:tplc="7ECAA040">
      <w:start w:val="1"/>
      <w:numFmt w:val="decimal"/>
      <w:lvlText w:val="%1"/>
      <w:lvlJc w:val="left"/>
      <w:pPr>
        <w:ind w:left="1847" w:hanging="548"/>
        <w:jc w:val="left"/>
      </w:pPr>
      <w:rPr>
        <w:rFonts w:hint="default"/>
        <w:lang w:val="en-US" w:eastAsia="en-US" w:bidi="en-US"/>
      </w:rPr>
    </w:lvl>
    <w:lvl w:ilvl="1" w:tplc="50F40A74">
      <w:numFmt w:val="none"/>
      <w:lvlText w:val=""/>
      <w:lvlJc w:val="left"/>
      <w:pPr>
        <w:tabs>
          <w:tab w:val="num" w:pos="360"/>
        </w:tabs>
      </w:pPr>
    </w:lvl>
    <w:lvl w:ilvl="2" w:tplc="5F78F118">
      <w:numFmt w:val="none"/>
      <w:lvlText w:val=""/>
      <w:lvlJc w:val="left"/>
      <w:pPr>
        <w:tabs>
          <w:tab w:val="num" w:pos="360"/>
        </w:tabs>
      </w:pPr>
    </w:lvl>
    <w:lvl w:ilvl="3" w:tplc="C62C3CA0">
      <w:numFmt w:val="bullet"/>
      <w:lvlText w:val="•"/>
      <w:lvlJc w:val="left"/>
      <w:pPr>
        <w:ind w:left="3931" w:hanging="630"/>
      </w:pPr>
      <w:rPr>
        <w:rFonts w:hint="default"/>
        <w:lang w:val="en-US" w:eastAsia="en-US" w:bidi="en-US"/>
      </w:rPr>
    </w:lvl>
    <w:lvl w:ilvl="4" w:tplc="48BCCAE6">
      <w:numFmt w:val="bullet"/>
      <w:lvlText w:val="•"/>
      <w:lvlJc w:val="left"/>
      <w:pPr>
        <w:ind w:left="4926" w:hanging="630"/>
      </w:pPr>
      <w:rPr>
        <w:rFonts w:hint="default"/>
        <w:lang w:val="en-US" w:eastAsia="en-US" w:bidi="en-US"/>
      </w:rPr>
    </w:lvl>
    <w:lvl w:ilvl="5" w:tplc="51FEF0FC">
      <w:numFmt w:val="bullet"/>
      <w:lvlText w:val="•"/>
      <w:lvlJc w:val="left"/>
      <w:pPr>
        <w:ind w:left="5922" w:hanging="630"/>
      </w:pPr>
      <w:rPr>
        <w:rFonts w:hint="default"/>
        <w:lang w:val="en-US" w:eastAsia="en-US" w:bidi="en-US"/>
      </w:rPr>
    </w:lvl>
    <w:lvl w:ilvl="6" w:tplc="BD5E5C1A">
      <w:numFmt w:val="bullet"/>
      <w:lvlText w:val="•"/>
      <w:lvlJc w:val="left"/>
      <w:pPr>
        <w:ind w:left="6917" w:hanging="630"/>
      </w:pPr>
      <w:rPr>
        <w:rFonts w:hint="default"/>
        <w:lang w:val="en-US" w:eastAsia="en-US" w:bidi="en-US"/>
      </w:rPr>
    </w:lvl>
    <w:lvl w:ilvl="7" w:tplc="D87461E6">
      <w:numFmt w:val="bullet"/>
      <w:lvlText w:val="•"/>
      <w:lvlJc w:val="left"/>
      <w:pPr>
        <w:ind w:left="7913" w:hanging="630"/>
      </w:pPr>
      <w:rPr>
        <w:rFonts w:hint="default"/>
        <w:lang w:val="en-US" w:eastAsia="en-US" w:bidi="en-US"/>
      </w:rPr>
    </w:lvl>
    <w:lvl w:ilvl="8" w:tplc="36DE429C">
      <w:numFmt w:val="bullet"/>
      <w:lvlText w:val="•"/>
      <w:lvlJc w:val="left"/>
      <w:pPr>
        <w:ind w:left="8908" w:hanging="630"/>
      </w:pPr>
      <w:rPr>
        <w:rFonts w:hint="default"/>
        <w:lang w:val="en-US" w:eastAsia="en-US" w:bidi="en-US"/>
      </w:rPr>
    </w:lvl>
  </w:abstractNum>
  <w:abstractNum w:abstractNumId="17">
    <w:nsid w:val="32A64440"/>
    <w:multiLevelType w:val="hybridMultilevel"/>
    <w:tmpl w:val="15C0D230"/>
    <w:lvl w:ilvl="0" w:tplc="3190D004">
      <w:start w:val="1"/>
      <w:numFmt w:val="decimal"/>
      <w:lvlText w:val="%1."/>
      <w:lvlJc w:val="left"/>
      <w:pPr>
        <w:ind w:left="268" w:hanging="15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18"/>
        <w:szCs w:val="18"/>
        <w:lang w:val="en-US" w:eastAsia="en-US" w:bidi="en-US"/>
      </w:rPr>
    </w:lvl>
    <w:lvl w:ilvl="1" w:tplc="A8C2B0DA">
      <w:numFmt w:val="bullet"/>
      <w:lvlText w:val="•"/>
      <w:lvlJc w:val="left"/>
      <w:pPr>
        <w:ind w:left="557" w:hanging="158"/>
      </w:pPr>
      <w:rPr>
        <w:rFonts w:hint="default"/>
        <w:lang w:val="en-US" w:eastAsia="en-US" w:bidi="en-US"/>
      </w:rPr>
    </w:lvl>
    <w:lvl w:ilvl="2" w:tplc="274ACD5E">
      <w:numFmt w:val="bullet"/>
      <w:lvlText w:val="•"/>
      <w:lvlJc w:val="left"/>
      <w:pPr>
        <w:ind w:left="854" w:hanging="158"/>
      </w:pPr>
      <w:rPr>
        <w:rFonts w:hint="default"/>
        <w:lang w:val="en-US" w:eastAsia="en-US" w:bidi="en-US"/>
      </w:rPr>
    </w:lvl>
    <w:lvl w:ilvl="3" w:tplc="44B8C72A">
      <w:numFmt w:val="bullet"/>
      <w:lvlText w:val="•"/>
      <w:lvlJc w:val="left"/>
      <w:pPr>
        <w:ind w:left="1151" w:hanging="158"/>
      </w:pPr>
      <w:rPr>
        <w:rFonts w:hint="default"/>
        <w:lang w:val="en-US" w:eastAsia="en-US" w:bidi="en-US"/>
      </w:rPr>
    </w:lvl>
    <w:lvl w:ilvl="4" w:tplc="34341A68">
      <w:numFmt w:val="bullet"/>
      <w:lvlText w:val="•"/>
      <w:lvlJc w:val="left"/>
      <w:pPr>
        <w:ind w:left="1448" w:hanging="158"/>
      </w:pPr>
      <w:rPr>
        <w:rFonts w:hint="default"/>
        <w:lang w:val="en-US" w:eastAsia="en-US" w:bidi="en-US"/>
      </w:rPr>
    </w:lvl>
    <w:lvl w:ilvl="5" w:tplc="892CFF92">
      <w:numFmt w:val="bullet"/>
      <w:lvlText w:val="•"/>
      <w:lvlJc w:val="left"/>
      <w:pPr>
        <w:ind w:left="1745" w:hanging="158"/>
      </w:pPr>
      <w:rPr>
        <w:rFonts w:hint="default"/>
        <w:lang w:val="en-US" w:eastAsia="en-US" w:bidi="en-US"/>
      </w:rPr>
    </w:lvl>
    <w:lvl w:ilvl="6" w:tplc="0748B7DE">
      <w:numFmt w:val="bullet"/>
      <w:lvlText w:val="•"/>
      <w:lvlJc w:val="left"/>
      <w:pPr>
        <w:ind w:left="2042" w:hanging="158"/>
      </w:pPr>
      <w:rPr>
        <w:rFonts w:hint="default"/>
        <w:lang w:val="en-US" w:eastAsia="en-US" w:bidi="en-US"/>
      </w:rPr>
    </w:lvl>
    <w:lvl w:ilvl="7" w:tplc="4C943796">
      <w:numFmt w:val="bullet"/>
      <w:lvlText w:val="•"/>
      <w:lvlJc w:val="left"/>
      <w:pPr>
        <w:ind w:left="2339" w:hanging="158"/>
      </w:pPr>
      <w:rPr>
        <w:rFonts w:hint="default"/>
        <w:lang w:val="en-US" w:eastAsia="en-US" w:bidi="en-US"/>
      </w:rPr>
    </w:lvl>
    <w:lvl w:ilvl="8" w:tplc="E6D8A762">
      <w:numFmt w:val="bullet"/>
      <w:lvlText w:val="•"/>
      <w:lvlJc w:val="left"/>
      <w:pPr>
        <w:ind w:left="2636" w:hanging="158"/>
      </w:pPr>
      <w:rPr>
        <w:rFonts w:hint="default"/>
        <w:lang w:val="en-US" w:eastAsia="en-US" w:bidi="en-US"/>
      </w:rPr>
    </w:lvl>
  </w:abstractNum>
  <w:abstractNum w:abstractNumId="18">
    <w:nsid w:val="366B7102"/>
    <w:multiLevelType w:val="hybridMultilevel"/>
    <w:tmpl w:val="74BCECC2"/>
    <w:lvl w:ilvl="0" w:tplc="6A8CF280">
      <w:start w:val="1"/>
      <w:numFmt w:val="decimal"/>
      <w:lvlText w:val="%1."/>
      <w:lvlJc w:val="left"/>
      <w:pPr>
        <w:ind w:left="268" w:hanging="15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18"/>
        <w:szCs w:val="18"/>
        <w:lang w:val="en-US" w:eastAsia="en-US" w:bidi="en-US"/>
      </w:rPr>
    </w:lvl>
    <w:lvl w:ilvl="1" w:tplc="CABC282A">
      <w:numFmt w:val="bullet"/>
      <w:lvlText w:val="•"/>
      <w:lvlJc w:val="left"/>
      <w:pPr>
        <w:ind w:left="557" w:hanging="158"/>
      </w:pPr>
      <w:rPr>
        <w:rFonts w:hint="default"/>
        <w:lang w:val="en-US" w:eastAsia="en-US" w:bidi="en-US"/>
      </w:rPr>
    </w:lvl>
    <w:lvl w:ilvl="2" w:tplc="3B92D4A0">
      <w:numFmt w:val="bullet"/>
      <w:lvlText w:val="•"/>
      <w:lvlJc w:val="left"/>
      <w:pPr>
        <w:ind w:left="854" w:hanging="158"/>
      </w:pPr>
      <w:rPr>
        <w:rFonts w:hint="default"/>
        <w:lang w:val="en-US" w:eastAsia="en-US" w:bidi="en-US"/>
      </w:rPr>
    </w:lvl>
    <w:lvl w:ilvl="3" w:tplc="80F81C9C">
      <w:numFmt w:val="bullet"/>
      <w:lvlText w:val="•"/>
      <w:lvlJc w:val="left"/>
      <w:pPr>
        <w:ind w:left="1151" w:hanging="158"/>
      </w:pPr>
      <w:rPr>
        <w:rFonts w:hint="default"/>
        <w:lang w:val="en-US" w:eastAsia="en-US" w:bidi="en-US"/>
      </w:rPr>
    </w:lvl>
    <w:lvl w:ilvl="4" w:tplc="F6B0598C">
      <w:numFmt w:val="bullet"/>
      <w:lvlText w:val="•"/>
      <w:lvlJc w:val="left"/>
      <w:pPr>
        <w:ind w:left="1448" w:hanging="158"/>
      </w:pPr>
      <w:rPr>
        <w:rFonts w:hint="default"/>
        <w:lang w:val="en-US" w:eastAsia="en-US" w:bidi="en-US"/>
      </w:rPr>
    </w:lvl>
    <w:lvl w:ilvl="5" w:tplc="BCD8421A">
      <w:numFmt w:val="bullet"/>
      <w:lvlText w:val="•"/>
      <w:lvlJc w:val="left"/>
      <w:pPr>
        <w:ind w:left="1745" w:hanging="158"/>
      </w:pPr>
      <w:rPr>
        <w:rFonts w:hint="default"/>
        <w:lang w:val="en-US" w:eastAsia="en-US" w:bidi="en-US"/>
      </w:rPr>
    </w:lvl>
    <w:lvl w:ilvl="6" w:tplc="3FDEBA98">
      <w:numFmt w:val="bullet"/>
      <w:lvlText w:val="•"/>
      <w:lvlJc w:val="left"/>
      <w:pPr>
        <w:ind w:left="2042" w:hanging="158"/>
      </w:pPr>
      <w:rPr>
        <w:rFonts w:hint="default"/>
        <w:lang w:val="en-US" w:eastAsia="en-US" w:bidi="en-US"/>
      </w:rPr>
    </w:lvl>
    <w:lvl w:ilvl="7" w:tplc="CD468220">
      <w:numFmt w:val="bullet"/>
      <w:lvlText w:val="•"/>
      <w:lvlJc w:val="left"/>
      <w:pPr>
        <w:ind w:left="2339" w:hanging="158"/>
      </w:pPr>
      <w:rPr>
        <w:rFonts w:hint="default"/>
        <w:lang w:val="en-US" w:eastAsia="en-US" w:bidi="en-US"/>
      </w:rPr>
    </w:lvl>
    <w:lvl w:ilvl="8" w:tplc="9F08657C">
      <w:numFmt w:val="bullet"/>
      <w:lvlText w:val="•"/>
      <w:lvlJc w:val="left"/>
      <w:pPr>
        <w:ind w:left="2636" w:hanging="158"/>
      </w:pPr>
      <w:rPr>
        <w:rFonts w:hint="default"/>
        <w:lang w:val="en-US" w:eastAsia="en-US" w:bidi="en-US"/>
      </w:rPr>
    </w:lvl>
  </w:abstractNum>
  <w:abstractNum w:abstractNumId="19">
    <w:nsid w:val="37516EB7"/>
    <w:multiLevelType w:val="hybridMultilevel"/>
    <w:tmpl w:val="D0F8493E"/>
    <w:lvl w:ilvl="0" w:tplc="5A7C9E76">
      <w:start w:val="5"/>
      <w:numFmt w:val="decimal"/>
      <w:lvlText w:val="%1"/>
      <w:lvlJc w:val="left"/>
      <w:pPr>
        <w:ind w:left="1858" w:hanging="559"/>
        <w:jc w:val="left"/>
      </w:pPr>
      <w:rPr>
        <w:rFonts w:hint="default"/>
        <w:lang w:val="en-US" w:eastAsia="en-US" w:bidi="en-US"/>
      </w:rPr>
    </w:lvl>
    <w:lvl w:ilvl="1" w:tplc="8C5AD1C2">
      <w:numFmt w:val="none"/>
      <w:lvlText w:val=""/>
      <w:lvlJc w:val="left"/>
      <w:pPr>
        <w:tabs>
          <w:tab w:val="num" w:pos="360"/>
        </w:tabs>
      </w:pPr>
    </w:lvl>
    <w:lvl w:ilvl="2" w:tplc="BBF41280">
      <w:numFmt w:val="none"/>
      <w:lvlText w:val=""/>
      <w:lvlJc w:val="left"/>
      <w:pPr>
        <w:tabs>
          <w:tab w:val="num" w:pos="360"/>
        </w:tabs>
      </w:pPr>
    </w:lvl>
    <w:lvl w:ilvl="3" w:tplc="20FCC898">
      <w:numFmt w:val="bullet"/>
      <w:lvlText w:val="•"/>
      <w:lvlJc w:val="left"/>
      <w:pPr>
        <w:ind w:left="3112" w:hanging="703"/>
      </w:pPr>
      <w:rPr>
        <w:rFonts w:hint="default"/>
        <w:lang w:val="en-US" w:eastAsia="en-US" w:bidi="en-US"/>
      </w:rPr>
    </w:lvl>
    <w:lvl w:ilvl="4" w:tplc="210E94F2">
      <w:numFmt w:val="bullet"/>
      <w:lvlText w:val="•"/>
      <w:lvlJc w:val="left"/>
      <w:pPr>
        <w:ind w:left="4225" w:hanging="703"/>
      </w:pPr>
      <w:rPr>
        <w:rFonts w:hint="default"/>
        <w:lang w:val="en-US" w:eastAsia="en-US" w:bidi="en-US"/>
      </w:rPr>
    </w:lvl>
    <w:lvl w:ilvl="5" w:tplc="AA5ADCD8">
      <w:numFmt w:val="bullet"/>
      <w:lvlText w:val="•"/>
      <w:lvlJc w:val="left"/>
      <w:pPr>
        <w:ind w:left="5337" w:hanging="703"/>
      </w:pPr>
      <w:rPr>
        <w:rFonts w:hint="default"/>
        <w:lang w:val="en-US" w:eastAsia="en-US" w:bidi="en-US"/>
      </w:rPr>
    </w:lvl>
    <w:lvl w:ilvl="6" w:tplc="EB98D148">
      <w:numFmt w:val="bullet"/>
      <w:lvlText w:val="•"/>
      <w:lvlJc w:val="left"/>
      <w:pPr>
        <w:ind w:left="6450" w:hanging="703"/>
      </w:pPr>
      <w:rPr>
        <w:rFonts w:hint="default"/>
        <w:lang w:val="en-US" w:eastAsia="en-US" w:bidi="en-US"/>
      </w:rPr>
    </w:lvl>
    <w:lvl w:ilvl="7" w:tplc="2C541A94">
      <w:numFmt w:val="bullet"/>
      <w:lvlText w:val="•"/>
      <w:lvlJc w:val="left"/>
      <w:pPr>
        <w:ind w:left="7562" w:hanging="703"/>
      </w:pPr>
      <w:rPr>
        <w:rFonts w:hint="default"/>
        <w:lang w:val="en-US" w:eastAsia="en-US" w:bidi="en-US"/>
      </w:rPr>
    </w:lvl>
    <w:lvl w:ilvl="8" w:tplc="271A593A">
      <w:numFmt w:val="bullet"/>
      <w:lvlText w:val="•"/>
      <w:lvlJc w:val="left"/>
      <w:pPr>
        <w:ind w:left="8675" w:hanging="703"/>
      </w:pPr>
      <w:rPr>
        <w:rFonts w:hint="default"/>
        <w:lang w:val="en-US" w:eastAsia="en-US" w:bidi="en-US"/>
      </w:rPr>
    </w:lvl>
  </w:abstractNum>
  <w:abstractNum w:abstractNumId="20">
    <w:nsid w:val="396069A4"/>
    <w:multiLevelType w:val="hybridMultilevel"/>
    <w:tmpl w:val="9F620104"/>
    <w:lvl w:ilvl="0" w:tplc="7654DE90">
      <w:start w:val="6"/>
      <w:numFmt w:val="decimal"/>
      <w:lvlText w:val="%1"/>
      <w:lvlJc w:val="left"/>
      <w:pPr>
        <w:ind w:left="2143" w:hanging="424"/>
        <w:jc w:val="left"/>
      </w:pPr>
      <w:rPr>
        <w:rFonts w:hint="default"/>
        <w:lang w:val="en-US" w:eastAsia="en-US" w:bidi="en-US"/>
      </w:rPr>
    </w:lvl>
    <w:lvl w:ilvl="1" w:tplc="D98C67C0">
      <w:numFmt w:val="none"/>
      <w:lvlText w:val=""/>
      <w:lvlJc w:val="left"/>
      <w:pPr>
        <w:tabs>
          <w:tab w:val="num" w:pos="360"/>
        </w:tabs>
      </w:pPr>
    </w:lvl>
    <w:lvl w:ilvl="2" w:tplc="A5BA4CE4">
      <w:numFmt w:val="bullet"/>
      <w:lvlText w:val="•"/>
      <w:lvlJc w:val="left"/>
      <w:pPr>
        <w:ind w:left="3892" w:hanging="424"/>
      </w:pPr>
      <w:rPr>
        <w:rFonts w:hint="default"/>
        <w:lang w:val="en-US" w:eastAsia="en-US" w:bidi="en-US"/>
      </w:rPr>
    </w:lvl>
    <w:lvl w:ilvl="3" w:tplc="3464292C">
      <w:numFmt w:val="bullet"/>
      <w:lvlText w:val="•"/>
      <w:lvlJc w:val="left"/>
      <w:pPr>
        <w:ind w:left="4768" w:hanging="424"/>
      </w:pPr>
      <w:rPr>
        <w:rFonts w:hint="default"/>
        <w:lang w:val="en-US" w:eastAsia="en-US" w:bidi="en-US"/>
      </w:rPr>
    </w:lvl>
    <w:lvl w:ilvl="4" w:tplc="E124E16A">
      <w:numFmt w:val="bullet"/>
      <w:lvlText w:val="•"/>
      <w:lvlJc w:val="left"/>
      <w:pPr>
        <w:ind w:left="5644" w:hanging="424"/>
      </w:pPr>
      <w:rPr>
        <w:rFonts w:hint="default"/>
        <w:lang w:val="en-US" w:eastAsia="en-US" w:bidi="en-US"/>
      </w:rPr>
    </w:lvl>
    <w:lvl w:ilvl="5" w:tplc="5E6857B6">
      <w:numFmt w:val="bullet"/>
      <w:lvlText w:val="•"/>
      <w:lvlJc w:val="left"/>
      <w:pPr>
        <w:ind w:left="6520" w:hanging="424"/>
      </w:pPr>
      <w:rPr>
        <w:rFonts w:hint="default"/>
        <w:lang w:val="en-US" w:eastAsia="en-US" w:bidi="en-US"/>
      </w:rPr>
    </w:lvl>
    <w:lvl w:ilvl="6" w:tplc="48A8CE76">
      <w:numFmt w:val="bullet"/>
      <w:lvlText w:val="•"/>
      <w:lvlJc w:val="left"/>
      <w:pPr>
        <w:ind w:left="7396" w:hanging="424"/>
      </w:pPr>
      <w:rPr>
        <w:rFonts w:hint="default"/>
        <w:lang w:val="en-US" w:eastAsia="en-US" w:bidi="en-US"/>
      </w:rPr>
    </w:lvl>
    <w:lvl w:ilvl="7" w:tplc="379E25EE">
      <w:numFmt w:val="bullet"/>
      <w:lvlText w:val="•"/>
      <w:lvlJc w:val="left"/>
      <w:pPr>
        <w:ind w:left="8272" w:hanging="424"/>
      </w:pPr>
      <w:rPr>
        <w:rFonts w:hint="default"/>
        <w:lang w:val="en-US" w:eastAsia="en-US" w:bidi="en-US"/>
      </w:rPr>
    </w:lvl>
    <w:lvl w:ilvl="8" w:tplc="A7EA5D22">
      <w:numFmt w:val="bullet"/>
      <w:lvlText w:val="•"/>
      <w:lvlJc w:val="left"/>
      <w:pPr>
        <w:ind w:left="9148" w:hanging="424"/>
      </w:pPr>
      <w:rPr>
        <w:rFonts w:hint="default"/>
        <w:lang w:val="en-US" w:eastAsia="en-US" w:bidi="en-US"/>
      </w:rPr>
    </w:lvl>
  </w:abstractNum>
  <w:abstractNum w:abstractNumId="21">
    <w:nsid w:val="3A0769E4"/>
    <w:multiLevelType w:val="hybridMultilevel"/>
    <w:tmpl w:val="242636D8"/>
    <w:lvl w:ilvl="0" w:tplc="779C207E">
      <w:start w:val="1"/>
      <w:numFmt w:val="decimal"/>
      <w:lvlText w:val="%1."/>
      <w:lvlJc w:val="left"/>
      <w:pPr>
        <w:ind w:left="268" w:hanging="15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18"/>
        <w:szCs w:val="18"/>
        <w:lang w:val="en-US" w:eastAsia="en-US" w:bidi="en-US"/>
      </w:rPr>
    </w:lvl>
    <w:lvl w:ilvl="1" w:tplc="C8DA0DCA">
      <w:numFmt w:val="bullet"/>
      <w:lvlText w:val="•"/>
      <w:lvlJc w:val="left"/>
      <w:pPr>
        <w:ind w:left="567" w:hanging="158"/>
      </w:pPr>
      <w:rPr>
        <w:rFonts w:hint="default"/>
        <w:lang w:val="en-US" w:eastAsia="en-US" w:bidi="en-US"/>
      </w:rPr>
    </w:lvl>
    <w:lvl w:ilvl="2" w:tplc="71702F3C">
      <w:numFmt w:val="bullet"/>
      <w:lvlText w:val="•"/>
      <w:lvlJc w:val="left"/>
      <w:pPr>
        <w:ind w:left="875" w:hanging="158"/>
      </w:pPr>
      <w:rPr>
        <w:rFonts w:hint="default"/>
        <w:lang w:val="en-US" w:eastAsia="en-US" w:bidi="en-US"/>
      </w:rPr>
    </w:lvl>
    <w:lvl w:ilvl="3" w:tplc="9B489BE2">
      <w:numFmt w:val="bullet"/>
      <w:lvlText w:val="•"/>
      <w:lvlJc w:val="left"/>
      <w:pPr>
        <w:ind w:left="1182" w:hanging="158"/>
      </w:pPr>
      <w:rPr>
        <w:rFonts w:hint="default"/>
        <w:lang w:val="en-US" w:eastAsia="en-US" w:bidi="en-US"/>
      </w:rPr>
    </w:lvl>
    <w:lvl w:ilvl="4" w:tplc="961E6EDE">
      <w:numFmt w:val="bullet"/>
      <w:lvlText w:val="•"/>
      <w:lvlJc w:val="left"/>
      <w:pPr>
        <w:ind w:left="1490" w:hanging="158"/>
      </w:pPr>
      <w:rPr>
        <w:rFonts w:hint="default"/>
        <w:lang w:val="en-US" w:eastAsia="en-US" w:bidi="en-US"/>
      </w:rPr>
    </w:lvl>
    <w:lvl w:ilvl="5" w:tplc="B9FA44C4">
      <w:numFmt w:val="bullet"/>
      <w:lvlText w:val="•"/>
      <w:lvlJc w:val="left"/>
      <w:pPr>
        <w:ind w:left="1798" w:hanging="158"/>
      </w:pPr>
      <w:rPr>
        <w:rFonts w:hint="default"/>
        <w:lang w:val="en-US" w:eastAsia="en-US" w:bidi="en-US"/>
      </w:rPr>
    </w:lvl>
    <w:lvl w:ilvl="6" w:tplc="66DA3E58">
      <w:numFmt w:val="bullet"/>
      <w:lvlText w:val="•"/>
      <w:lvlJc w:val="left"/>
      <w:pPr>
        <w:ind w:left="2105" w:hanging="158"/>
      </w:pPr>
      <w:rPr>
        <w:rFonts w:hint="default"/>
        <w:lang w:val="en-US" w:eastAsia="en-US" w:bidi="en-US"/>
      </w:rPr>
    </w:lvl>
    <w:lvl w:ilvl="7" w:tplc="1BA8826E">
      <w:numFmt w:val="bullet"/>
      <w:lvlText w:val="•"/>
      <w:lvlJc w:val="left"/>
      <w:pPr>
        <w:ind w:left="2413" w:hanging="158"/>
      </w:pPr>
      <w:rPr>
        <w:rFonts w:hint="default"/>
        <w:lang w:val="en-US" w:eastAsia="en-US" w:bidi="en-US"/>
      </w:rPr>
    </w:lvl>
    <w:lvl w:ilvl="8" w:tplc="3A3C8EBC">
      <w:numFmt w:val="bullet"/>
      <w:lvlText w:val="•"/>
      <w:lvlJc w:val="left"/>
      <w:pPr>
        <w:ind w:left="2720" w:hanging="158"/>
      </w:pPr>
      <w:rPr>
        <w:rFonts w:hint="default"/>
        <w:lang w:val="en-US" w:eastAsia="en-US" w:bidi="en-US"/>
      </w:rPr>
    </w:lvl>
  </w:abstractNum>
  <w:abstractNum w:abstractNumId="22">
    <w:nsid w:val="4BC215E7"/>
    <w:multiLevelType w:val="hybridMultilevel"/>
    <w:tmpl w:val="5CCEC56E"/>
    <w:lvl w:ilvl="0" w:tplc="A5C2B3AE">
      <w:start w:val="8"/>
      <w:numFmt w:val="decimal"/>
      <w:lvlText w:val="%1"/>
      <w:lvlJc w:val="left"/>
      <w:pPr>
        <w:ind w:left="1300" w:hanging="630"/>
        <w:jc w:val="left"/>
      </w:pPr>
      <w:rPr>
        <w:rFonts w:hint="default"/>
        <w:lang w:val="en-US" w:eastAsia="en-US" w:bidi="en-US"/>
      </w:rPr>
    </w:lvl>
    <w:lvl w:ilvl="1" w:tplc="9C6EB020">
      <w:numFmt w:val="none"/>
      <w:lvlText w:val=""/>
      <w:lvlJc w:val="left"/>
      <w:pPr>
        <w:tabs>
          <w:tab w:val="num" w:pos="360"/>
        </w:tabs>
      </w:pPr>
    </w:lvl>
    <w:lvl w:ilvl="2" w:tplc="2CC03F36">
      <w:numFmt w:val="none"/>
      <w:lvlText w:val=""/>
      <w:lvlJc w:val="left"/>
      <w:pPr>
        <w:tabs>
          <w:tab w:val="num" w:pos="360"/>
        </w:tabs>
      </w:pPr>
    </w:lvl>
    <w:lvl w:ilvl="3" w:tplc="8FAEAE42">
      <w:numFmt w:val="none"/>
      <w:lvlText w:val=""/>
      <w:lvlJc w:val="left"/>
      <w:pPr>
        <w:tabs>
          <w:tab w:val="num" w:pos="360"/>
        </w:tabs>
      </w:pPr>
    </w:lvl>
    <w:lvl w:ilvl="4" w:tplc="BF6C38D4">
      <w:numFmt w:val="bullet"/>
      <w:lvlText w:val="•"/>
      <w:lvlJc w:val="left"/>
      <w:pPr>
        <w:ind w:left="4345" w:hanging="868"/>
      </w:pPr>
      <w:rPr>
        <w:rFonts w:hint="default"/>
        <w:lang w:val="en-US" w:eastAsia="en-US" w:bidi="en-US"/>
      </w:rPr>
    </w:lvl>
    <w:lvl w:ilvl="5" w:tplc="922C3EB6">
      <w:numFmt w:val="bullet"/>
      <w:lvlText w:val="•"/>
      <w:lvlJc w:val="left"/>
      <w:pPr>
        <w:ind w:left="5437" w:hanging="868"/>
      </w:pPr>
      <w:rPr>
        <w:rFonts w:hint="default"/>
        <w:lang w:val="en-US" w:eastAsia="en-US" w:bidi="en-US"/>
      </w:rPr>
    </w:lvl>
    <w:lvl w:ilvl="6" w:tplc="5C0EDB34">
      <w:numFmt w:val="bullet"/>
      <w:lvlText w:val="•"/>
      <w:lvlJc w:val="left"/>
      <w:pPr>
        <w:ind w:left="6530" w:hanging="868"/>
      </w:pPr>
      <w:rPr>
        <w:rFonts w:hint="default"/>
        <w:lang w:val="en-US" w:eastAsia="en-US" w:bidi="en-US"/>
      </w:rPr>
    </w:lvl>
    <w:lvl w:ilvl="7" w:tplc="19E259B2">
      <w:numFmt w:val="bullet"/>
      <w:lvlText w:val="•"/>
      <w:lvlJc w:val="left"/>
      <w:pPr>
        <w:ind w:left="7622" w:hanging="868"/>
      </w:pPr>
      <w:rPr>
        <w:rFonts w:hint="default"/>
        <w:lang w:val="en-US" w:eastAsia="en-US" w:bidi="en-US"/>
      </w:rPr>
    </w:lvl>
    <w:lvl w:ilvl="8" w:tplc="643AA37A">
      <w:numFmt w:val="bullet"/>
      <w:lvlText w:val="•"/>
      <w:lvlJc w:val="left"/>
      <w:pPr>
        <w:ind w:left="8715" w:hanging="868"/>
      </w:pPr>
      <w:rPr>
        <w:rFonts w:hint="default"/>
        <w:lang w:val="en-US" w:eastAsia="en-US" w:bidi="en-US"/>
      </w:rPr>
    </w:lvl>
  </w:abstractNum>
  <w:abstractNum w:abstractNumId="23">
    <w:nsid w:val="4BD1450B"/>
    <w:multiLevelType w:val="hybridMultilevel"/>
    <w:tmpl w:val="DDE424BA"/>
    <w:lvl w:ilvl="0" w:tplc="54CA5B72">
      <w:start w:val="1"/>
      <w:numFmt w:val="decimal"/>
      <w:lvlText w:val="%1."/>
      <w:lvlJc w:val="left"/>
      <w:pPr>
        <w:ind w:left="268" w:hanging="15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18"/>
        <w:szCs w:val="18"/>
        <w:lang w:val="en-US" w:eastAsia="en-US" w:bidi="en-US"/>
      </w:rPr>
    </w:lvl>
    <w:lvl w:ilvl="1" w:tplc="A9384E30">
      <w:numFmt w:val="bullet"/>
      <w:lvlText w:val="•"/>
      <w:lvlJc w:val="left"/>
      <w:pPr>
        <w:ind w:left="567" w:hanging="158"/>
      </w:pPr>
      <w:rPr>
        <w:rFonts w:hint="default"/>
        <w:lang w:val="en-US" w:eastAsia="en-US" w:bidi="en-US"/>
      </w:rPr>
    </w:lvl>
    <w:lvl w:ilvl="2" w:tplc="16E258DE">
      <w:numFmt w:val="bullet"/>
      <w:lvlText w:val="•"/>
      <w:lvlJc w:val="left"/>
      <w:pPr>
        <w:ind w:left="875" w:hanging="158"/>
      </w:pPr>
      <w:rPr>
        <w:rFonts w:hint="default"/>
        <w:lang w:val="en-US" w:eastAsia="en-US" w:bidi="en-US"/>
      </w:rPr>
    </w:lvl>
    <w:lvl w:ilvl="3" w:tplc="D5C44D34">
      <w:numFmt w:val="bullet"/>
      <w:lvlText w:val="•"/>
      <w:lvlJc w:val="left"/>
      <w:pPr>
        <w:ind w:left="1182" w:hanging="158"/>
      </w:pPr>
      <w:rPr>
        <w:rFonts w:hint="default"/>
        <w:lang w:val="en-US" w:eastAsia="en-US" w:bidi="en-US"/>
      </w:rPr>
    </w:lvl>
    <w:lvl w:ilvl="4" w:tplc="3E8619BA">
      <w:numFmt w:val="bullet"/>
      <w:lvlText w:val="•"/>
      <w:lvlJc w:val="left"/>
      <w:pPr>
        <w:ind w:left="1490" w:hanging="158"/>
      </w:pPr>
      <w:rPr>
        <w:rFonts w:hint="default"/>
        <w:lang w:val="en-US" w:eastAsia="en-US" w:bidi="en-US"/>
      </w:rPr>
    </w:lvl>
    <w:lvl w:ilvl="5" w:tplc="542C86B6">
      <w:numFmt w:val="bullet"/>
      <w:lvlText w:val="•"/>
      <w:lvlJc w:val="left"/>
      <w:pPr>
        <w:ind w:left="1798" w:hanging="158"/>
      </w:pPr>
      <w:rPr>
        <w:rFonts w:hint="default"/>
        <w:lang w:val="en-US" w:eastAsia="en-US" w:bidi="en-US"/>
      </w:rPr>
    </w:lvl>
    <w:lvl w:ilvl="6" w:tplc="5F4C4240">
      <w:numFmt w:val="bullet"/>
      <w:lvlText w:val="•"/>
      <w:lvlJc w:val="left"/>
      <w:pPr>
        <w:ind w:left="2105" w:hanging="158"/>
      </w:pPr>
      <w:rPr>
        <w:rFonts w:hint="default"/>
        <w:lang w:val="en-US" w:eastAsia="en-US" w:bidi="en-US"/>
      </w:rPr>
    </w:lvl>
    <w:lvl w:ilvl="7" w:tplc="0908EF6E">
      <w:numFmt w:val="bullet"/>
      <w:lvlText w:val="•"/>
      <w:lvlJc w:val="left"/>
      <w:pPr>
        <w:ind w:left="2413" w:hanging="158"/>
      </w:pPr>
      <w:rPr>
        <w:rFonts w:hint="default"/>
        <w:lang w:val="en-US" w:eastAsia="en-US" w:bidi="en-US"/>
      </w:rPr>
    </w:lvl>
    <w:lvl w:ilvl="8" w:tplc="CDD29034">
      <w:numFmt w:val="bullet"/>
      <w:lvlText w:val="•"/>
      <w:lvlJc w:val="left"/>
      <w:pPr>
        <w:ind w:left="2720" w:hanging="158"/>
      </w:pPr>
      <w:rPr>
        <w:rFonts w:hint="default"/>
        <w:lang w:val="en-US" w:eastAsia="en-US" w:bidi="en-US"/>
      </w:rPr>
    </w:lvl>
  </w:abstractNum>
  <w:abstractNum w:abstractNumId="24">
    <w:nsid w:val="4BDF7B1D"/>
    <w:multiLevelType w:val="hybridMultilevel"/>
    <w:tmpl w:val="CDA00E92"/>
    <w:lvl w:ilvl="0" w:tplc="5B1A74C8">
      <w:start w:val="1"/>
      <w:numFmt w:val="decimal"/>
      <w:lvlText w:val="%1."/>
      <w:lvlJc w:val="left"/>
      <w:pPr>
        <w:ind w:left="268" w:hanging="15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18"/>
        <w:szCs w:val="18"/>
        <w:lang w:val="en-US" w:eastAsia="en-US" w:bidi="en-US"/>
      </w:rPr>
    </w:lvl>
    <w:lvl w:ilvl="1" w:tplc="7BFCF780">
      <w:numFmt w:val="bullet"/>
      <w:lvlText w:val="•"/>
      <w:lvlJc w:val="left"/>
      <w:pPr>
        <w:ind w:left="557" w:hanging="158"/>
      </w:pPr>
      <w:rPr>
        <w:rFonts w:hint="default"/>
        <w:lang w:val="en-US" w:eastAsia="en-US" w:bidi="en-US"/>
      </w:rPr>
    </w:lvl>
    <w:lvl w:ilvl="2" w:tplc="76CE2722">
      <w:numFmt w:val="bullet"/>
      <w:lvlText w:val="•"/>
      <w:lvlJc w:val="left"/>
      <w:pPr>
        <w:ind w:left="854" w:hanging="158"/>
      </w:pPr>
      <w:rPr>
        <w:rFonts w:hint="default"/>
        <w:lang w:val="en-US" w:eastAsia="en-US" w:bidi="en-US"/>
      </w:rPr>
    </w:lvl>
    <w:lvl w:ilvl="3" w:tplc="C68212C4">
      <w:numFmt w:val="bullet"/>
      <w:lvlText w:val="•"/>
      <w:lvlJc w:val="left"/>
      <w:pPr>
        <w:ind w:left="1151" w:hanging="158"/>
      </w:pPr>
      <w:rPr>
        <w:rFonts w:hint="default"/>
        <w:lang w:val="en-US" w:eastAsia="en-US" w:bidi="en-US"/>
      </w:rPr>
    </w:lvl>
    <w:lvl w:ilvl="4" w:tplc="2AC07B1C">
      <w:numFmt w:val="bullet"/>
      <w:lvlText w:val="•"/>
      <w:lvlJc w:val="left"/>
      <w:pPr>
        <w:ind w:left="1448" w:hanging="158"/>
      </w:pPr>
      <w:rPr>
        <w:rFonts w:hint="default"/>
        <w:lang w:val="en-US" w:eastAsia="en-US" w:bidi="en-US"/>
      </w:rPr>
    </w:lvl>
    <w:lvl w:ilvl="5" w:tplc="6608B548">
      <w:numFmt w:val="bullet"/>
      <w:lvlText w:val="•"/>
      <w:lvlJc w:val="left"/>
      <w:pPr>
        <w:ind w:left="1745" w:hanging="158"/>
      </w:pPr>
      <w:rPr>
        <w:rFonts w:hint="default"/>
        <w:lang w:val="en-US" w:eastAsia="en-US" w:bidi="en-US"/>
      </w:rPr>
    </w:lvl>
    <w:lvl w:ilvl="6" w:tplc="3A54F04E">
      <w:numFmt w:val="bullet"/>
      <w:lvlText w:val="•"/>
      <w:lvlJc w:val="left"/>
      <w:pPr>
        <w:ind w:left="2042" w:hanging="158"/>
      </w:pPr>
      <w:rPr>
        <w:rFonts w:hint="default"/>
        <w:lang w:val="en-US" w:eastAsia="en-US" w:bidi="en-US"/>
      </w:rPr>
    </w:lvl>
    <w:lvl w:ilvl="7" w:tplc="7D464E18">
      <w:numFmt w:val="bullet"/>
      <w:lvlText w:val="•"/>
      <w:lvlJc w:val="left"/>
      <w:pPr>
        <w:ind w:left="2339" w:hanging="158"/>
      </w:pPr>
      <w:rPr>
        <w:rFonts w:hint="default"/>
        <w:lang w:val="en-US" w:eastAsia="en-US" w:bidi="en-US"/>
      </w:rPr>
    </w:lvl>
    <w:lvl w:ilvl="8" w:tplc="65CE0DCC">
      <w:numFmt w:val="bullet"/>
      <w:lvlText w:val="•"/>
      <w:lvlJc w:val="left"/>
      <w:pPr>
        <w:ind w:left="2636" w:hanging="158"/>
      </w:pPr>
      <w:rPr>
        <w:rFonts w:hint="default"/>
        <w:lang w:val="en-US" w:eastAsia="en-US" w:bidi="en-US"/>
      </w:rPr>
    </w:lvl>
  </w:abstractNum>
  <w:abstractNum w:abstractNumId="25">
    <w:nsid w:val="51306C75"/>
    <w:multiLevelType w:val="hybridMultilevel"/>
    <w:tmpl w:val="45789382"/>
    <w:lvl w:ilvl="0" w:tplc="653AF342">
      <w:start w:val="1"/>
      <w:numFmt w:val="decimal"/>
      <w:lvlText w:val="%1."/>
      <w:lvlJc w:val="left"/>
      <w:pPr>
        <w:ind w:left="268" w:hanging="15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18"/>
        <w:szCs w:val="18"/>
        <w:lang w:val="en-US" w:eastAsia="en-US" w:bidi="en-US"/>
      </w:rPr>
    </w:lvl>
    <w:lvl w:ilvl="1" w:tplc="BE6EFBD4">
      <w:numFmt w:val="bullet"/>
      <w:lvlText w:val="•"/>
      <w:lvlJc w:val="left"/>
      <w:pPr>
        <w:ind w:left="557" w:hanging="158"/>
      </w:pPr>
      <w:rPr>
        <w:rFonts w:hint="default"/>
        <w:lang w:val="en-US" w:eastAsia="en-US" w:bidi="en-US"/>
      </w:rPr>
    </w:lvl>
    <w:lvl w:ilvl="2" w:tplc="A0AA290E">
      <w:numFmt w:val="bullet"/>
      <w:lvlText w:val="•"/>
      <w:lvlJc w:val="left"/>
      <w:pPr>
        <w:ind w:left="854" w:hanging="158"/>
      </w:pPr>
      <w:rPr>
        <w:rFonts w:hint="default"/>
        <w:lang w:val="en-US" w:eastAsia="en-US" w:bidi="en-US"/>
      </w:rPr>
    </w:lvl>
    <w:lvl w:ilvl="3" w:tplc="58EE2CC6">
      <w:numFmt w:val="bullet"/>
      <w:lvlText w:val="•"/>
      <w:lvlJc w:val="left"/>
      <w:pPr>
        <w:ind w:left="1151" w:hanging="158"/>
      </w:pPr>
      <w:rPr>
        <w:rFonts w:hint="default"/>
        <w:lang w:val="en-US" w:eastAsia="en-US" w:bidi="en-US"/>
      </w:rPr>
    </w:lvl>
    <w:lvl w:ilvl="4" w:tplc="29C86C62">
      <w:numFmt w:val="bullet"/>
      <w:lvlText w:val="•"/>
      <w:lvlJc w:val="left"/>
      <w:pPr>
        <w:ind w:left="1448" w:hanging="158"/>
      </w:pPr>
      <w:rPr>
        <w:rFonts w:hint="default"/>
        <w:lang w:val="en-US" w:eastAsia="en-US" w:bidi="en-US"/>
      </w:rPr>
    </w:lvl>
    <w:lvl w:ilvl="5" w:tplc="5ABEB87C">
      <w:numFmt w:val="bullet"/>
      <w:lvlText w:val="•"/>
      <w:lvlJc w:val="left"/>
      <w:pPr>
        <w:ind w:left="1745" w:hanging="158"/>
      </w:pPr>
      <w:rPr>
        <w:rFonts w:hint="default"/>
        <w:lang w:val="en-US" w:eastAsia="en-US" w:bidi="en-US"/>
      </w:rPr>
    </w:lvl>
    <w:lvl w:ilvl="6" w:tplc="0568C8D2">
      <w:numFmt w:val="bullet"/>
      <w:lvlText w:val="•"/>
      <w:lvlJc w:val="left"/>
      <w:pPr>
        <w:ind w:left="2042" w:hanging="158"/>
      </w:pPr>
      <w:rPr>
        <w:rFonts w:hint="default"/>
        <w:lang w:val="en-US" w:eastAsia="en-US" w:bidi="en-US"/>
      </w:rPr>
    </w:lvl>
    <w:lvl w:ilvl="7" w:tplc="D572334E">
      <w:numFmt w:val="bullet"/>
      <w:lvlText w:val="•"/>
      <w:lvlJc w:val="left"/>
      <w:pPr>
        <w:ind w:left="2339" w:hanging="158"/>
      </w:pPr>
      <w:rPr>
        <w:rFonts w:hint="default"/>
        <w:lang w:val="en-US" w:eastAsia="en-US" w:bidi="en-US"/>
      </w:rPr>
    </w:lvl>
    <w:lvl w:ilvl="8" w:tplc="8EB6437A">
      <w:numFmt w:val="bullet"/>
      <w:lvlText w:val="•"/>
      <w:lvlJc w:val="left"/>
      <w:pPr>
        <w:ind w:left="2636" w:hanging="158"/>
      </w:pPr>
      <w:rPr>
        <w:rFonts w:hint="default"/>
        <w:lang w:val="en-US" w:eastAsia="en-US" w:bidi="en-US"/>
      </w:rPr>
    </w:lvl>
  </w:abstractNum>
  <w:abstractNum w:abstractNumId="26">
    <w:nsid w:val="52653C2C"/>
    <w:multiLevelType w:val="hybridMultilevel"/>
    <w:tmpl w:val="157A4110"/>
    <w:lvl w:ilvl="0" w:tplc="8EBAFBF4">
      <w:start w:val="8"/>
      <w:numFmt w:val="decimal"/>
      <w:lvlText w:val="%1"/>
      <w:lvlJc w:val="left"/>
      <w:pPr>
        <w:ind w:left="2143" w:hanging="424"/>
        <w:jc w:val="left"/>
      </w:pPr>
      <w:rPr>
        <w:rFonts w:hint="default"/>
        <w:lang w:val="en-US" w:eastAsia="en-US" w:bidi="en-US"/>
      </w:rPr>
    </w:lvl>
    <w:lvl w:ilvl="1" w:tplc="706E9D84">
      <w:numFmt w:val="none"/>
      <w:lvlText w:val=""/>
      <w:lvlJc w:val="left"/>
      <w:pPr>
        <w:tabs>
          <w:tab w:val="num" w:pos="360"/>
        </w:tabs>
      </w:pPr>
    </w:lvl>
    <w:lvl w:ilvl="2" w:tplc="5CF80DD8">
      <w:numFmt w:val="bullet"/>
      <w:lvlText w:val="•"/>
      <w:lvlJc w:val="left"/>
      <w:pPr>
        <w:ind w:left="3892" w:hanging="424"/>
      </w:pPr>
      <w:rPr>
        <w:rFonts w:hint="default"/>
        <w:lang w:val="en-US" w:eastAsia="en-US" w:bidi="en-US"/>
      </w:rPr>
    </w:lvl>
    <w:lvl w:ilvl="3" w:tplc="998E6836">
      <w:numFmt w:val="bullet"/>
      <w:lvlText w:val="•"/>
      <w:lvlJc w:val="left"/>
      <w:pPr>
        <w:ind w:left="4768" w:hanging="424"/>
      </w:pPr>
      <w:rPr>
        <w:rFonts w:hint="default"/>
        <w:lang w:val="en-US" w:eastAsia="en-US" w:bidi="en-US"/>
      </w:rPr>
    </w:lvl>
    <w:lvl w:ilvl="4" w:tplc="650028F8">
      <w:numFmt w:val="bullet"/>
      <w:lvlText w:val="•"/>
      <w:lvlJc w:val="left"/>
      <w:pPr>
        <w:ind w:left="5644" w:hanging="424"/>
      </w:pPr>
      <w:rPr>
        <w:rFonts w:hint="default"/>
        <w:lang w:val="en-US" w:eastAsia="en-US" w:bidi="en-US"/>
      </w:rPr>
    </w:lvl>
    <w:lvl w:ilvl="5" w:tplc="29D654B6">
      <w:numFmt w:val="bullet"/>
      <w:lvlText w:val="•"/>
      <w:lvlJc w:val="left"/>
      <w:pPr>
        <w:ind w:left="6520" w:hanging="424"/>
      </w:pPr>
      <w:rPr>
        <w:rFonts w:hint="default"/>
        <w:lang w:val="en-US" w:eastAsia="en-US" w:bidi="en-US"/>
      </w:rPr>
    </w:lvl>
    <w:lvl w:ilvl="6" w:tplc="3BEE771C">
      <w:numFmt w:val="bullet"/>
      <w:lvlText w:val="•"/>
      <w:lvlJc w:val="left"/>
      <w:pPr>
        <w:ind w:left="7396" w:hanging="424"/>
      </w:pPr>
      <w:rPr>
        <w:rFonts w:hint="default"/>
        <w:lang w:val="en-US" w:eastAsia="en-US" w:bidi="en-US"/>
      </w:rPr>
    </w:lvl>
    <w:lvl w:ilvl="7" w:tplc="CEB0D746">
      <w:numFmt w:val="bullet"/>
      <w:lvlText w:val="•"/>
      <w:lvlJc w:val="left"/>
      <w:pPr>
        <w:ind w:left="8272" w:hanging="424"/>
      </w:pPr>
      <w:rPr>
        <w:rFonts w:hint="default"/>
        <w:lang w:val="en-US" w:eastAsia="en-US" w:bidi="en-US"/>
      </w:rPr>
    </w:lvl>
    <w:lvl w:ilvl="8" w:tplc="2C16CA8A">
      <w:numFmt w:val="bullet"/>
      <w:lvlText w:val="•"/>
      <w:lvlJc w:val="left"/>
      <w:pPr>
        <w:ind w:left="9148" w:hanging="424"/>
      </w:pPr>
      <w:rPr>
        <w:rFonts w:hint="default"/>
        <w:lang w:val="en-US" w:eastAsia="en-US" w:bidi="en-US"/>
      </w:rPr>
    </w:lvl>
  </w:abstractNum>
  <w:abstractNum w:abstractNumId="27">
    <w:nsid w:val="53110C52"/>
    <w:multiLevelType w:val="hybridMultilevel"/>
    <w:tmpl w:val="A43078FA"/>
    <w:lvl w:ilvl="0" w:tplc="72ACA056">
      <w:start w:val="2"/>
      <w:numFmt w:val="decimal"/>
      <w:lvlText w:val="%1"/>
      <w:lvlJc w:val="left"/>
      <w:pPr>
        <w:ind w:left="2083" w:hanging="364"/>
        <w:jc w:val="left"/>
      </w:pPr>
      <w:rPr>
        <w:rFonts w:hint="default"/>
        <w:lang w:val="en-US" w:eastAsia="en-US" w:bidi="en-US"/>
      </w:rPr>
    </w:lvl>
    <w:lvl w:ilvl="1" w:tplc="9A02DEC2">
      <w:numFmt w:val="none"/>
      <w:lvlText w:val=""/>
      <w:lvlJc w:val="left"/>
      <w:pPr>
        <w:tabs>
          <w:tab w:val="num" w:pos="360"/>
        </w:tabs>
      </w:pPr>
    </w:lvl>
    <w:lvl w:ilvl="2" w:tplc="6A747E68">
      <w:numFmt w:val="bullet"/>
      <w:lvlText w:val="•"/>
      <w:lvlJc w:val="left"/>
      <w:pPr>
        <w:ind w:left="3844" w:hanging="364"/>
      </w:pPr>
      <w:rPr>
        <w:rFonts w:hint="default"/>
        <w:lang w:val="en-US" w:eastAsia="en-US" w:bidi="en-US"/>
      </w:rPr>
    </w:lvl>
    <w:lvl w:ilvl="3" w:tplc="D34EE60C">
      <w:numFmt w:val="bullet"/>
      <w:lvlText w:val="•"/>
      <w:lvlJc w:val="left"/>
      <w:pPr>
        <w:ind w:left="4726" w:hanging="364"/>
      </w:pPr>
      <w:rPr>
        <w:rFonts w:hint="default"/>
        <w:lang w:val="en-US" w:eastAsia="en-US" w:bidi="en-US"/>
      </w:rPr>
    </w:lvl>
    <w:lvl w:ilvl="4" w:tplc="177446A6">
      <w:numFmt w:val="bullet"/>
      <w:lvlText w:val="•"/>
      <w:lvlJc w:val="left"/>
      <w:pPr>
        <w:ind w:left="5608" w:hanging="364"/>
      </w:pPr>
      <w:rPr>
        <w:rFonts w:hint="default"/>
        <w:lang w:val="en-US" w:eastAsia="en-US" w:bidi="en-US"/>
      </w:rPr>
    </w:lvl>
    <w:lvl w:ilvl="5" w:tplc="B562094A">
      <w:numFmt w:val="bullet"/>
      <w:lvlText w:val="•"/>
      <w:lvlJc w:val="left"/>
      <w:pPr>
        <w:ind w:left="6490" w:hanging="364"/>
      </w:pPr>
      <w:rPr>
        <w:rFonts w:hint="default"/>
        <w:lang w:val="en-US" w:eastAsia="en-US" w:bidi="en-US"/>
      </w:rPr>
    </w:lvl>
    <w:lvl w:ilvl="6" w:tplc="A594A844">
      <w:numFmt w:val="bullet"/>
      <w:lvlText w:val="•"/>
      <w:lvlJc w:val="left"/>
      <w:pPr>
        <w:ind w:left="7372" w:hanging="364"/>
      </w:pPr>
      <w:rPr>
        <w:rFonts w:hint="default"/>
        <w:lang w:val="en-US" w:eastAsia="en-US" w:bidi="en-US"/>
      </w:rPr>
    </w:lvl>
    <w:lvl w:ilvl="7" w:tplc="AD5C3502">
      <w:numFmt w:val="bullet"/>
      <w:lvlText w:val="•"/>
      <w:lvlJc w:val="left"/>
      <w:pPr>
        <w:ind w:left="8254" w:hanging="364"/>
      </w:pPr>
      <w:rPr>
        <w:rFonts w:hint="default"/>
        <w:lang w:val="en-US" w:eastAsia="en-US" w:bidi="en-US"/>
      </w:rPr>
    </w:lvl>
    <w:lvl w:ilvl="8" w:tplc="19341E6A">
      <w:numFmt w:val="bullet"/>
      <w:lvlText w:val="•"/>
      <w:lvlJc w:val="left"/>
      <w:pPr>
        <w:ind w:left="9136" w:hanging="364"/>
      </w:pPr>
      <w:rPr>
        <w:rFonts w:hint="default"/>
        <w:lang w:val="en-US" w:eastAsia="en-US" w:bidi="en-US"/>
      </w:rPr>
    </w:lvl>
  </w:abstractNum>
  <w:abstractNum w:abstractNumId="28">
    <w:nsid w:val="58AB68A2"/>
    <w:multiLevelType w:val="hybridMultilevel"/>
    <w:tmpl w:val="976C8CA6"/>
    <w:lvl w:ilvl="0" w:tplc="5E50BBFA">
      <w:start w:val="1"/>
      <w:numFmt w:val="decimal"/>
      <w:lvlText w:val="%1."/>
      <w:lvlJc w:val="left"/>
      <w:pPr>
        <w:ind w:left="268" w:hanging="15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18"/>
        <w:szCs w:val="18"/>
        <w:lang w:val="en-US" w:eastAsia="en-US" w:bidi="en-US"/>
      </w:rPr>
    </w:lvl>
    <w:lvl w:ilvl="1" w:tplc="1DC69F0A">
      <w:numFmt w:val="bullet"/>
      <w:lvlText w:val="•"/>
      <w:lvlJc w:val="left"/>
      <w:pPr>
        <w:ind w:left="567" w:hanging="158"/>
      </w:pPr>
      <w:rPr>
        <w:rFonts w:hint="default"/>
        <w:lang w:val="en-US" w:eastAsia="en-US" w:bidi="en-US"/>
      </w:rPr>
    </w:lvl>
    <w:lvl w:ilvl="2" w:tplc="D2D86594">
      <w:numFmt w:val="bullet"/>
      <w:lvlText w:val="•"/>
      <w:lvlJc w:val="left"/>
      <w:pPr>
        <w:ind w:left="875" w:hanging="158"/>
      </w:pPr>
      <w:rPr>
        <w:rFonts w:hint="default"/>
        <w:lang w:val="en-US" w:eastAsia="en-US" w:bidi="en-US"/>
      </w:rPr>
    </w:lvl>
    <w:lvl w:ilvl="3" w:tplc="709A2056">
      <w:numFmt w:val="bullet"/>
      <w:lvlText w:val="•"/>
      <w:lvlJc w:val="left"/>
      <w:pPr>
        <w:ind w:left="1182" w:hanging="158"/>
      </w:pPr>
      <w:rPr>
        <w:rFonts w:hint="default"/>
        <w:lang w:val="en-US" w:eastAsia="en-US" w:bidi="en-US"/>
      </w:rPr>
    </w:lvl>
    <w:lvl w:ilvl="4" w:tplc="0ED8BAC8">
      <w:numFmt w:val="bullet"/>
      <w:lvlText w:val="•"/>
      <w:lvlJc w:val="left"/>
      <w:pPr>
        <w:ind w:left="1490" w:hanging="158"/>
      </w:pPr>
      <w:rPr>
        <w:rFonts w:hint="default"/>
        <w:lang w:val="en-US" w:eastAsia="en-US" w:bidi="en-US"/>
      </w:rPr>
    </w:lvl>
    <w:lvl w:ilvl="5" w:tplc="439635F8">
      <w:numFmt w:val="bullet"/>
      <w:lvlText w:val="•"/>
      <w:lvlJc w:val="left"/>
      <w:pPr>
        <w:ind w:left="1798" w:hanging="158"/>
      </w:pPr>
      <w:rPr>
        <w:rFonts w:hint="default"/>
        <w:lang w:val="en-US" w:eastAsia="en-US" w:bidi="en-US"/>
      </w:rPr>
    </w:lvl>
    <w:lvl w:ilvl="6" w:tplc="CB8A0534">
      <w:numFmt w:val="bullet"/>
      <w:lvlText w:val="•"/>
      <w:lvlJc w:val="left"/>
      <w:pPr>
        <w:ind w:left="2105" w:hanging="158"/>
      </w:pPr>
      <w:rPr>
        <w:rFonts w:hint="default"/>
        <w:lang w:val="en-US" w:eastAsia="en-US" w:bidi="en-US"/>
      </w:rPr>
    </w:lvl>
    <w:lvl w:ilvl="7" w:tplc="0CA2E754">
      <w:numFmt w:val="bullet"/>
      <w:lvlText w:val="•"/>
      <w:lvlJc w:val="left"/>
      <w:pPr>
        <w:ind w:left="2413" w:hanging="158"/>
      </w:pPr>
      <w:rPr>
        <w:rFonts w:hint="default"/>
        <w:lang w:val="en-US" w:eastAsia="en-US" w:bidi="en-US"/>
      </w:rPr>
    </w:lvl>
    <w:lvl w:ilvl="8" w:tplc="01EC301C">
      <w:numFmt w:val="bullet"/>
      <w:lvlText w:val="•"/>
      <w:lvlJc w:val="left"/>
      <w:pPr>
        <w:ind w:left="2720" w:hanging="158"/>
      </w:pPr>
      <w:rPr>
        <w:rFonts w:hint="default"/>
        <w:lang w:val="en-US" w:eastAsia="en-US" w:bidi="en-US"/>
      </w:rPr>
    </w:lvl>
  </w:abstractNum>
  <w:abstractNum w:abstractNumId="29">
    <w:nsid w:val="59AD1815"/>
    <w:multiLevelType w:val="hybridMultilevel"/>
    <w:tmpl w:val="07F0CDC4"/>
    <w:lvl w:ilvl="0" w:tplc="7AF44B30">
      <w:start w:val="4"/>
      <w:numFmt w:val="decimal"/>
      <w:lvlText w:val="%1"/>
      <w:lvlJc w:val="left"/>
      <w:pPr>
        <w:ind w:left="1887" w:hanging="588"/>
        <w:jc w:val="left"/>
      </w:pPr>
      <w:rPr>
        <w:rFonts w:hint="default"/>
        <w:lang w:val="en-US" w:eastAsia="en-US" w:bidi="en-US"/>
      </w:rPr>
    </w:lvl>
    <w:lvl w:ilvl="1" w:tplc="EE5A885A">
      <w:numFmt w:val="none"/>
      <w:lvlText w:val=""/>
      <w:lvlJc w:val="left"/>
      <w:pPr>
        <w:tabs>
          <w:tab w:val="num" w:pos="360"/>
        </w:tabs>
      </w:pPr>
    </w:lvl>
    <w:lvl w:ilvl="2" w:tplc="538446B2">
      <w:numFmt w:val="bullet"/>
      <w:lvlText w:val="•"/>
      <w:lvlJc w:val="left"/>
      <w:pPr>
        <w:ind w:left="3684" w:hanging="588"/>
      </w:pPr>
      <w:rPr>
        <w:rFonts w:hint="default"/>
        <w:lang w:val="en-US" w:eastAsia="en-US" w:bidi="en-US"/>
      </w:rPr>
    </w:lvl>
    <w:lvl w:ilvl="3" w:tplc="6DEC623C">
      <w:numFmt w:val="bullet"/>
      <w:lvlText w:val="•"/>
      <w:lvlJc w:val="left"/>
      <w:pPr>
        <w:ind w:left="4586" w:hanging="588"/>
      </w:pPr>
      <w:rPr>
        <w:rFonts w:hint="default"/>
        <w:lang w:val="en-US" w:eastAsia="en-US" w:bidi="en-US"/>
      </w:rPr>
    </w:lvl>
    <w:lvl w:ilvl="4" w:tplc="1A64BE70">
      <w:numFmt w:val="bullet"/>
      <w:lvlText w:val="•"/>
      <w:lvlJc w:val="left"/>
      <w:pPr>
        <w:ind w:left="5488" w:hanging="588"/>
      </w:pPr>
      <w:rPr>
        <w:rFonts w:hint="default"/>
        <w:lang w:val="en-US" w:eastAsia="en-US" w:bidi="en-US"/>
      </w:rPr>
    </w:lvl>
    <w:lvl w:ilvl="5" w:tplc="7C462FA8">
      <w:numFmt w:val="bullet"/>
      <w:lvlText w:val="•"/>
      <w:lvlJc w:val="left"/>
      <w:pPr>
        <w:ind w:left="6390" w:hanging="588"/>
      </w:pPr>
      <w:rPr>
        <w:rFonts w:hint="default"/>
        <w:lang w:val="en-US" w:eastAsia="en-US" w:bidi="en-US"/>
      </w:rPr>
    </w:lvl>
    <w:lvl w:ilvl="6" w:tplc="86DE6BFE">
      <w:numFmt w:val="bullet"/>
      <w:lvlText w:val="•"/>
      <w:lvlJc w:val="left"/>
      <w:pPr>
        <w:ind w:left="7292" w:hanging="588"/>
      </w:pPr>
      <w:rPr>
        <w:rFonts w:hint="default"/>
        <w:lang w:val="en-US" w:eastAsia="en-US" w:bidi="en-US"/>
      </w:rPr>
    </w:lvl>
    <w:lvl w:ilvl="7" w:tplc="86AA904E">
      <w:numFmt w:val="bullet"/>
      <w:lvlText w:val="•"/>
      <w:lvlJc w:val="left"/>
      <w:pPr>
        <w:ind w:left="8194" w:hanging="588"/>
      </w:pPr>
      <w:rPr>
        <w:rFonts w:hint="default"/>
        <w:lang w:val="en-US" w:eastAsia="en-US" w:bidi="en-US"/>
      </w:rPr>
    </w:lvl>
    <w:lvl w:ilvl="8" w:tplc="68F05CDA">
      <w:numFmt w:val="bullet"/>
      <w:lvlText w:val="•"/>
      <w:lvlJc w:val="left"/>
      <w:pPr>
        <w:ind w:left="9096" w:hanging="588"/>
      </w:pPr>
      <w:rPr>
        <w:rFonts w:hint="default"/>
        <w:lang w:val="en-US" w:eastAsia="en-US" w:bidi="en-US"/>
      </w:rPr>
    </w:lvl>
  </w:abstractNum>
  <w:abstractNum w:abstractNumId="30">
    <w:nsid w:val="5DF7083D"/>
    <w:multiLevelType w:val="hybridMultilevel"/>
    <w:tmpl w:val="756E84C8"/>
    <w:lvl w:ilvl="0" w:tplc="5314A84C">
      <w:start w:val="1"/>
      <w:numFmt w:val="decimal"/>
      <w:lvlText w:val="%1."/>
      <w:lvlJc w:val="left"/>
      <w:pPr>
        <w:ind w:left="268" w:hanging="15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18"/>
        <w:szCs w:val="18"/>
        <w:lang w:val="en-US" w:eastAsia="en-US" w:bidi="en-US"/>
      </w:rPr>
    </w:lvl>
    <w:lvl w:ilvl="1" w:tplc="F7E84354">
      <w:numFmt w:val="bullet"/>
      <w:lvlText w:val="•"/>
      <w:lvlJc w:val="left"/>
      <w:pPr>
        <w:ind w:left="557" w:hanging="158"/>
      </w:pPr>
      <w:rPr>
        <w:rFonts w:hint="default"/>
        <w:lang w:val="en-US" w:eastAsia="en-US" w:bidi="en-US"/>
      </w:rPr>
    </w:lvl>
    <w:lvl w:ilvl="2" w:tplc="5E2E6BE4">
      <w:numFmt w:val="bullet"/>
      <w:lvlText w:val="•"/>
      <w:lvlJc w:val="left"/>
      <w:pPr>
        <w:ind w:left="854" w:hanging="158"/>
      </w:pPr>
      <w:rPr>
        <w:rFonts w:hint="default"/>
        <w:lang w:val="en-US" w:eastAsia="en-US" w:bidi="en-US"/>
      </w:rPr>
    </w:lvl>
    <w:lvl w:ilvl="3" w:tplc="6CA45998">
      <w:numFmt w:val="bullet"/>
      <w:lvlText w:val="•"/>
      <w:lvlJc w:val="left"/>
      <w:pPr>
        <w:ind w:left="1151" w:hanging="158"/>
      </w:pPr>
      <w:rPr>
        <w:rFonts w:hint="default"/>
        <w:lang w:val="en-US" w:eastAsia="en-US" w:bidi="en-US"/>
      </w:rPr>
    </w:lvl>
    <w:lvl w:ilvl="4" w:tplc="80A6E56A">
      <w:numFmt w:val="bullet"/>
      <w:lvlText w:val="•"/>
      <w:lvlJc w:val="left"/>
      <w:pPr>
        <w:ind w:left="1448" w:hanging="158"/>
      </w:pPr>
      <w:rPr>
        <w:rFonts w:hint="default"/>
        <w:lang w:val="en-US" w:eastAsia="en-US" w:bidi="en-US"/>
      </w:rPr>
    </w:lvl>
    <w:lvl w:ilvl="5" w:tplc="A462AFCC">
      <w:numFmt w:val="bullet"/>
      <w:lvlText w:val="•"/>
      <w:lvlJc w:val="left"/>
      <w:pPr>
        <w:ind w:left="1745" w:hanging="158"/>
      </w:pPr>
      <w:rPr>
        <w:rFonts w:hint="default"/>
        <w:lang w:val="en-US" w:eastAsia="en-US" w:bidi="en-US"/>
      </w:rPr>
    </w:lvl>
    <w:lvl w:ilvl="6" w:tplc="BF721382">
      <w:numFmt w:val="bullet"/>
      <w:lvlText w:val="•"/>
      <w:lvlJc w:val="left"/>
      <w:pPr>
        <w:ind w:left="2042" w:hanging="158"/>
      </w:pPr>
      <w:rPr>
        <w:rFonts w:hint="default"/>
        <w:lang w:val="en-US" w:eastAsia="en-US" w:bidi="en-US"/>
      </w:rPr>
    </w:lvl>
    <w:lvl w:ilvl="7" w:tplc="A75E3728">
      <w:numFmt w:val="bullet"/>
      <w:lvlText w:val="•"/>
      <w:lvlJc w:val="left"/>
      <w:pPr>
        <w:ind w:left="2339" w:hanging="158"/>
      </w:pPr>
      <w:rPr>
        <w:rFonts w:hint="default"/>
        <w:lang w:val="en-US" w:eastAsia="en-US" w:bidi="en-US"/>
      </w:rPr>
    </w:lvl>
    <w:lvl w:ilvl="8" w:tplc="69E0325C">
      <w:numFmt w:val="bullet"/>
      <w:lvlText w:val="•"/>
      <w:lvlJc w:val="left"/>
      <w:pPr>
        <w:ind w:left="2636" w:hanging="158"/>
      </w:pPr>
      <w:rPr>
        <w:rFonts w:hint="default"/>
        <w:lang w:val="en-US" w:eastAsia="en-US" w:bidi="en-US"/>
      </w:rPr>
    </w:lvl>
  </w:abstractNum>
  <w:abstractNum w:abstractNumId="31">
    <w:nsid w:val="5FE35676"/>
    <w:multiLevelType w:val="hybridMultilevel"/>
    <w:tmpl w:val="8A0C5A62"/>
    <w:lvl w:ilvl="0" w:tplc="DD22EC50">
      <w:start w:val="1"/>
      <w:numFmt w:val="decimal"/>
      <w:lvlText w:val="%1."/>
      <w:lvlJc w:val="left"/>
      <w:pPr>
        <w:ind w:left="268" w:hanging="15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18"/>
        <w:szCs w:val="18"/>
        <w:lang w:val="en-US" w:eastAsia="en-US" w:bidi="en-US"/>
      </w:rPr>
    </w:lvl>
    <w:lvl w:ilvl="1" w:tplc="77FA534A">
      <w:numFmt w:val="bullet"/>
      <w:lvlText w:val="•"/>
      <w:lvlJc w:val="left"/>
      <w:pPr>
        <w:ind w:left="567" w:hanging="158"/>
      </w:pPr>
      <w:rPr>
        <w:rFonts w:hint="default"/>
        <w:lang w:val="en-US" w:eastAsia="en-US" w:bidi="en-US"/>
      </w:rPr>
    </w:lvl>
    <w:lvl w:ilvl="2" w:tplc="C5E6AB52">
      <w:numFmt w:val="bullet"/>
      <w:lvlText w:val="•"/>
      <w:lvlJc w:val="left"/>
      <w:pPr>
        <w:ind w:left="875" w:hanging="158"/>
      </w:pPr>
      <w:rPr>
        <w:rFonts w:hint="default"/>
        <w:lang w:val="en-US" w:eastAsia="en-US" w:bidi="en-US"/>
      </w:rPr>
    </w:lvl>
    <w:lvl w:ilvl="3" w:tplc="D714AEB8">
      <w:numFmt w:val="bullet"/>
      <w:lvlText w:val="•"/>
      <w:lvlJc w:val="left"/>
      <w:pPr>
        <w:ind w:left="1182" w:hanging="158"/>
      </w:pPr>
      <w:rPr>
        <w:rFonts w:hint="default"/>
        <w:lang w:val="en-US" w:eastAsia="en-US" w:bidi="en-US"/>
      </w:rPr>
    </w:lvl>
    <w:lvl w:ilvl="4" w:tplc="728E1ADC">
      <w:numFmt w:val="bullet"/>
      <w:lvlText w:val="•"/>
      <w:lvlJc w:val="left"/>
      <w:pPr>
        <w:ind w:left="1490" w:hanging="158"/>
      </w:pPr>
      <w:rPr>
        <w:rFonts w:hint="default"/>
        <w:lang w:val="en-US" w:eastAsia="en-US" w:bidi="en-US"/>
      </w:rPr>
    </w:lvl>
    <w:lvl w:ilvl="5" w:tplc="AE0E03FC">
      <w:numFmt w:val="bullet"/>
      <w:lvlText w:val="•"/>
      <w:lvlJc w:val="left"/>
      <w:pPr>
        <w:ind w:left="1798" w:hanging="158"/>
      </w:pPr>
      <w:rPr>
        <w:rFonts w:hint="default"/>
        <w:lang w:val="en-US" w:eastAsia="en-US" w:bidi="en-US"/>
      </w:rPr>
    </w:lvl>
    <w:lvl w:ilvl="6" w:tplc="406E3F76">
      <w:numFmt w:val="bullet"/>
      <w:lvlText w:val="•"/>
      <w:lvlJc w:val="left"/>
      <w:pPr>
        <w:ind w:left="2105" w:hanging="158"/>
      </w:pPr>
      <w:rPr>
        <w:rFonts w:hint="default"/>
        <w:lang w:val="en-US" w:eastAsia="en-US" w:bidi="en-US"/>
      </w:rPr>
    </w:lvl>
    <w:lvl w:ilvl="7" w:tplc="22D46FD4">
      <w:numFmt w:val="bullet"/>
      <w:lvlText w:val="•"/>
      <w:lvlJc w:val="left"/>
      <w:pPr>
        <w:ind w:left="2413" w:hanging="158"/>
      </w:pPr>
      <w:rPr>
        <w:rFonts w:hint="default"/>
        <w:lang w:val="en-US" w:eastAsia="en-US" w:bidi="en-US"/>
      </w:rPr>
    </w:lvl>
    <w:lvl w:ilvl="8" w:tplc="792E8048">
      <w:numFmt w:val="bullet"/>
      <w:lvlText w:val="•"/>
      <w:lvlJc w:val="left"/>
      <w:pPr>
        <w:ind w:left="2720" w:hanging="158"/>
      </w:pPr>
      <w:rPr>
        <w:rFonts w:hint="default"/>
        <w:lang w:val="en-US" w:eastAsia="en-US" w:bidi="en-US"/>
      </w:rPr>
    </w:lvl>
  </w:abstractNum>
  <w:abstractNum w:abstractNumId="32">
    <w:nsid w:val="604B6A3D"/>
    <w:multiLevelType w:val="hybridMultilevel"/>
    <w:tmpl w:val="A94EA1AC"/>
    <w:lvl w:ilvl="0" w:tplc="CFF8F3B8">
      <w:start w:val="8"/>
      <w:numFmt w:val="decimal"/>
      <w:lvlText w:val="%1"/>
      <w:lvlJc w:val="left"/>
      <w:pPr>
        <w:ind w:left="1926" w:hanging="627"/>
        <w:jc w:val="left"/>
      </w:pPr>
      <w:rPr>
        <w:rFonts w:hint="default"/>
        <w:lang w:val="en-US" w:eastAsia="en-US" w:bidi="en-US"/>
      </w:rPr>
    </w:lvl>
    <w:lvl w:ilvl="1" w:tplc="785E54C4">
      <w:numFmt w:val="none"/>
      <w:lvlText w:val=""/>
      <w:lvlJc w:val="left"/>
      <w:pPr>
        <w:tabs>
          <w:tab w:val="num" w:pos="360"/>
        </w:tabs>
      </w:pPr>
    </w:lvl>
    <w:lvl w:ilvl="2" w:tplc="3A30A6B0">
      <w:numFmt w:val="none"/>
      <w:lvlText w:val=""/>
      <w:lvlJc w:val="left"/>
      <w:pPr>
        <w:tabs>
          <w:tab w:val="num" w:pos="360"/>
        </w:tabs>
      </w:pPr>
    </w:lvl>
    <w:lvl w:ilvl="3" w:tplc="315CFA48">
      <w:numFmt w:val="none"/>
      <w:lvlText w:val=""/>
      <w:lvlJc w:val="left"/>
      <w:pPr>
        <w:tabs>
          <w:tab w:val="num" w:pos="360"/>
        </w:tabs>
      </w:pPr>
    </w:lvl>
    <w:lvl w:ilvl="4" w:tplc="34ACF354">
      <w:numFmt w:val="bullet"/>
      <w:lvlText w:val="•"/>
      <w:lvlJc w:val="left"/>
      <w:pPr>
        <w:ind w:left="4255" w:hanging="740"/>
      </w:pPr>
      <w:rPr>
        <w:rFonts w:hint="default"/>
        <w:lang w:val="en-US" w:eastAsia="en-US" w:bidi="en-US"/>
      </w:rPr>
    </w:lvl>
    <w:lvl w:ilvl="5" w:tplc="83247A64">
      <w:numFmt w:val="bullet"/>
      <w:lvlText w:val="•"/>
      <w:lvlJc w:val="left"/>
      <w:pPr>
        <w:ind w:left="5362" w:hanging="740"/>
      </w:pPr>
      <w:rPr>
        <w:rFonts w:hint="default"/>
        <w:lang w:val="en-US" w:eastAsia="en-US" w:bidi="en-US"/>
      </w:rPr>
    </w:lvl>
    <w:lvl w:ilvl="6" w:tplc="AD262654">
      <w:numFmt w:val="bullet"/>
      <w:lvlText w:val="•"/>
      <w:lvlJc w:val="left"/>
      <w:pPr>
        <w:ind w:left="6470" w:hanging="740"/>
      </w:pPr>
      <w:rPr>
        <w:rFonts w:hint="default"/>
        <w:lang w:val="en-US" w:eastAsia="en-US" w:bidi="en-US"/>
      </w:rPr>
    </w:lvl>
    <w:lvl w:ilvl="7" w:tplc="EC9837B6">
      <w:numFmt w:val="bullet"/>
      <w:lvlText w:val="•"/>
      <w:lvlJc w:val="left"/>
      <w:pPr>
        <w:ind w:left="7577" w:hanging="740"/>
      </w:pPr>
      <w:rPr>
        <w:rFonts w:hint="default"/>
        <w:lang w:val="en-US" w:eastAsia="en-US" w:bidi="en-US"/>
      </w:rPr>
    </w:lvl>
    <w:lvl w:ilvl="8" w:tplc="8C5E9A2E">
      <w:numFmt w:val="bullet"/>
      <w:lvlText w:val="•"/>
      <w:lvlJc w:val="left"/>
      <w:pPr>
        <w:ind w:left="8685" w:hanging="740"/>
      </w:pPr>
      <w:rPr>
        <w:rFonts w:hint="default"/>
        <w:lang w:val="en-US" w:eastAsia="en-US" w:bidi="en-US"/>
      </w:rPr>
    </w:lvl>
  </w:abstractNum>
  <w:abstractNum w:abstractNumId="33">
    <w:nsid w:val="64170469"/>
    <w:multiLevelType w:val="hybridMultilevel"/>
    <w:tmpl w:val="69E057B0"/>
    <w:lvl w:ilvl="0" w:tplc="59E89156">
      <w:start w:val="1"/>
      <w:numFmt w:val="decimal"/>
      <w:lvlText w:val="%1."/>
      <w:lvlJc w:val="left"/>
      <w:pPr>
        <w:ind w:left="268" w:hanging="15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18"/>
        <w:szCs w:val="18"/>
        <w:lang w:val="en-US" w:eastAsia="en-US" w:bidi="en-US"/>
      </w:rPr>
    </w:lvl>
    <w:lvl w:ilvl="1" w:tplc="18A26786">
      <w:numFmt w:val="bullet"/>
      <w:lvlText w:val="•"/>
      <w:lvlJc w:val="left"/>
      <w:pPr>
        <w:ind w:left="567" w:hanging="158"/>
      </w:pPr>
      <w:rPr>
        <w:rFonts w:hint="default"/>
        <w:lang w:val="en-US" w:eastAsia="en-US" w:bidi="en-US"/>
      </w:rPr>
    </w:lvl>
    <w:lvl w:ilvl="2" w:tplc="FE021EC6">
      <w:numFmt w:val="bullet"/>
      <w:lvlText w:val="•"/>
      <w:lvlJc w:val="left"/>
      <w:pPr>
        <w:ind w:left="875" w:hanging="158"/>
      </w:pPr>
      <w:rPr>
        <w:rFonts w:hint="default"/>
        <w:lang w:val="en-US" w:eastAsia="en-US" w:bidi="en-US"/>
      </w:rPr>
    </w:lvl>
    <w:lvl w:ilvl="3" w:tplc="130AC330">
      <w:numFmt w:val="bullet"/>
      <w:lvlText w:val="•"/>
      <w:lvlJc w:val="left"/>
      <w:pPr>
        <w:ind w:left="1182" w:hanging="158"/>
      </w:pPr>
      <w:rPr>
        <w:rFonts w:hint="default"/>
        <w:lang w:val="en-US" w:eastAsia="en-US" w:bidi="en-US"/>
      </w:rPr>
    </w:lvl>
    <w:lvl w:ilvl="4" w:tplc="9BE08C8E">
      <w:numFmt w:val="bullet"/>
      <w:lvlText w:val="•"/>
      <w:lvlJc w:val="left"/>
      <w:pPr>
        <w:ind w:left="1490" w:hanging="158"/>
      </w:pPr>
      <w:rPr>
        <w:rFonts w:hint="default"/>
        <w:lang w:val="en-US" w:eastAsia="en-US" w:bidi="en-US"/>
      </w:rPr>
    </w:lvl>
    <w:lvl w:ilvl="5" w:tplc="A5AC5406">
      <w:numFmt w:val="bullet"/>
      <w:lvlText w:val="•"/>
      <w:lvlJc w:val="left"/>
      <w:pPr>
        <w:ind w:left="1798" w:hanging="158"/>
      </w:pPr>
      <w:rPr>
        <w:rFonts w:hint="default"/>
        <w:lang w:val="en-US" w:eastAsia="en-US" w:bidi="en-US"/>
      </w:rPr>
    </w:lvl>
    <w:lvl w:ilvl="6" w:tplc="C8C83C7E">
      <w:numFmt w:val="bullet"/>
      <w:lvlText w:val="•"/>
      <w:lvlJc w:val="left"/>
      <w:pPr>
        <w:ind w:left="2105" w:hanging="158"/>
      </w:pPr>
      <w:rPr>
        <w:rFonts w:hint="default"/>
        <w:lang w:val="en-US" w:eastAsia="en-US" w:bidi="en-US"/>
      </w:rPr>
    </w:lvl>
    <w:lvl w:ilvl="7" w:tplc="1E867E12">
      <w:numFmt w:val="bullet"/>
      <w:lvlText w:val="•"/>
      <w:lvlJc w:val="left"/>
      <w:pPr>
        <w:ind w:left="2413" w:hanging="158"/>
      </w:pPr>
      <w:rPr>
        <w:rFonts w:hint="default"/>
        <w:lang w:val="en-US" w:eastAsia="en-US" w:bidi="en-US"/>
      </w:rPr>
    </w:lvl>
    <w:lvl w:ilvl="8" w:tplc="DAEC49C8">
      <w:numFmt w:val="bullet"/>
      <w:lvlText w:val="•"/>
      <w:lvlJc w:val="left"/>
      <w:pPr>
        <w:ind w:left="2720" w:hanging="158"/>
      </w:pPr>
      <w:rPr>
        <w:rFonts w:hint="default"/>
        <w:lang w:val="en-US" w:eastAsia="en-US" w:bidi="en-US"/>
      </w:rPr>
    </w:lvl>
  </w:abstractNum>
  <w:abstractNum w:abstractNumId="34">
    <w:nsid w:val="66C85C6F"/>
    <w:multiLevelType w:val="hybridMultilevel"/>
    <w:tmpl w:val="CC36CAE8"/>
    <w:lvl w:ilvl="0" w:tplc="A9467888">
      <w:start w:val="1"/>
      <w:numFmt w:val="decimal"/>
      <w:lvlText w:val="%1."/>
      <w:lvlJc w:val="left"/>
      <w:pPr>
        <w:ind w:left="268" w:hanging="15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18"/>
        <w:szCs w:val="18"/>
        <w:lang w:val="en-US" w:eastAsia="en-US" w:bidi="en-US"/>
      </w:rPr>
    </w:lvl>
    <w:lvl w:ilvl="1" w:tplc="5C2ED976">
      <w:numFmt w:val="bullet"/>
      <w:lvlText w:val="•"/>
      <w:lvlJc w:val="left"/>
      <w:pPr>
        <w:ind w:left="567" w:hanging="158"/>
      </w:pPr>
      <w:rPr>
        <w:rFonts w:hint="default"/>
        <w:lang w:val="en-US" w:eastAsia="en-US" w:bidi="en-US"/>
      </w:rPr>
    </w:lvl>
    <w:lvl w:ilvl="2" w:tplc="37949714">
      <w:numFmt w:val="bullet"/>
      <w:lvlText w:val="•"/>
      <w:lvlJc w:val="left"/>
      <w:pPr>
        <w:ind w:left="875" w:hanging="158"/>
      </w:pPr>
      <w:rPr>
        <w:rFonts w:hint="default"/>
        <w:lang w:val="en-US" w:eastAsia="en-US" w:bidi="en-US"/>
      </w:rPr>
    </w:lvl>
    <w:lvl w:ilvl="3" w:tplc="43D0FF2C">
      <w:numFmt w:val="bullet"/>
      <w:lvlText w:val="•"/>
      <w:lvlJc w:val="left"/>
      <w:pPr>
        <w:ind w:left="1182" w:hanging="158"/>
      </w:pPr>
      <w:rPr>
        <w:rFonts w:hint="default"/>
        <w:lang w:val="en-US" w:eastAsia="en-US" w:bidi="en-US"/>
      </w:rPr>
    </w:lvl>
    <w:lvl w:ilvl="4" w:tplc="0868F52A">
      <w:numFmt w:val="bullet"/>
      <w:lvlText w:val="•"/>
      <w:lvlJc w:val="left"/>
      <w:pPr>
        <w:ind w:left="1490" w:hanging="158"/>
      </w:pPr>
      <w:rPr>
        <w:rFonts w:hint="default"/>
        <w:lang w:val="en-US" w:eastAsia="en-US" w:bidi="en-US"/>
      </w:rPr>
    </w:lvl>
    <w:lvl w:ilvl="5" w:tplc="06009C74">
      <w:numFmt w:val="bullet"/>
      <w:lvlText w:val="•"/>
      <w:lvlJc w:val="left"/>
      <w:pPr>
        <w:ind w:left="1798" w:hanging="158"/>
      </w:pPr>
      <w:rPr>
        <w:rFonts w:hint="default"/>
        <w:lang w:val="en-US" w:eastAsia="en-US" w:bidi="en-US"/>
      </w:rPr>
    </w:lvl>
    <w:lvl w:ilvl="6" w:tplc="B372C620">
      <w:numFmt w:val="bullet"/>
      <w:lvlText w:val="•"/>
      <w:lvlJc w:val="left"/>
      <w:pPr>
        <w:ind w:left="2105" w:hanging="158"/>
      </w:pPr>
      <w:rPr>
        <w:rFonts w:hint="default"/>
        <w:lang w:val="en-US" w:eastAsia="en-US" w:bidi="en-US"/>
      </w:rPr>
    </w:lvl>
    <w:lvl w:ilvl="7" w:tplc="358249BC">
      <w:numFmt w:val="bullet"/>
      <w:lvlText w:val="•"/>
      <w:lvlJc w:val="left"/>
      <w:pPr>
        <w:ind w:left="2413" w:hanging="158"/>
      </w:pPr>
      <w:rPr>
        <w:rFonts w:hint="default"/>
        <w:lang w:val="en-US" w:eastAsia="en-US" w:bidi="en-US"/>
      </w:rPr>
    </w:lvl>
    <w:lvl w:ilvl="8" w:tplc="12162654">
      <w:numFmt w:val="bullet"/>
      <w:lvlText w:val="•"/>
      <w:lvlJc w:val="left"/>
      <w:pPr>
        <w:ind w:left="2720" w:hanging="158"/>
      </w:pPr>
      <w:rPr>
        <w:rFonts w:hint="default"/>
        <w:lang w:val="en-US" w:eastAsia="en-US" w:bidi="en-US"/>
      </w:rPr>
    </w:lvl>
  </w:abstractNum>
  <w:abstractNum w:abstractNumId="35">
    <w:nsid w:val="6750300B"/>
    <w:multiLevelType w:val="hybridMultilevel"/>
    <w:tmpl w:val="8904D4EC"/>
    <w:lvl w:ilvl="0" w:tplc="01CA2580">
      <w:start w:val="1"/>
      <w:numFmt w:val="decimal"/>
      <w:lvlText w:val="%1."/>
      <w:lvlJc w:val="left"/>
      <w:pPr>
        <w:ind w:left="268" w:hanging="15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18"/>
        <w:szCs w:val="18"/>
        <w:lang w:val="en-US" w:eastAsia="en-US" w:bidi="en-US"/>
      </w:rPr>
    </w:lvl>
    <w:lvl w:ilvl="1" w:tplc="1380671C">
      <w:numFmt w:val="bullet"/>
      <w:lvlText w:val="•"/>
      <w:lvlJc w:val="left"/>
      <w:pPr>
        <w:ind w:left="557" w:hanging="158"/>
      </w:pPr>
      <w:rPr>
        <w:rFonts w:hint="default"/>
        <w:lang w:val="en-US" w:eastAsia="en-US" w:bidi="en-US"/>
      </w:rPr>
    </w:lvl>
    <w:lvl w:ilvl="2" w:tplc="018A604E">
      <w:numFmt w:val="bullet"/>
      <w:lvlText w:val="•"/>
      <w:lvlJc w:val="left"/>
      <w:pPr>
        <w:ind w:left="854" w:hanging="158"/>
      </w:pPr>
      <w:rPr>
        <w:rFonts w:hint="default"/>
        <w:lang w:val="en-US" w:eastAsia="en-US" w:bidi="en-US"/>
      </w:rPr>
    </w:lvl>
    <w:lvl w:ilvl="3" w:tplc="13B20F1E">
      <w:numFmt w:val="bullet"/>
      <w:lvlText w:val="•"/>
      <w:lvlJc w:val="left"/>
      <w:pPr>
        <w:ind w:left="1151" w:hanging="158"/>
      </w:pPr>
      <w:rPr>
        <w:rFonts w:hint="default"/>
        <w:lang w:val="en-US" w:eastAsia="en-US" w:bidi="en-US"/>
      </w:rPr>
    </w:lvl>
    <w:lvl w:ilvl="4" w:tplc="48069934">
      <w:numFmt w:val="bullet"/>
      <w:lvlText w:val="•"/>
      <w:lvlJc w:val="left"/>
      <w:pPr>
        <w:ind w:left="1448" w:hanging="158"/>
      </w:pPr>
      <w:rPr>
        <w:rFonts w:hint="default"/>
        <w:lang w:val="en-US" w:eastAsia="en-US" w:bidi="en-US"/>
      </w:rPr>
    </w:lvl>
    <w:lvl w:ilvl="5" w:tplc="D7044712">
      <w:numFmt w:val="bullet"/>
      <w:lvlText w:val="•"/>
      <w:lvlJc w:val="left"/>
      <w:pPr>
        <w:ind w:left="1745" w:hanging="158"/>
      </w:pPr>
      <w:rPr>
        <w:rFonts w:hint="default"/>
        <w:lang w:val="en-US" w:eastAsia="en-US" w:bidi="en-US"/>
      </w:rPr>
    </w:lvl>
    <w:lvl w:ilvl="6" w:tplc="F2BEFF48">
      <w:numFmt w:val="bullet"/>
      <w:lvlText w:val="•"/>
      <w:lvlJc w:val="left"/>
      <w:pPr>
        <w:ind w:left="2042" w:hanging="158"/>
      </w:pPr>
      <w:rPr>
        <w:rFonts w:hint="default"/>
        <w:lang w:val="en-US" w:eastAsia="en-US" w:bidi="en-US"/>
      </w:rPr>
    </w:lvl>
    <w:lvl w:ilvl="7" w:tplc="38E61968">
      <w:numFmt w:val="bullet"/>
      <w:lvlText w:val="•"/>
      <w:lvlJc w:val="left"/>
      <w:pPr>
        <w:ind w:left="2339" w:hanging="158"/>
      </w:pPr>
      <w:rPr>
        <w:rFonts w:hint="default"/>
        <w:lang w:val="en-US" w:eastAsia="en-US" w:bidi="en-US"/>
      </w:rPr>
    </w:lvl>
    <w:lvl w:ilvl="8" w:tplc="03C06082">
      <w:numFmt w:val="bullet"/>
      <w:lvlText w:val="•"/>
      <w:lvlJc w:val="left"/>
      <w:pPr>
        <w:ind w:left="2636" w:hanging="158"/>
      </w:pPr>
      <w:rPr>
        <w:rFonts w:hint="default"/>
        <w:lang w:val="en-US" w:eastAsia="en-US" w:bidi="en-US"/>
      </w:rPr>
    </w:lvl>
  </w:abstractNum>
  <w:abstractNum w:abstractNumId="36">
    <w:nsid w:val="6A2E26A4"/>
    <w:multiLevelType w:val="hybridMultilevel"/>
    <w:tmpl w:val="3CAAA9DC"/>
    <w:lvl w:ilvl="0" w:tplc="0186E858">
      <w:start w:val="1"/>
      <w:numFmt w:val="decimal"/>
      <w:lvlText w:val="%1."/>
      <w:lvlJc w:val="left"/>
      <w:pPr>
        <w:ind w:left="268" w:hanging="15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18"/>
        <w:szCs w:val="18"/>
        <w:lang w:val="en-US" w:eastAsia="en-US" w:bidi="en-US"/>
      </w:rPr>
    </w:lvl>
    <w:lvl w:ilvl="1" w:tplc="08CE026C">
      <w:numFmt w:val="bullet"/>
      <w:lvlText w:val="•"/>
      <w:lvlJc w:val="left"/>
      <w:pPr>
        <w:ind w:left="567" w:hanging="158"/>
      </w:pPr>
      <w:rPr>
        <w:rFonts w:hint="default"/>
        <w:lang w:val="en-US" w:eastAsia="en-US" w:bidi="en-US"/>
      </w:rPr>
    </w:lvl>
    <w:lvl w:ilvl="2" w:tplc="251CF2E8">
      <w:numFmt w:val="bullet"/>
      <w:lvlText w:val="•"/>
      <w:lvlJc w:val="left"/>
      <w:pPr>
        <w:ind w:left="875" w:hanging="158"/>
      </w:pPr>
      <w:rPr>
        <w:rFonts w:hint="default"/>
        <w:lang w:val="en-US" w:eastAsia="en-US" w:bidi="en-US"/>
      </w:rPr>
    </w:lvl>
    <w:lvl w:ilvl="3" w:tplc="6302CBCE">
      <w:numFmt w:val="bullet"/>
      <w:lvlText w:val="•"/>
      <w:lvlJc w:val="left"/>
      <w:pPr>
        <w:ind w:left="1182" w:hanging="158"/>
      </w:pPr>
      <w:rPr>
        <w:rFonts w:hint="default"/>
        <w:lang w:val="en-US" w:eastAsia="en-US" w:bidi="en-US"/>
      </w:rPr>
    </w:lvl>
    <w:lvl w:ilvl="4" w:tplc="22847C98">
      <w:numFmt w:val="bullet"/>
      <w:lvlText w:val="•"/>
      <w:lvlJc w:val="left"/>
      <w:pPr>
        <w:ind w:left="1490" w:hanging="158"/>
      </w:pPr>
      <w:rPr>
        <w:rFonts w:hint="default"/>
        <w:lang w:val="en-US" w:eastAsia="en-US" w:bidi="en-US"/>
      </w:rPr>
    </w:lvl>
    <w:lvl w:ilvl="5" w:tplc="4AE821FE">
      <w:numFmt w:val="bullet"/>
      <w:lvlText w:val="•"/>
      <w:lvlJc w:val="left"/>
      <w:pPr>
        <w:ind w:left="1798" w:hanging="158"/>
      </w:pPr>
      <w:rPr>
        <w:rFonts w:hint="default"/>
        <w:lang w:val="en-US" w:eastAsia="en-US" w:bidi="en-US"/>
      </w:rPr>
    </w:lvl>
    <w:lvl w:ilvl="6" w:tplc="520CFF6E">
      <w:numFmt w:val="bullet"/>
      <w:lvlText w:val="•"/>
      <w:lvlJc w:val="left"/>
      <w:pPr>
        <w:ind w:left="2105" w:hanging="158"/>
      </w:pPr>
      <w:rPr>
        <w:rFonts w:hint="default"/>
        <w:lang w:val="en-US" w:eastAsia="en-US" w:bidi="en-US"/>
      </w:rPr>
    </w:lvl>
    <w:lvl w:ilvl="7" w:tplc="D55480C6">
      <w:numFmt w:val="bullet"/>
      <w:lvlText w:val="•"/>
      <w:lvlJc w:val="left"/>
      <w:pPr>
        <w:ind w:left="2413" w:hanging="158"/>
      </w:pPr>
      <w:rPr>
        <w:rFonts w:hint="default"/>
        <w:lang w:val="en-US" w:eastAsia="en-US" w:bidi="en-US"/>
      </w:rPr>
    </w:lvl>
    <w:lvl w:ilvl="8" w:tplc="99BA1372">
      <w:numFmt w:val="bullet"/>
      <w:lvlText w:val="•"/>
      <w:lvlJc w:val="left"/>
      <w:pPr>
        <w:ind w:left="2720" w:hanging="158"/>
      </w:pPr>
      <w:rPr>
        <w:rFonts w:hint="default"/>
        <w:lang w:val="en-US" w:eastAsia="en-US" w:bidi="en-US"/>
      </w:rPr>
    </w:lvl>
  </w:abstractNum>
  <w:abstractNum w:abstractNumId="37">
    <w:nsid w:val="6B654E35"/>
    <w:multiLevelType w:val="hybridMultilevel"/>
    <w:tmpl w:val="48B2408C"/>
    <w:lvl w:ilvl="0" w:tplc="8F8EE76C">
      <w:start w:val="3"/>
      <w:numFmt w:val="decimal"/>
      <w:lvlText w:val="%1"/>
      <w:lvlJc w:val="left"/>
      <w:pPr>
        <w:ind w:left="2083" w:hanging="364"/>
        <w:jc w:val="left"/>
      </w:pPr>
      <w:rPr>
        <w:rFonts w:hint="default"/>
        <w:lang w:val="en-US" w:eastAsia="en-US" w:bidi="en-US"/>
      </w:rPr>
    </w:lvl>
    <w:lvl w:ilvl="1" w:tplc="BF1E905A">
      <w:numFmt w:val="none"/>
      <w:lvlText w:val=""/>
      <w:lvlJc w:val="left"/>
      <w:pPr>
        <w:tabs>
          <w:tab w:val="num" w:pos="360"/>
        </w:tabs>
      </w:pPr>
    </w:lvl>
    <w:lvl w:ilvl="2" w:tplc="791A4998">
      <w:numFmt w:val="bullet"/>
      <w:lvlText w:val="•"/>
      <w:lvlJc w:val="left"/>
      <w:pPr>
        <w:ind w:left="3844" w:hanging="364"/>
      </w:pPr>
      <w:rPr>
        <w:rFonts w:hint="default"/>
        <w:lang w:val="en-US" w:eastAsia="en-US" w:bidi="en-US"/>
      </w:rPr>
    </w:lvl>
    <w:lvl w:ilvl="3" w:tplc="CBC4B3A4">
      <w:numFmt w:val="bullet"/>
      <w:lvlText w:val="•"/>
      <w:lvlJc w:val="left"/>
      <w:pPr>
        <w:ind w:left="4726" w:hanging="364"/>
      </w:pPr>
      <w:rPr>
        <w:rFonts w:hint="default"/>
        <w:lang w:val="en-US" w:eastAsia="en-US" w:bidi="en-US"/>
      </w:rPr>
    </w:lvl>
    <w:lvl w:ilvl="4" w:tplc="449C926E">
      <w:numFmt w:val="bullet"/>
      <w:lvlText w:val="•"/>
      <w:lvlJc w:val="left"/>
      <w:pPr>
        <w:ind w:left="5608" w:hanging="364"/>
      </w:pPr>
      <w:rPr>
        <w:rFonts w:hint="default"/>
        <w:lang w:val="en-US" w:eastAsia="en-US" w:bidi="en-US"/>
      </w:rPr>
    </w:lvl>
    <w:lvl w:ilvl="5" w:tplc="FBD6DE56">
      <w:numFmt w:val="bullet"/>
      <w:lvlText w:val="•"/>
      <w:lvlJc w:val="left"/>
      <w:pPr>
        <w:ind w:left="6490" w:hanging="364"/>
      </w:pPr>
      <w:rPr>
        <w:rFonts w:hint="default"/>
        <w:lang w:val="en-US" w:eastAsia="en-US" w:bidi="en-US"/>
      </w:rPr>
    </w:lvl>
    <w:lvl w:ilvl="6" w:tplc="3ADA0C36">
      <w:numFmt w:val="bullet"/>
      <w:lvlText w:val="•"/>
      <w:lvlJc w:val="left"/>
      <w:pPr>
        <w:ind w:left="7372" w:hanging="364"/>
      </w:pPr>
      <w:rPr>
        <w:rFonts w:hint="default"/>
        <w:lang w:val="en-US" w:eastAsia="en-US" w:bidi="en-US"/>
      </w:rPr>
    </w:lvl>
    <w:lvl w:ilvl="7" w:tplc="F9B40D2A">
      <w:numFmt w:val="bullet"/>
      <w:lvlText w:val="•"/>
      <w:lvlJc w:val="left"/>
      <w:pPr>
        <w:ind w:left="8254" w:hanging="364"/>
      </w:pPr>
      <w:rPr>
        <w:rFonts w:hint="default"/>
        <w:lang w:val="en-US" w:eastAsia="en-US" w:bidi="en-US"/>
      </w:rPr>
    </w:lvl>
    <w:lvl w:ilvl="8" w:tplc="7EE0C224">
      <w:numFmt w:val="bullet"/>
      <w:lvlText w:val="•"/>
      <w:lvlJc w:val="left"/>
      <w:pPr>
        <w:ind w:left="9136" w:hanging="364"/>
      </w:pPr>
      <w:rPr>
        <w:rFonts w:hint="default"/>
        <w:lang w:val="en-US" w:eastAsia="en-US" w:bidi="en-US"/>
      </w:rPr>
    </w:lvl>
  </w:abstractNum>
  <w:abstractNum w:abstractNumId="38">
    <w:nsid w:val="6C293C50"/>
    <w:multiLevelType w:val="hybridMultilevel"/>
    <w:tmpl w:val="F3E07C34"/>
    <w:lvl w:ilvl="0" w:tplc="6D8C008C">
      <w:start w:val="1"/>
      <w:numFmt w:val="decimal"/>
      <w:lvlText w:val="%1."/>
      <w:lvlJc w:val="left"/>
      <w:pPr>
        <w:ind w:left="268" w:hanging="15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18"/>
        <w:szCs w:val="18"/>
        <w:lang w:val="en-US" w:eastAsia="en-US" w:bidi="en-US"/>
      </w:rPr>
    </w:lvl>
    <w:lvl w:ilvl="1" w:tplc="6F00EDD2">
      <w:numFmt w:val="bullet"/>
      <w:lvlText w:val="•"/>
      <w:lvlJc w:val="left"/>
      <w:pPr>
        <w:ind w:left="567" w:hanging="158"/>
      </w:pPr>
      <w:rPr>
        <w:rFonts w:hint="default"/>
        <w:lang w:val="en-US" w:eastAsia="en-US" w:bidi="en-US"/>
      </w:rPr>
    </w:lvl>
    <w:lvl w:ilvl="2" w:tplc="11AC6A22">
      <w:numFmt w:val="bullet"/>
      <w:lvlText w:val="•"/>
      <w:lvlJc w:val="left"/>
      <w:pPr>
        <w:ind w:left="875" w:hanging="158"/>
      </w:pPr>
      <w:rPr>
        <w:rFonts w:hint="default"/>
        <w:lang w:val="en-US" w:eastAsia="en-US" w:bidi="en-US"/>
      </w:rPr>
    </w:lvl>
    <w:lvl w:ilvl="3" w:tplc="1550187A">
      <w:numFmt w:val="bullet"/>
      <w:lvlText w:val="•"/>
      <w:lvlJc w:val="left"/>
      <w:pPr>
        <w:ind w:left="1182" w:hanging="158"/>
      </w:pPr>
      <w:rPr>
        <w:rFonts w:hint="default"/>
        <w:lang w:val="en-US" w:eastAsia="en-US" w:bidi="en-US"/>
      </w:rPr>
    </w:lvl>
    <w:lvl w:ilvl="4" w:tplc="7222FEC2">
      <w:numFmt w:val="bullet"/>
      <w:lvlText w:val="•"/>
      <w:lvlJc w:val="left"/>
      <w:pPr>
        <w:ind w:left="1490" w:hanging="158"/>
      </w:pPr>
      <w:rPr>
        <w:rFonts w:hint="default"/>
        <w:lang w:val="en-US" w:eastAsia="en-US" w:bidi="en-US"/>
      </w:rPr>
    </w:lvl>
    <w:lvl w:ilvl="5" w:tplc="0B2CD314">
      <w:numFmt w:val="bullet"/>
      <w:lvlText w:val="•"/>
      <w:lvlJc w:val="left"/>
      <w:pPr>
        <w:ind w:left="1798" w:hanging="158"/>
      </w:pPr>
      <w:rPr>
        <w:rFonts w:hint="default"/>
        <w:lang w:val="en-US" w:eastAsia="en-US" w:bidi="en-US"/>
      </w:rPr>
    </w:lvl>
    <w:lvl w:ilvl="6" w:tplc="4A18C84C">
      <w:numFmt w:val="bullet"/>
      <w:lvlText w:val="•"/>
      <w:lvlJc w:val="left"/>
      <w:pPr>
        <w:ind w:left="2105" w:hanging="158"/>
      </w:pPr>
      <w:rPr>
        <w:rFonts w:hint="default"/>
        <w:lang w:val="en-US" w:eastAsia="en-US" w:bidi="en-US"/>
      </w:rPr>
    </w:lvl>
    <w:lvl w:ilvl="7" w:tplc="9684BC6E">
      <w:numFmt w:val="bullet"/>
      <w:lvlText w:val="•"/>
      <w:lvlJc w:val="left"/>
      <w:pPr>
        <w:ind w:left="2413" w:hanging="158"/>
      </w:pPr>
      <w:rPr>
        <w:rFonts w:hint="default"/>
        <w:lang w:val="en-US" w:eastAsia="en-US" w:bidi="en-US"/>
      </w:rPr>
    </w:lvl>
    <w:lvl w:ilvl="8" w:tplc="40149612">
      <w:numFmt w:val="bullet"/>
      <w:lvlText w:val="•"/>
      <w:lvlJc w:val="left"/>
      <w:pPr>
        <w:ind w:left="2720" w:hanging="158"/>
      </w:pPr>
      <w:rPr>
        <w:rFonts w:hint="default"/>
        <w:lang w:val="en-US" w:eastAsia="en-US" w:bidi="en-US"/>
      </w:rPr>
    </w:lvl>
  </w:abstractNum>
  <w:abstractNum w:abstractNumId="39">
    <w:nsid w:val="6D1748A4"/>
    <w:multiLevelType w:val="hybridMultilevel"/>
    <w:tmpl w:val="845AE45C"/>
    <w:lvl w:ilvl="0" w:tplc="25323CDA">
      <w:start w:val="3"/>
      <w:numFmt w:val="decimal"/>
      <w:lvlText w:val="%1"/>
      <w:lvlJc w:val="left"/>
      <w:pPr>
        <w:ind w:left="1839" w:hanging="540"/>
        <w:jc w:val="left"/>
      </w:pPr>
      <w:rPr>
        <w:rFonts w:hint="default"/>
        <w:lang w:val="en-US" w:eastAsia="en-US" w:bidi="en-US"/>
      </w:rPr>
    </w:lvl>
    <w:lvl w:ilvl="1" w:tplc="FC1E924E">
      <w:numFmt w:val="none"/>
      <w:lvlText w:val=""/>
      <w:lvlJc w:val="left"/>
      <w:pPr>
        <w:tabs>
          <w:tab w:val="num" w:pos="360"/>
        </w:tabs>
      </w:pPr>
    </w:lvl>
    <w:lvl w:ilvl="2" w:tplc="310AA74C">
      <w:numFmt w:val="none"/>
      <w:lvlText w:val=""/>
      <w:lvlJc w:val="left"/>
      <w:pPr>
        <w:tabs>
          <w:tab w:val="num" w:pos="360"/>
        </w:tabs>
      </w:pPr>
    </w:lvl>
    <w:lvl w:ilvl="3" w:tplc="80EED1B8">
      <w:numFmt w:val="bullet"/>
      <w:lvlText w:val="•"/>
      <w:lvlJc w:val="left"/>
      <w:pPr>
        <w:ind w:left="3112" w:hanging="708"/>
      </w:pPr>
      <w:rPr>
        <w:rFonts w:hint="default"/>
        <w:lang w:val="en-US" w:eastAsia="en-US" w:bidi="en-US"/>
      </w:rPr>
    </w:lvl>
    <w:lvl w:ilvl="4" w:tplc="09FA410A">
      <w:numFmt w:val="bullet"/>
      <w:lvlText w:val="•"/>
      <w:lvlJc w:val="left"/>
      <w:pPr>
        <w:ind w:left="4225" w:hanging="708"/>
      </w:pPr>
      <w:rPr>
        <w:rFonts w:hint="default"/>
        <w:lang w:val="en-US" w:eastAsia="en-US" w:bidi="en-US"/>
      </w:rPr>
    </w:lvl>
    <w:lvl w:ilvl="5" w:tplc="8E5E54B0">
      <w:numFmt w:val="bullet"/>
      <w:lvlText w:val="•"/>
      <w:lvlJc w:val="left"/>
      <w:pPr>
        <w:ind w:left="5337" w:hanging="708"/>
      </w:pPr>
      <w:rPr>
        <w:rFonts w:hint="default"/>
        <w:lang w:val="en-US" w:eastAsia="en-US" w:bidi="en-US"/>
      </w:rPr>
    </w:lvl>
    <w:lvl w:ilvl="6" w:tplc="68002C7C">
      <w:numFmt w:val="bullet"/>
      <w:lvlText w:val="•"/>
      <w:lvlJc w:val="left"/>
      <w:pPr>
        <w:ind w:left="6450" w:hanging="708"/>
      </w:pPr>
      <w:rPr>
        <w:rFonts w:hint="default"/>
        <w:lang w:val="en-US" w:eastAsia="en-US" w:bidi="en-US"/>
      </w:rPr>
    </w:lvl>
    <w:lvl w:ilvl="7" w:tplc="1C787756">
      <w:numFmt w:val="bullet"/>
      <w:lvlText w:val="•"/>
      <w:lvlJc w:val="left"/>
      <w:pPr>
        <w:ind w:left="7562" w:hanging="708"/>
      </w:pPr>
      <w:rPr>
        <w:rFonts w:hint="default"/>
        <w:lang w:val="en-US" w:eastAsia="en-US" w:bidi="en-US"/>
      </w:rPr>
    </w:lvl>
    <w:lvl w:ilvl="8" w:tplc="C2E676FE">
      <w:numFmt w:val="bullet"/>
      <w:lvlText w:val="•"/>
      <w:lvlJc w:val="left"/>
      <w:pPr>
        <w:ind w:left="8675" w:hanging="708"/>
      </w:pPr>
      <w:rPr>
        <w:rFonts w:hint="default"/>
        <w:lang w:val="en-US" w:eastAsia="en-US" w:bidi="en-US"/>
      </w:rPr>
    </w:lvl>
  </w:abstractNum>
  <w:abstractNum w:abstractNumId="40">
    <w:nsid w:val="73D16314"/>
    <w:multiLevelType w:val="hybridMultilevel"/>
    <w:tmpl w:val="9ABED976"/>
    <w:lvl w:ilvl="0" w:tplc="FE826DC2">
      <w:start w:val="1"/>
      <w:numFmt w:val="decimal"/>
      <w:lvlText w:val="（%1）"/>
      <w:lvlJc w:val="left"/>
      <w:pPr>
        <w:ind w:left="1300" w:hanging="603"/>
        <w:jc w:val="left"/>
      </w:pPr>
      <w:rPr>
        <w:rFonts w:ascii="宋体" w:eastAsia="宋体" w:hAnsi="宋体" w:cs="宋体" w:hint="default"/>
        <w:spacing w:val="-62"/>
        <w:w w:val="100"/>
        <w:sz w:val="22"/>
        <w:szCs w:val="22"/>
        <w:lang w:val="en-US" w:eastAsia="en-US" w:bidi="en-US"/>
      </w:rPr>
    </w:lvl>
    <w:lvl w:ilvl="1" w:tplc="0B2AABAC">
      <w:numFmt w:val="bullet"/>
      <w:lvlText w:val="•"/>
      <w:lvlJc w:val="left"/>
      <w:pPr>
        <w:ind w:left="2260" w:hanging="603"/>
      </w:pPr>
      <w:rPr>
        <w:rFonts w:hint="default"/>
        <w:lang w:val="en-US" w:eastAsia="en-US" w:bidi="en-US"/>
      </w:rPr>
    </w:lvl>
    <w:lvl w:ilvl="2" w:tplc="61D0C440">
      <w:numFmt w:val="bullet"/>
      <w:lvlText w:val="•"/>
      <w:lvlJc w:val="left"/>
      <w:pPr>
        <w:ind w:left="3220" w:hanging="603"/>
      </w:pPr>
      <w:rPr>
        <w:rFonts w:hint="default"/>
        <w:lang w:val="en-US" w:eastAsia="en-US" w:bidi="en-US"/>
      </w:rPr>
    </w:lvl>
    <w:lvl w:ilvl="3" w:tplc="64BAA25A">
      <w:numFmt w:val="bullet"/>
      <w:lvlText w:val="•"/>
      <w:lvlJc w:val="left"/>
      <w:pPr>
        <w:ind w:left="4180" w:hanging="603"/>
      </w:pPr>
      <w:rPr>
        <w:rFonts w:hint="default"/>
        <w:lang w:val="en-US" w:eastAsia="en-US" w:bidi="en-US"/>
      </w:rPr>
    </w:lvl>
    <w:lvl w:ilvl="4" w:tplc="D3EE1102">
      <w:numFmt w:val="bullet"/>
      <w:lvlText w:val="•"/>
      <w:lvlJc w:val="left"/>
      <w:pPr>
        <w:ind w:left="5140" w:hanging="603"/>
      </w:pPr>
      <w:rPr>
        <w:rFonts w:hint="default"/>
        <w:lang w:val="en-US" w:eastAsia="en-US" w:bidi="en-US"/>
      </w:rPr>
    </w:lvl>
    <w:lvl w:ilvl="5" w:tplc="C96A7BB6">
      <w:numFmt w:val="bullet"/>
      <w:lvlText w:val="•"/>
      <w:lvlJc w:val="left"/>
      <w:pPr>
        <w:ind w:left="6100" w:hanging="603"/>
      </w:pPr>
      <w:rPr>
        <w:rFonts w:hint="default"/>
        <w:lang w:val="en-US" w:eastAsia="en-US" w:bidi="en-US"/>
      </w:rPr>
    </w:lvl>
    <w:lvl w:ilvl="6" w:tplc="5A1C7F7C">
      <w:numFmt w:val="bullet"/>
      <w:lvlText w:val="•"/>
      <w:lvlJc w:val="left"/>
      <w:pPr>
        <w:ind w:left="7060" w:hanging="603"/>
      </w:pPr>
      <w:rPr>
        <w:rFonts w:hint="default"/>
        <w:lang w:val="en-US" w:eastAsia="en-US" w:bidi="en-US"/>
      </w:rPr>
    </w:lvl>
    <w:lvl w:ilvl="7" w:tplc="5A7A7F8E">
      <w:numFmt w:val="bullet"/>
      <w:lvlText w:val="•"/>
      <w:lvlJc w:val="left"/>
      <w:pPr>
        <w:ind w:left="8020" w:hanging="603"/>
      </w:pPr>
      <w:rPr>
        <w:rFonts w:hint="default"/>
        <w:lang w:val="en-US" w:eastAsia="en-US" w:bidi="en-US"/>
      </w:rPr>
    </w:lvl>
    <w:lvl w:ilvl="8" w:tplc="0E84338E">
      <w:numFmt w:val="bullet"/>
      <w:lvlText w:val="•"/>
      <w:lvlJc w:val="left"/>
      <w:pPr>
        <w:ind w:left="8980" w:hanging="603"/>
      </w:pPr>
      <w:rPr>
        <w:rFonts w:hint="default"/>
        <w:lang w:val="en-US" w:eastAsia="en-US" w:bidi="en-US"/>
      </w:rPr>
    </w:lvl>
  </w:abstractNum>
  <w:abstractNum w:abstractNumId="41">
    <w:nsid w:val="764452D6"/>
    <w:multiLevelType w:val="hybridMultilevel"/>
    <w:tmpl w:val="21A4107C"/>
    <w:lvl w:ilvl="0" w:tplc="A65467FC">
      <w:start w:val="1"/>
      <w:numFmt w:val="decimal"/>
      <w:lvlText w:val="%1."/>
      <w:lvlJc w:val="left"/>
      <w:pPr>
        <w:ind w:left="268" w:hanging="15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18"/>
        <w:szCs w:val="18"/>
        <w:lang w:val="en-US" w:eastAsia="en-US" w:bidi="en-US"/>
      </w:rPr>
    </w:lvl>
    <w:lvl w:ilvl="1" w:tplc="C27A3948">
      <w:numFmt w:val="bullet"/>
      <w:lvlText w:val="•"/>
      <w:lvlJc w:val="left"/>
      <w:pPr>
        <w:ind w:left="557" w:hanging="158"/>
      </w:pPr>
      <w:rPr>
        <w:rFonts w:hint="default"/>
        <w:lang w:val="en-US" w:eastAsia="en-US" w:bidi="en-US"/>
      </w:rPr>
    </w:lvl>
    <w:lvl w:ilvl="2" w:tplc="FE22FEB8">
      <w:numFmt w:val="bullet"/>
      <w:lvlText w:val="•"/>
      <w:lvlJc w:val="left"/>
      <w:pPr>
        <w:ind w:left="854" w:hanging="158"/>
      </w:pPr>
      <w:rPr>
        <w:rFonts w:hint="default"/>
        <w:lang w:val="en-US" w:eastAsia="en-US" w:bidi="en-US"/>
      </w:rPr>
    </w:lvl>
    <w:lvl w:ilvl="3" w:tplc="9FC82AA2">
      <w:numFmt w:val="bullet"/>
      <w:lvlText w:val="•"/>
      <w:lvlJc w:val="left"/>
      <w:pPr>
        <w:ind w:left="1151" w:hanging="158"/>
      </w:pPr>
      <w:rPr>
        <w:rFonts w:hint="default"/>
        <w:lang w:val="en-US" w:eastAsia="en-US" w:bidi="en-US"/>
      </w:rPr>
    </w:lvl>
    <w:lvl w:ilvl="4" w:tplc="ED7AFCB4">
      <w:numFmt w:val="bullet"/>
      <w:lvlText w:val="•"/>
      <w:lvlJc w:val="left"/>
      <w:pPr>
        <w:ind w:left="1448" w:hanging="158"/>
      </w:pPr>
      <w:rPr>
        <w:rFonts w:hint="default"/>
        <w:lang w:val="en-US" w:eastAsia="en-US" w:bidi="en-US"/>
      </w:rPr>
    </w:lvl>
    <w:lvl w:ilvl="5" w:tplc="3AA2C4A2">
      <w:numFmt w:val="bullet"/>
      <w:lvlText w:val="•"/>
      <w:lvlJc w:val="left"/>
      <w:pPr>
        <w:ind w:left="1745" w:hanging="158"/>
      </w:pPr>
      <w:rPr>
        <w:rFonts w:hint="default"/>
        <w:lang w:val="en-US" w:eastAsia="en-US" w:bidi="en-US"/>
      </w:rPr>
    </w:lvl>
    <w:lvl w:ilvl="6" w:tplc="EEEA3C16">
      <w:numFmt w:val="bullet"/>
      <w:lvlText w:val="•"/>
      <w:lvlJc w:val="left"/>
      <w:pPr>
        <w:ind w:left="2042" w:hanging="158"/>
      </w:pPr>
      <w:rPr>
        <w:rFonts w:hint="default"/>
        <w:lang w:val="en-US" w:eastAsia="en-US" w:bidi="en-US"/>
      </w:rPr>
    </w:lvl>
    <w:lvl w:ilvl="7" w:tplc="623C1F14">
      <w:numFmt w:val="bullet"/>
      <w:lvlText w:val="•"/>
      <w:lvlJc w:val="left"/>
      <w:pPr>
        <w:ind w:left="2339" w:hanging="158"/>
      </w:pPr>
      <w:rPr>
        <w:rFonts w:hint="default"/>
        <w:lang w:val="en-US" w:eastAsia="en-US" w:bidi="en-US"/>
      </w:rPr>
    </w:lvl>
    <w:lvl w:ilvl="8" w:tplc="85768C58">
      <w:numFmt w:val="bullet"/>
      <w:lvlText w:val="•"/>
      <w:lvlJc w:val="left"/>
      <w:pPr>
        <w:ind w:left="2636" w:hanging="158"/>
      </w:pPr>
      <w:rPr>
        <w:rFonts w:hint="default"/>
        <w:lang w:val="en-US" w:eastAsia="en-US" w:bidi="en-US"/>
      </w:rPr>
    </w:lvl>
  </w:abstractNum>
  <w:abstractNum w:abstractNumId="42">
    <w:nsid w:val="77240500"/>
    <w:multiLevelType w:val="hybridMultilevel"/>
    <w:tmpl w:val="188AB852"/>
    <w:lvl w:ilvl="0" w:tplc="A26CBAB0">
      <w:start w:val="1"/>
      <w:numFmt w:val="decimal"/>
      <w:lvlText w:val="（%1）"/>
      <w:lvlJc w:val="left"/>
      <w:pPr>
        <w:ind w:left="1901" w:hanging="601"/>
        <w:jc w:val="left"/>
      </w:pPr>
      <w:rPr>
        <w:rFonts w:ascii="宋体" w:eastAsia="宋体" w:hAnsi="宋体" w:cs="宋体" w:hint="default"/>
        <w:w w:val="100"/>
        <w:sz w:val="22"/>
        <w:szCs w:val="22"/>
        <w:lang w:val="en-US" w:eastAsia="en-US" w:bidi="en-US"/>
      </w:rPr>
    </w:lvl>
    <w:lvl w:ilvl="1" w:tplc="A2369ABE">
      <w:numFmt w:val="bullet"/>
      <w:lvlText w:val="•"/>
      <w:lvlJc w:val="left"/>
      <w:pPr>
        <w:ind w:left="2800" w:hanging="601"/>
      </w:pPr>
      <w:rPr>
        <w:rFonts w:hint="default"/>
        <w:lang w:val="en-US" w:eastAsia="en-US" w:bidi="en-US"/>
      </w:rPr>
    </w:lvl>
    <w:lvl w:ilvl="2" w:tplc="0D56F6BE">
      <w:numFmt w:val="bullet"/>
      <w:lvlText w:val="•"/>
      <w:lvlJc w:val="left"/>
      <w:pPr>
        <w:ind w:left="3700" w:hanging="601"/>
      </w:pPr>
      <w:rPr>
        <w:rFonts w:hint="default"/>
        <w:lang w:val="en-US" w:eastAsia="en-US" w:bidi="en-US"/>
      </w:rPr>
    </w:lvl>
    <w:lvl w:ilvl="3" w:tplc="6F8A7958">
      <w:numFmt w:val="bullet"/>
      <w:lvlText w:val="•"/>
      <w:lvlJc w:val="left"/>
      <w:pPr>
        <w:ind w:left="4600" w:hanging="601"/>
      </w:pPr>
      <w:rPr>
        <w:rFonts w:hint="default"/>
        <w:lang w:val="en-US" w:eastAsia="en-US" w:bidi="en-US"/>
      </w:rPr>
    </w:lvl>
    <w:lvl w:ilvl="4" w:tplc="95988B8E">
      <w:numFmt w:val="bullet"/>
      <w:lvlText w:val="•"/>
      <w:lvlJc w:val="left"/>
      <w:pPr>
        <w:ind w:left="5500" w:hanging="601"/>
      </w:pPr>
      <w:rPr>
        <w:rFonts w:hint="default"/>
        <w:lang w:val="en-US" w:eastAsia="en-US" w:bidi="en-US"/>
      </w:rPr>
    </w:lvl>
    <w:lvl w:ilvl="5" w:tplc="3DDECC68">
      <w:numFmt w:val="bullet"/>
      <w:lvlText w:val="•"/>
      <w:lvlJc w:val="left"/>
      <w:pPr>
        <w:ind w:left="6400" w:hanging="601"/>
      </w:pPr>
      <w:rPr>
        <w:rFonts w:hint="default"/>
        <w:lang w:val="en-US" w:eastAsia="en-US" w:bidi="en-US"/>
      </w:rPr>
    </w:lvl>
    <w:lvl w:ilvl="6" w:tplc="62303D86">
      <w:numFmt w:val="bullet"/>
      <w:lvlText w:val="•"/>
      <w:lvlJc w:val="left"/>
      <w:pPr>
        <w:ind w:left="7300" w:hanging="601"/>
      </w:pPr>
      <w:rPr>
        <w:rFonts w:hint="default"/>
        <w:lang w:val="en-US" w:eastAsia="en-US" w:bidi="en-US"/>
      </w:rPr>
    </w:lvl>
    <w:lvl w:ilvl="7" w:tplc="94E6DF08">
      <w:numFmt w:val="bullet"/>
      <w:lvlText w:val="•"/>
      <w:lvlJc w:val="left"/>
      <w:pPr>
        <w:ind w:left="8200" w:hanging="601"/>
      </w:pPr>
      <w:rPr>
        <w:rFonts w:hint="default"/>
        <w:lang w:val="en-US" w:eastAsia="en-US" w:bidi="en-US"/>
      </w:rPr>
    </w:lvl>
    <w:lvl w:ilvl="8" w:tplc="BB44C0DA">
      <w:numFmt w:val="bullet"/>
      <w:lvlText w:val="•"/>
      <w:lvlJc w:val="left"/>
      <w:pPr>
        <w:ind w:left="9100" w:hanging="601"/>
      </w:pPr>
      <w:rPr>
        <w:rFonts w:hint="default"/>
        <w:lang w:val="en-US" w:eastAsia="en-US" w:bidi="en-US"/>
      </w:rPr>
    </w:lvl>
  </w:abstractNum>
  <w:abstractNum w:abstractNumId="43">
    <w:nsid w:val="7AC40AEE"/>
    <w:multiLevelType w:val="hybridMultilevel"/>
    <w:tmpl w:val="728007FA"/>
    <w:lvl w:ilvl="0" w:tplc="7A962B24">
      <w:start w:val="2"/>
      <w:numFmt w:val="decimal"/>
      <w:lvlText w:val="%1"/>
      <w:lvlJc w:val="left"/>
      <w:pPr>
        <w:ind w:left="1839" w:hanging="540"/>
        <w:jc w:val="left"/>
      </w:pPr>
      <w:rPr>
        <w:rFonts w:hint="default"/>
        <w:lang w:val="en-US" w:eastAsia="en-US" w:bidi="en-US"/>
      </w:rPr>
    </w:lvl>
    <w:lvl w:ilvl="1" w:tplc="896680C4">
      <w:numFmt w:val="none"/>
      <w:lvlText w:val=""/>
      <w:lvlJc w:val="left"/>
      <w:pPr>
        <w:tabs>
          <w:tab w:val="num" w:pos="360"/>
        </w:tabs>
      </w:pPr>
    </w:lvl>
    <w:lvl w:ilvl="2" w:tplc="47B2EDA2">
      <w:numFmt w:val="bullet"/>
      <w:lvlText w:val="•"/>
      <w:lvlJc w:val="left"/>
      <w:pPr>
        <w:ind w:left="3652" w:hanging="540"/>
      </w:pPr>
      <w:rPr>
        <w:rFonts w:hint="default"/>
        <w:lang w:val="en-US" w:eastAsia="en-US" w:bidi="en-US"/>
      </w:rPr>
    </w:lvl>
    <w:lvl w:ilvl="3" w:tplc="F652689C">
      <w:numFmt w:val="bullet"/>
      <w:lvlText w:val="•"/>
      <w:lvlJc w:val="left"/>
      <w:pPr>
        <w:ind w:left="4558" w:hanging="540"/>
      </w:pPr>
      <w:rPr>
        <w:rFonts w:hint="default"/>
        <w:lang w:val="en-US" w:eastAsia="en-US" w:bidi="en-US"/>
      </w:rPr>
    </w:lvl>
    <w:lvl w:ilvl="4" w:tplc="9F3C618C">
      <w:numFmt w:val="bullet"/>
      <w:lvlText w:val="•"/>
      <w:lvlJc w:val="left"/>
      <w:pPr>
        <w:ind w:left="5464" w:hanging="540"/>
      </w:pPr>
      <w:rPr>
        <w:rFonts w:hint="default"/>
        <w:lang w:val="en-US" w:eastAsia="en-US" w:bidi="en-US"/>
      </w:rPr>
    </w:lvl>
    <w:lvl w:ilvl="5" w:tplc="9656F892">
      <w:numFmt w:val="bullet"/>
      <w:lvlText w:val="•"/>
      <w:lvlJc w:val="left"/>
      <w:pPr>
        <w:ind w:left="6370" w:hanging="540"/>
      </w:pPr>
      <w:rPr>
        <w:rFonts w:hint="default"/>
        <w:lang w:val="en-US" w:eastAsia="en-US" w:bidi="en-US"/>
      </w:rPr>
    </w:lvl>
    <w:lvl w:ilvl="6" w:tplc="B3FEBF7C">
      <w:numFmt w:val="bullet"/>
      <w:lvlText w:val="•"/>
      <w:lvlJc w:val="left"/>
      <w:pPr>
        <w:ind w:left="7276" w:hanging="540"/>
      </w:pPr>
      <w:rPr>
        <w:rFonts w:hint="default"/>
        <w:lang w:val="en-US" w:eastAsia="en-US" w:bidi="en-US"/>
      </w:rPr>
    </w:lvl>
    <w:lvl w:ilvl="7" w:tplc="A0E6FF0C">
      <w:numFmt w:val="bullet"/>
      <w:lvlText w:val="•"/>
      <w:lvlJc w:val="left"/>
      <w:pPr>
        <w:ind w:left="8182" w:hanging="540"/>
      </w:pPr>
      <w:rPr>
        <w:rFonts w:hint="default"/>
        <w:lang w:val="en-US" w:eastAsia="en-US" w:bidi="en-US"/>
      </w:rPr>
    </w:lvl>
    <w:lvl w:ilvl="8" w:tplc="021AD856">
      <w:numFmt w:val="bullet"/>
      <w:lvlText w:val="•"/>
      <w:lvlJc w:val="left"/>
      <w:pPr>
        <w:ind w:left="9088" w:hanging="540"/>
      </w:pPr>
      <w:rPr>
        <w:rFonts w:hint="default"/>
        <w:lang w:val="en-US" w:eastAsia="en-US" w:bidi="en-US"/>
      </w:rPr>
    </w:lvl>
  </w:abstractNum>
  <w:abstractNum w:abstractNumId="44">
    <w:nsid w:val="7B2459D4"/>
    <w:multiLevelType w:val="hybridMultilevel"/>
    <w:tmpl w:val="B2388878"/>
    <w:lvl w:ilvl="0" w:tplc="C5B66D9A">
      <w:start w:val="1"/>
      <w:numFmt w:val="decimal"/>
      <w:lvlText w:val="（%1）"/>
      <w:lvlJc w:val="left"/>
      <w:pPr>
        <w:ind w:left="1300" w:hanging="603"/>
        <w:jc w:val="left"/>
      </w:pPr>
      <w:rPr>
        <w:rFonts w:ascii="宋体" w:eastAsia="宋体" w:hAnsi="宋体" w:cs="宋体" w:hint="default"/>
        <w:w w:val="100"/>
        <w:sz w:val="22"/>
        <w:szCs w:val="22"/>
        <w:lang w:val="en-US" w:eastAsia="en-US" w:bidi="en-US"/>
      </w:rPr>
    </w:lvl>
    <w:lvl w:ilvl="1" w:tplc="3E1C1B2A">
      <w:numFmt w:val="bullet"/>
      <w:lvlText w:val="•"/>
      <w:lvlJc w:val="left"/>
      <w:pPr>
        <w:ind w:left="2260" w:hanging="603"/>
      </w:pPr>
      <w:rPr>
        <w:rFonts w:hint="default"/>
        <w:lang w:val="en-US" w:eastAsia="en-US" w:bidi="en-US"/>
      </w:rPr>
    </w:lvl>
    <w:lvl w:ilvl="2" w:tplc="5BFC616C">
      <w:numFmt w:val="bullet"/>
      <w:lvlText w:val="•"/>
      <w:lvlJc w:val="left"/>
      <w:pPr>
        <w:ind w:left="3220" w:hanging="603"/>
      </w:pPr>
      <w:rPr>
        <w:rFonts w:hint="default"/>
        <w:lang w:val="en-US" w:eastAsia="en-US" w:bidi="en-US"/>
      </w:rPr>
    </w:lvl>
    <w:lvl w:ilvl="3" w:tplc="E25EF14C">
      <w:numFmt w:val="bullet"/>
      <w:lvlText w:val="•"/>
      <w:lvlJc w:val="left"/>
      <w:pPr>
        <w:ind w:left="4180" w:hanging="603"/>
      </w:pPr>
      <w:rPr>
        <w:rFonts w:hint="default"/>
        <w:lang w:val="en-US" w:eastAsia="en-US" w:bidi="en-US"/>
      </w:rPr>
    </w:lvl>
    <w:lvl w:ilvl="4" w:tplc="980A216E">
      <w:numFmt w:val="bullet"/>
      <w:lvlText w:val="•"/>
      <w:lvlJc w:val="left"/>
      <w:pPr>
        <w:ind w:left="5140" w:hanging="603"/>
      </w:pPr>
      <w:rPr>
        <w:rFonts w:hint="default"/>
        <w:lang w:val="en-US" w:eastAsia="en-US" w:bidi="en-US"/>
      </w:rPr>
    </w:lvl>
    <w:lvl w:ilvl="5" w:tplc="BB809A54">
      <w:numFmt w:val="bullet"/>
      <w:lvlText w:val="•"/>
      <w:lvlJc w:val="left"/>
      <w:pPr>
        <w:ind w:left="6100" w:hanging="603"/>
      </w:pPr>
      <w:rPr>
        <w:rFonts w:hint="default"/>
        <w:lang w:val="en-US" w:eastAsia="en-US" w:bidi="en-US"/>
      </w:rPr>
    </w:lvl>
    <w:lvl w:ilvl="6" w:tplc="271E3294">
      <w:numFmt w:val="bullet"/>
      <w:lvlText w:val="•"/>
      <w:lvlJc w:val="left"/>
      <w:pPr>
        <w:ind w:left="7060" w:hanging="603"/>
      </w:pPr>
      <w:rPr>
        <w:rFonts w:hint="default"/>
        <w:lang w:val="en-US" w:eastAsia="en-US" w:bidi="en-US"/>
      </w:rPr>
    </w:lvl>
    <w:lvl w:ilvl="7" w:tplc="C4DA9074">
      <w:numFmt w:val="bullet"/>
      <w:lvlText w:val="•"/>
      <w:lvlJc w:val="left"/>
      <w:pPr>
        <w:ind w:left="8020" w:hanging="603"/>
      </w:pPr>
      <w:rPr>
        <w:rFonts w:hint="default"/>
        <w:lang w:val="en-US" w:eastAsia="en-US" w:bidi="en-US"/>
      </w:rPr>
    </w:lvl>
    <w:lvl w:ilvl="8" w:tplc="2E3CF918">
      <w:numFmt w:val="bullet"/>
      <w:lvlText w:val="•"/>
      <w:lvlJc w:val="left"/>
      <w:pPr>
        <w:ind w:left="8980" w:hanging="603"/>
      </w:pPr>
      <w:rPr>
        <w:rFonts w:hint="default"/>
        <w:lang w:val="en-US" w:eastAsia="en-US" w:bidi="en-US"/>
      </w:rPr>
    </w:lvl>
  </w:abstractNum>
  <w:abstractNum w:abstractNumId="45">
    <w:nsid w:val="7D39523B"/>
    <w:multiLevelType w:val="hybridMultilevel"/>
    <w:tmpl w:val="09FC75C6"/>
    <w:lvl w:ilvl="0" w:tplc="C0DC57D2">
      <w:start w:val="9"/>
      <w:numFmt w:val="decimal"/>
      <w:lvlText w:val="%1"/>
      <w:lvlJc w:val="left"/>
      <w:pPr>
        <w:ind w:left="2143" w:hanging="424"/>
        <w:jc w:val="left"/>
      </w:pPr>
      <w:rPr>
        <w:rFonts w:hint="default"/>
        <w:lang w:val="en-US" w:eastAsia="en-US" w:bidi="en-US"/>
      </w:rPr>
    </w:lvl>
    <w:lvl w:ilvl="1" w:tplc="A1EC7F82">
      <w:numFmt w:val="none"/>
      <w:lvlText w:val=""/>
      <w:lvlJc w:val="left"/>
      <w:pPr>
        <w:tabs>
          <w:tab w:val="num" w:pos="360"/>
        </w:tabs>
      </w:pPr>
    </w:lvl>
    <w:lvl w:ilvl="2" w:tplc="2286C3C8">
      <w:numFmt w:val="bullet"/>
      <w:lvlText w:val="•"/>
      <w:lvlJc w:val="left"/>
      <w:pPr>
        <w:ind w:left="3892" w:hanging="424"/>
      </w:pPr>
      <w:rPr>
        <w:rFonts w:hint="default"/>
        <w:lang w:val="en-US" w:eastAsia="en-US" w:bidi="en-US"/>
      </w:rPr>
    </w:lvl>
    <w:lvl w:ilvl="3" w:tplc="56904574">
      <w:numFmt w:val="bullet"/>
      <w:lvlText w:val="•"/>
      <w:lvlJc w:val="left"/>
      <w:pPr>
        <w:ind w:left="4768" w:hanging="424"/>
      </w:pPr>
      <w:rPr>
        <w:rFonts w:hint="default"/>
        <w:lang w:val="en-US" w:eastAsia="en-US" w:bidi="en-US"/>
      </w:rPr>
    </w:lvl>
    <w:lvl w:ilvl="4" w:tplc="DABAD19E">
      <w:numFmt w:val="bullet"/>
      <w:lvlText w:val="•"/>
      <w:lvlJc w:val="left"/>
      <w:pPr>
        <w:ind w:left="5644" w:hanging="424"/>
      </w:pPr>
      <w:rPr>
        <w:rFonts w:hint="default"/>
        <w:lang w:val="en-US" w:eastAsia="en-US" w:bidi="en-US"/>
      </w:rPr>
    </w:lvl>
    <w:lvl w:ilvl="5" w:tplc="2B0CE890">
      <w:numFmt w:val="bullet"/>
      <w:lvlText w:val="•"/>
      <w:lvlJc w:val="left"/>
      <w:pPr>
        <w:ind w:left="6520" w:hanging="424"/>
      </w:pPr>
      <w:rPr>
        <w:rFonts w:hint="default"/>
        <w:lang w:val="en-US" w:eastAsia="en-US" w:bidi="en-US"/>
      </w:rPr>
    </w:lvl>
    <w:lvl w:ilvl="6" w:tplc="83C484E0">
      <w:numFmt w:val="bullet"/>
      <w:lvlText w:val="•"/>
      <w:lvlJc w:val="left"/>
      <w:pPr>
        <w:ind w:left="7396" w:hanging="424"/>
      </w:pPr>
      <w:rPr>
        <w:rFonts w:hint="default"/>
        <w:lang w:val="en-US" w:eastAsia="en-US" w:bidi="en-US"/>
      </w:rPr>
    </w:lvl>
    <w:lvl w:ilvl="7" w:tplc="EDB03ED4">
      <w:numFmt w:val="bullet"/>
      <w:lvlText w:val="•"/>
      <w:lvlJc w:val="left"/>
      <w:pPr>
        <w:ind w:left="8272" w:hanging="424"/>
      </w:pPr>
      <w:rPr>
        <w:rFonts w:hint="default"/>
        <w:lang w:val="en-US" w:eastAsia="en-US" w:bidi="en-US"/>
      </w:rPr>
    </w:lvl>
    <w:lvl w:ilvl="8" w:tplc="D03AF4F4">
      <w:numFmt w:val="bullet"/>
      <w:lvlText w:val="•"/>
      <w:lvlJc w:val="left"/>
      <w:pPr>
        <w:ind w:left="9148" w:hanging="424"/>
      </w:pPr>
      <w:rPr>
        <w:rFonts w:hint="default"/>
        <w:lang w:val="en-US" w:eastAsia="en-US" w:bidi="en-US"/>
      </w:rPr>
    </w:lvl>
  </w:abstractNum>
  <w:abstractNum w:abstractNumId="46">
    <w:nsid w:val="7F7A30AB"/>
    <w:multiLevelType w:val="hybridMultilevel"/>
    <w:tmpl w:val="9E3E5370"/>
    <w:lvl w:ilvl="0" w:tplc="65783A58">
      <w:start w:val="1"/>
      <w:numFmt w:val="decimal"/>
      <w:lvlText w:val="%1."/>
      <w:lvlJc w:val="left"/>
      <w:pPr>
        <w:ind w:left="268" w:hanging="15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18"/>
        <w:szCs w:val="18"/>
        <w:lang w:val="en-US" w:eastAsia="en-US" w:bidi="en-US"/>
      </w:rPr>
    </w:lvl>
    <w:lvl w:ilvl="1" w:tplc="B5B0D666">
      <w:numFmt w:val="bullet"/>
      <w:lvlText w:val="•"/>
      <w:lvlJc w:val="left"/>
      <w:pPr>
        <w:ind w:left="567" w:hanging="158"/>
      </w:pPr>
      <w:rPr>
        <w:rFonts w:hint="default"/>
        <w:lang w:val="en-US" w:eastAsia="en-US" w:bidi="en-US"/>
      </w:rPr>
    </w:lvl>
    <w:lvl w:ilvl="2" w:tplc="A2A06C64">
      <w:numFmt w:val="bullet"/>
      <w:lvlText w:val="•"/>
      <w:lvlJc w:val="left"/>
      <w:pPr>
        <w:ind w:left="875" w:hanging="158"/>
      </w:pPr>
      <w:rPr>
        <w:rFonts w:hint="default"/>
        <w:lang w:val="en-US" w:eastAsia="en-US" w:bidi="en-US"/>
      </w:rPr>
    </w:lvl>
    <w:lvl w:ilvl="3" w:tplc="8F3C997C">
      <w:numFmt w:val="bullet"/>
      <w:lvlText w:val="•"/>
      <w:lvlJc w:val="left"/>
      <w:pPr>
        <w:ind w:left="1182" w:hanging="158"/>
      </w:pPr>
      <w:rPr>
        <w:rFonts w:hint="default"/>
        <w:lang w:val="en-US" w:eastAsia="en-US" w:bidi="en-US"/>
      </w:rPr>
    </w:lvl>
    <w:lvl w:ilvl="4" w:tplc="A978F9AA">
      <w:numFmt w:val="bullet"/>
      <w:lvlText w:val="•"/>
      <w:lvlJc w:val="left"/>
      <w:pPr>
        <w:ind w:left="1490" w:hanging="158"/>
      </w:pPr>
      <w:rPr>
        <w:rFonts w:hint="default"/>
        <w:lang w:val="en-US" w:eastAsia="en-US" w:bidi="en-US"/>
      </w:rPr>
    </w:lvl>
    <w:lvl w:ilvl="5" w:tplc="750E286C">
      <w:numFmt w:val="bullet"/>
      <w:lvlText w:val="•"/>
      <w:lvlJc w:val="left"/>
      <w:pPr>
        <w:ind w:left="1798" w:hanging="158"/>
      </w:pPr>
      <w:rPr>
        <w:rFonts w:hint="default"/>
        <w:lang w:val="en-US" w:eastAsia="en-US" w:bidi="en-US"/>
      </w:rPr>
    </w:lvl>
    <w:lvl w:ilvl="6" w:tplc="F9AE5372">
      <w:numFmt w:val="bullet"/>
      <w:lvlText w:val="•"/>
      <w:lvlJc w:val="left"/>
      <w:pPr>
        <w:ind w:left="2105" w:hanging="158"/>
      </w:pPr>
      <w:rPr>
        <w:rFonts w:hint="default"/>
        <w:lang w:val="en-US" w:eastAsia="en-US" w:bidi="en-US"/>
      </w:rPr>
    </w:lvl>
    <w:lvl w:ilvl="7" w:tplc="B0AEA7C8">
      <w:numFmt w:val="bullet"/>
      <w:lvlText w:val="•"/>
      <w:lvlJc w:val="left"/>
      <w:pPr>
        <w:ind w:left="2413" w:hanging="158"/>
      </w:pPr>
      <w:rPr>
        <w:rFonts w:hint="default"/>
        <w:lang w:val="en-US" w:eastAsia="en-US" w:bidi="en-US"/>
      </w:rPr>
    </w:lvl>
    <w:lvl w:ilvl="8" w:tplc="57085816">
      <w:numFmt w:val="bullet"/>
      <w:lvlText w:val="•"/>
      <w:lvlJc w:val="left"/>
      <w:pPr>
        <w:ind w:left="2720" w:hanging="158"/>
      </w:pPr>
      <w:rPr>
        <w:rFonts w:hint="default"/>
        <w:lang w:val="en-US" w:eastAsia="en-US" w:bidi="en-US"/>
      </w:rPr>
    </w:lvl>
  </w:abstractNum>
  <w:num w:numId="1">
    <w:abstractNumId w:val="33"/>
  </w:num>
  <w:num w:numId="2">
    <w:abstractNumId w:val="5"/>
  </w:num>
  <w:num w:numId="3">
    <w:abstractNumId w:val="46"/>
  </w:num>
  <w:num w:numId="4">
    <w:abstractNumId w:val="24"/>
  </w:num>
  <w:num w:numId="5">
    <w:abstractNumId w:val="23"/>
  </w:num>
  <w:num w:numId="6">
    <w:abstractNumId w:val="25"/>
  </w:num>
  <w:num w:numId="7">
    <w:abstractNumId w:val="8"/>
  </w:num>
  <w:num w:numId="8">
    <w:abstractNumId w:val="17"/>
  </w:num>
  <w:num w:numId="9">
    <w:abstractNumId w:val="2"/>
  </w:num>
  <w:num w:numId="10">
    <w:abstractNumId w:val="7"/>
  </w:num>
  <w:num w:numId="11">
    <w:abstractNumId w:val="31"/>
  </w:num>
  <w:num w:numId="12">
    <w:abstractNumId w:val="35"/>
  </w:num>
  <w:num w:numId="13">
    <w:abstractNumId w:val="36"/>
  </w:num>
  <w:num w:numId="14">
    <w:abstractNumId w:val="18"/>
  </w:num>
  <w:num w:numId="15">
    <w:abstractNumId w:val="28"/>
  </w:num>
  <w:num w:numId="16">
    <w:abstractNumId w:val="41"/>
  </w:num>
  <w:num w:numId="17">
    <w:abstractNumId w:val="21"/>
  </w:num>
  <w:num w:numId="18">
    <w:abstractNumId w:val="9"/>
  </w:num>
  <w:num w:numId="19">
    <w:abstractNumId w:val="38"/>
  </w:num>
  <w:num w:numId="20">
    <w:abstractNumId w:val="34"/>
  </w:num>
  <w:num w:numId="21">
    <w:abstractNumId w:val="30"/>
  </w:num>
  <w:num w:numId="22">
    <w:abstractNumId w:val="14"/>
  </w:num>
  <w:num w:numId="23">
    <w:abstractNumId w:val="11"/>
  </w:num>
  <w:num w:numId="24">
    <w:abstractNumId w:val="32"/>
  </w:num>
  <w:num w:numId="25">
    <w:abstractNumId w:val="22"/>
  </w:num>
  <w:num w:numId="26">
    <w:abstractNumId w:val="4"/>
  </w:num>
  <w:num w:numId="27">
    <w:abstractNumId w:val="40"/>
  </w:num>
  <w:num w:numId="28">
    <w:abstractNumId w:val="12"/>
  </w:num>
  <w:num w:numId="29">
    <w:abstractNumId w:val="10"/>
  </w:num>
  <w:num w:numId="30">
    <w:abstractNumId w:val="0"/>
  </w:num>
  <w:num w:numId="31">
    <w:abstractNumId w:val="19"/>
  </w:num>
  <w:num w:numId="32">
    <w:abstractNumId w:val="42"/>
  </w:num>
  <w:num w:numId="33">
    <w:abstractNumId w:val="44"/>
  </w:num>
  <w:num w:numId="34">
    <w:abstractNumId w:val="29"/>
  </w:num>
  <w:num w:numId="35">
    <w:abstractNumId w:val="39"/>
  </w:num>
  <w:num w:numId="36">
    <w:abstractNumId w:val="15"/>
  </w:num>
  <w:num w:numId="37">
    <w:abstractNumId w:val="43"/>
  </w:num>
  <w:num w:numId="38">
    <w:abstractNumId w:val="16"/>
  </w:num>
  <w:num w:numId="39">
    <w:abstractNumId w:val="45"/>
  </w:num>
  <w:num w:numId="40">
    <w:abstractNumId w:val="26"/>
  </w:num>
  <w:num w:numId="41">
    <w:abstractNumId w:val="3"/>
  </w:num>
  <w:num w:numId="42">
    <w:abstractNumId w:val="20"/>
  </w:num>
  <w:num w:numId="43">
    <w:abstractNumId w:val="6"/>
  </w:num>
  <w:num w:numId="44">
    <w:abstractNumId w:val="1"/>
  </w:num>
  <w:num w:numId="45">
    <w:abstractNumId w:val="37"/>
  </w:num>
  <w:num w:numId="46">
    <w:abstractNumId w:val="27"/>
  </w:num>
  <w:num w:numId="4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rsids>
    <w:rsidRoot w:val="001672F1"/>
    <w:rsid w:val="00063FBF"/>
    <w:rsid w:val="000C0D3D"/>
    <w:rsid w:val="00115302"/>
    <w:rsid w:val="001672F1"/>
    <w:rsid w:val="002662C2"/>
    <w:rsid w:val="003401B0"/>
    <w:rsid w:val="00394272"/>
    <w:rsid w:val="003D2CB5"/>
    <w:rsid w:val="004C3E87"/>
    <w:rsid w:val="004E7CD3"/>
    <w:rsid w:val="00631E02"/>
    <w:rsid w:val="006415D3"/>
    <w:rsid w:val="00721E87"/>
    <w:rsid w:val="00794EE6"/>
    <w:rsid w:val="00797E74"/>
    <w:rsid w:val="007E7ABA"/>
    <w:rsid w:val="0089568B"/>
    <w:rsid w:val="00923254"/>
    <w:rsid w:val="00937A55"/>
    <w:rsid w:val="009610A3"/>
    <w:rsid w:val="00A113E4"/>
    <w:rsid w:val="00A566BF"/>
    <w:rsid w:val="00AA05B2"/>
    <w:rsid w:val="00AD7A95"/>
    <w:rsid w:val="00BC5232"/>
    <w:rsid w:val="00C73EA9"/>
    <w:rsid w:val="00D94407"/>
    <w:rsid w:val="00EC1095"/>
    <w:rsid w:val="00F25649"/>
    <w:rsid w:val="00F80ED5"/>
    <w:rsid w:val="00FA37F2"/>
    <w:rsid w:val="00FB0C91"/>
    <w:rsid w:val="00FF6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2C57FF21"/>
  <w15:docId w15:val="{67093B67-A924-4A76-9F70-9CD1FC05E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672F1"/>
    <w:rPr>
      <w:rFonts w:ascii="宋体" w:eastAsia="宋体" w:hAnsi="宋体" w:cs="宋体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672F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1">
    <w:name w:val="TOC 11"/>
    <w:basedOn w:val="a"/>
    <w:uiPriority w:val="1"/>
    <w:qFormat/>
    <w:rsid w:val="001672F1"/>
    <w:pPr>
      <w:spacing w:before="158"/>
      <w:ind w:left="6"/>
      <w:jc w:val="center"/>
    </w:pPr>
    <w:rPr>
      <w:sz w:val="24"/>
      <w:szCs w:val="24"/>
    </w:rPr>
  </w:style>
  <w:style w:type="paragraph" w:customStyle="1" w:styleId="TOC21">
    <w:name w:val="TOC 21"/>
    <w:basedOn w:val="a"/>
    <w:uiPriority w:val="1"/>
    <w:qFormat/>
    <w:rsid w:val="001672F1"/>
    <w:pPr>
      <w:spacing w:before="163"/>
      <w:ind w:left="1300"/>
    </w:pPr>
    <w:rPr>
      <w:sz w:val="24"/>
      <w:szCs w:val="24"/>
    </w:rPr>
  </w:style>
  <w:style w:type="paragraph" w:customStyle="1" w:styleId="TOC31">
    <w:name w:val="TOC 31"/>
    <w:basedOn w:val="a"/>
    <w:uiPriority w:val="1"/>
    <w:qFormat/>
    <w:rsid w:val="001672F1"/>
    <w:pPr>
      <w:spacing w:before="158"/>
      <w:ind w:left="2083" w:hanging="364"/>
    </w:pPr>
    <w:rPr>
      <w:sz w:val="24"/>
      <w:szCs w:val="24"/>
    </w:rPr>
  </w:style>
  <w:style w:type="paragraph" w:styleId="a3">
    <w:name w:val="Body Text"/>
    <w:basedOn w:val="a"/>
    <w:link w:val="Char"/>
    <w:uiPriority w:val="1"/>
    <w:qFormat/>
    <w:rsid w:val="001672F1"/>
    <w:rPr>
      <w:sz w:val="24"/>
      <w:szCs w:val="24"/>
    </w:rPr>
  </w:style>
  <w:style w:type="paragraph" w:customStyle="1" w:styleId="11">
    <w:name w:val="标题 11"/>
    <w:basedOn w:val="a"/>
    <w:uiPriority w:val="1"/>
    <w:qFormat/>
    <w:rsid w:val="001672F1"/>
    <w:pPr>
      <w:ind w:left="1839" w:hanging="540"/>
      <w:outlineLvl w:val="1"/>
    </w:pPr>
    <w:rPr>
      <w:b/>
      <w:bCs/>
      <w:sz w:val="31"/>
      <w:szCs w:val="31"/>
    </w:rPr>
  </w:style>
  <w:style w:type="paragraph" w:customStyle="1" w:styleId="21">
    <w:name w:val="标题 21"/>
    <w:basedOn w:val="a"/>
    <w:uiPriority w:val="1"/>
    <w:qFormat/>
    <w:rsid w:val="001672F1"/>
    <w:pPr>
      <w:ind w:left="1805" w:hanging="506"/>
      <w:outlineLvl w:val="2"/>
    </w:pPr>
    <w:rPr>
      <w:b/>
      <w:bCs/>
      <w:sz w:val="29"/>
      <w:szCs w:val="29"/>
    </w:rPr>
  </w:style>
  <w:style w:type="paragraph" w:customStyle="1" w:styleId="31">
    <w:name w:val="标题 31"/>
    <w:basedOn w:val="a"/>
    <w:uiPriority w:val="1"/>
    <w:qFormat/>
    <w:rsid w:val="001672F1"/>
    <w:pPr>
      <w:ind w:left="2002" w:hanging="703"/>
      <w:outlineLvl w:val="3"/>
    </w:pPr>
    <w:rPr>
      <w:b/>
      <w:bCs/>
      <w:sz w:val="28"/>
      <w:szCs w:val="28"/>
    </w:rPr>
  </w:style>
  <w:style w:type="paragraph" w:customStyle="1" w:styleId="41">
    <w:name w:val="标题 41"/>
    <w:basedOn w:val="a"/>
    <w:uiPriority w:val="1"/>
    <w:qFormat/>
    <w:rsid w:val="001672F1"/>
    <w:pPr>
      <w:ind w:left="2007" w:hanging="708"/>
      <w:outlineLvl w:val="4"/>
    </w:pPr>
    <w:rPr>
      <w:sz w:val="28"/>
      <w:szCs w:val="28"/>
    </w:rPr>
  </w:style>
  <w:style w:type="paragraph" w:customStyle="1" w:styleId="51">
    <w:name w:val="标题 51"/>
    <w:basedOn w:val="a"/>
    <w:uiPriority w:val="1"/>
    <w:qFormat/>
    <w:rsid w:val="001672F1"/>
    <w:pPr>
      <w:ind w:left="1300"/>
      <w:outlineLvl w:val="5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1672F1"/>
    <w:pPr>
      <w:ind w:left="2083" w:hanging="540"/>
    </w:pPr>
  </w:style>
  <w:style w:type="paragraph" w:customStyle="1" w:styleId="TableParagraph">
    <w:name w:val="Table Paragraph"/>
    <w:basedOn w:val="a"/>
    <w:uiPriority w:val="1"/>
    <w:qFormat/>
    <w:rsid w:val="001672F1"/>
    <w:pPr>
      <w:spacing w:before="107"/>
      <w:ind w:left="105"/>
    </w:pPr>
  </w:style>
  <w:style w:type="paragraph" w:styleId="a5">
    <w:name w:val="header"/>
    <w:basedOn w:val="a"/>
    <w:link w:val="Char0"/>
    <w:uiPriority w:val="99"/>
    <w:unhideWhenUsed/>
    <w:rsid w:val="00EC10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EC1095"/>
    <w:rPr>
      <w:rFonts w:ascii="宋体" w:eastAsia="宋体" w:hAnsi="宋体" w:cs="宋体"/>
      <w:sz w:val="18"/>
      <w:szCs w:val="18"/>
      <w:lang w:bidi="en-US"/>
    </w:rPr>
  </w:style>
  <w:style w:type="paragraph" w:styleId="a6">
    <w:name w:val="footer"/>
    <w:basedOn w:val="a"/>
    <w:link w:val="Char1"/>
    <w:uiPriority w:val="99"/>
    <w:unhideWhenUsed/>
    <w:rsid w:val="00EC109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C1095"/>
    <w:rPr>
      <w:rFonts w:ascii="宋体" w:eastAsia="宋体" w:hAnsi="宋体" w:cs="宋体"/>
      <w:sz w:val="18"/>
      <w:szCs w:val="18"/>
      <w:lang w:bidi="en-US"/>
    </w:rPr>
  </w:style>
  <w:style w:type="paragraph" w:styleId="a7">
    <w:name w:val="Balloon Text"/>
    <w:basedOn w:val="a"/>
    <w:link w:val="Char2"/>
    <w:uiPriority w:val="99"/>
    <w:semiHidden/>
    <w:unhideWhenUsed/>
    <w:rsid w:val="00EC1095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EC1095"/>
    <w:rPr>
      <w:rFonts w:ascii="宋体" w:eastAsia="宋体" w:hAnsi="宋体" w:cs="宋体"/>
      <w:sz w:val="18"/>
      <w:szCs w:val="18"/>
      <w:lang w:bidi="en-US"/>
    </w:rPr>
  </w:style>
  <w:style w:type="character" w:customStyle="1" w:styleId="Char">
    <w:name w:val="正文文本 Char"/>
    <w:basedOn w:val="a0"/>
    <w:link w:val="a3"/>
    <w:uiPriority w:val="1"/>
    <w:rsid w:val="00794EE6"/>
    <w:rPr>
      <w:rFonts w:ascii="宋体" w:eastAsia="宋体" w:hAnsi="宋体" w:cs="宋体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5.jpeg"/><Relationship Id="rId50" Type="http://schemas.openxmlformats.org/officeDocument/2006/relationships/footer" Target="footer6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8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3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footer" Target="footer7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footer" Target="footer5.xml"/><Relationship Id="rId48" Type="http://schemas.openxmlformats.org/officeDocument/2006/relationships/image" Target="media/image36.jpeg"/><Relationship Id="rId8" Type="http://schemas.openxmlformats.org/officeDocument/2006/relationships/header" Target="header1.xml"/><Relationship Id="rId51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footer" Target="footer4.xml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4.jpeg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3273</Words>
  <Characters>18658</Characters>
  <Application>Microsoft Office Word</Application>
  <DocSecurity>0</DocSecurity>
  <Lines>155</Lines>
  <Paragraphs>43</Paragraphs>
  <ScaleCrop>false</ScaleCrop>
  <Company/>
  <LinksUpToDate>false</LinksUpToDate>
  <CharactersWithSpaces>21888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微软用户</cp:lastModifiedBy>
  <cp:revision>54</cp:revision>
  <dcterms:created xsi:type="dcterms:W3CDTF">2020-11-25T05:44:00Z</dcterms:created>
  <dcterms:modified xsi:type="dcterms:W3CDTF">2022-01-06T10:22:00Z</dcterms:modified>
</cp:coreProperties>
</file>